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1E" w:rsidRPr="007D062E" w:rsidRDefault="007D062E" w:rsidP="00821F1E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兰彻斯特方程的应用</w:t>
      </w:r>
      <w:r w:rsidR="00115132" w:rsidRPr="007D062E">
        <w:rPr>
          <w:rFonts w:ascii="微软雅黑" w:eastAsia="微软雅黑" w:hAnsi="微软雅黑" w:hint="eastAsia"/>
          <w:b/>
          <w:sz w:val="32"/>
          <w:szCs w:val="32"/>
        </w:rPr>
        <w:t>问题</w:t>
      </w:r>
    </w:p>
    <w:p w:rsidR="005257FF" w:rsidRDefault="007D062E" w:rsidP="008A0ABA">
      <w:pPr>
        <w:ind w:firstLineChars="200" w:firstLine="420"/>
        <w:rPr>
          <w:rFonts w:ascii="微软雅黑" w:eastAsia="微软雅黑" w:hAnsi="微软雅黑"/>
          <w:szCs w:val="21"/>
        </w:rPr>
      </w:pPr>
      <w:r w:rsidRPr="007D062E">
        <w:rPr>
          <w:rFonts w:ascii="微软雅黑" w:eastAsia="微软雅黑" w:hAnsi="微软雅黑"/>
          <w:szCs w:val="21"/>
        </w:rPr>
        <w:t>兰彻斯特方程是描述交战过程中双方兵力变化关系的</w:t>
      </w:r>
      <w:r w:rsidR="008A0ABA">
        <w:rPr>
          <w:rFonts w:ascii="微软雅黑" w:eastAsia="微软雅黑" w:hAnsi="微软雅黑" w:hint="eastAsia"/>
          <w:szCs w:val="21"/>
        </w:rPr>
        <w:t>数学模型</w:t>
      </w:r>
      <w:r w:rsidRPr="007D062E">
        <w:rPr>
          <w:rFonts w:ascii="微软雅黑" w:eastAsia="微软雅黑" w:hAnsi="微软雅黑"/>
          <w:szCs w:val="21"/>
        </w:rPr>
        <w:t>。 因系F.W.兰彻斯特所创，故有其名。1914年，英国工程师兰彻斯特在英国《</w:t>
      </w:r>
      <w:hyperlink r:id="rId7" w:tgtFrame="_blank" w:history="1">
        <w:r w:rsidRPr="007D062E">
          <w:rPr>
            <w:rStyle w:val="a9"/>
            <w:rFonts w:ascii="微软雅黑" w:eastAsia="微软雅黑" w:hAnsi="微软雅黑"/>
            <w:szCs w:val="21"/>
          </w:rPr>
          <w:t>工程</w:t>
        </w:r>
      </w:hyperlink>
      <w:r w:rsidRPr="007D062E">
        <w:rPr>
          <w:rFonts w:ascii="微软雅黑" w:eastAsia="微软雅黑" w:hAnsi="微软雅黑"/>
          <w:szCs w:val="21"/>
        </w:rPr>
        <w:t>》杂志上发表的一系列论文中，首次从古代使用冷兵器进行战斗和近代运用枪炮进行战</w:t>
      </w:r>
      <w:r w:rsidR="008A0ABA">
        <w:rPr>
          <w:rFonts w:ascii="微软雅黑" w:eastAsia="微软雅黑" w:hAnsi="微软雅黑"/>
          <w:szCs w:val="21"/>
        </w:rPr>
        <w:t>斗的不同特点出发，在一些简化假设的前提下，建立了相应的</w:t>
      </w:r>
      <w:r w:rsidR="008A0ABA">
        <w:rPr>
          <w:rFonts w:ascii="微软雅黑" w:eastAsia="微软雅黑" w:hAnsi="微软雅黑" w:hint="eastAsia"/>
          <w:szCs w:val="21"/>
        </w:rPr>
        <w:t>数学模型</w:t>
      </w:r>
      <w:r w:rsidRPr="007D062E">
        <w:rPr>
          <w:rFonts w:ascii="微软雅黑" w:eastAsia="微软雅黑" w:hAnsi="微软雅黑"/>
          <w:szCs w:val="21"/>
        </w:rPr>
        <w:t>，深刻地揭示了交战过程中双方战斗单位数（亦称兵力）变化的数量关系。</w:t>
      </w:r>
    </w:p>
    <w:p w:rsidR="008A0ABA" w:rsidRDefault="008A0ABA" w:rsidP="008A0AB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问题一：当交战双方各有1</w:t>
      </w:r>
      <w:r>
        <w:rPr>
          <w:rFonts w:ascii="微软雅黑" w:eastAsia="微软雅黑" w:hAnsi="微软雅黑"/>
          <w:szCs w:val="21"/>
        </w:rPr>
        <w:t>000</w:t>
      </w:r>
      <w:r>
        <w:rPr>
          <w:rFonts w:ascii="微软雅黑" w:eastAsia="微软雅黑" w:hAnsi="微软雅黑" w:hint="eastAsia"/>
          <w:szCs w:val="21"/>
        </w:rPr>
        <w:t>人和5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人时，理想状况下，获胜方需要消耗多山兵力击败敌方。</w:t>
      </w:r>
    </w:p>
    <w:p w:rsidR="008A0ABA" w:rsidRDefault="008A0ABA" w:rsidP="008A0AB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问题二：当战斗双方单个单位的战斗力不相等时</w:t>
      </w:r>
      <w:r w:rsidR="00E9243E">
        <w:rPr>
          <w:rFonts w:ascii="微软雅黑" w:eastAsia="微软雅黑" w:hAnsi="微软雅黑" w:hint="eastAsia"/>
          <w:szCs w:val="21"/>
        </w:rPr>
        <w:t>，问题一的结论</w:t>
      </w:r>
      <w:r>
        <w:rPr>
          <w:rFonts w:ascii="微软雅黑" w:eastAsia="微软雅黑" w:hAnsi="微软雅黑" w:hint="eastAsia"/>
          <w:szCs w:val="21"/>
        </w:rPr>
        <w:t>会有什么变化？</w:t>
      </w:r>
      <w:r w:rsidR="00E9243E">
        <w:rPr>
          <w:rFonts w:ascii="微软雅黑" w:eastAsia="微软雅黑" w:hAnsi="微软雅黑" w:hint="eastAsia"/>
          <w:szCs w:val="21"/>
        </w:rPr>
        <w:t>给出至少两种情况说明此种变化。</w:t>
      </w:r>
    </w:p>
    <w:p w:rsidR="008A0ABA" w:rsidRDefault="008A0ABA" w:rsidP="008A0AB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问题三：</w:t>
      </w:r>
      <w:r w:rsidR="00E9243E">
        <w:rPr>
          <w:rFonts w:ascii="微软雅黑" w:eastAsia="微软雅黑" w:hAnsi="微软雅黑" w:hint="eastAsia"/>
          <w:szCs w:val="21"/>
        </w:rPr>
        <w:t>当战斗双方的战斗单位不止一种是，问题一的结论又会有什么变化？给出至少两种情况说明此种变化。</w:t>
      </w:r>
    </w:p>
    <w:p w:rsidR="008A0ABA" w:rsidRDefault="008A0ABA" w:rsidP="008A0AB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问题四：</w:t>
      </w:r>
      <w:r w:rsidR="00E9243E">
        <w:rPr>
          <w:rFonts w:ascii="微软雅黑" w:eastAsia="微软雅黑" w:hAnsi="微软雅黑" w:hint="eastAsia"/>
          <w:szCs w:val="21"/>
        </w:rPr>
        <w:t>除了问题二和问题三所提到的影响因素外，在实际运用中还会有什么其他的影响因素，请尽可能全面的考虑并说明其影响。</w:t>
      </w:r>
      <w:bookmarkStart w:id="0" w:name="_GoBack"/>
      <w:bookmarkEnd w:id="0"/>
    </w:p>
    <w:p w:rsidR="008A0ABA" w:rsidRPr="007D062E" w:rsidRDefault="008A0ABA" w:rsidP="008A0ABA">
      <w:pPr>
        <w:ind w:firstLineChars="200" w:firstLine="420"/>
        <w:rPr>
          <w:rFonts w:ascii="微软雅黑" w:eastAsia="微软雅黑" w:hAnsi="微软雅黑" w:hint="eastAsia"/>
        </w:rPr>
      </w:pPr>
    </w:p>
    <w:sectPr w:rsidR="008A0ABA" w:rsidRPr="007D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8A" w:rsidRDefault="00E02D8A" w:rsidP="00821F1E">
      <w:r>
        <w:separator/>
      </w:r>
    </w:p>
  </w:endnote>
  <w:endnote w:type="continuationSeparator" w:id="0">
    <w:p w:rsidR="00E02D8A" w:rsidRDefault="00E02D8A" w:rsidP="0082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8A" w:rsidRDefault="00E02D8A" w:rsidP="00821F1E">
      <w:r>
        <w:separator/>
      </w:r>
    </w:p>
  </w:footnote>
  <w:footnote w:type="continuationSeparator" w:id="0">
    <w:p w:rsidR="00E02D8A" w:rsidRDefault="00E02D8A" w:rsidP="00821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9555E"/>
    <w:multiLevelType w:val="hybridMultilevel"/>
    <w:tmpl w:val="EABE3ACE"/>
    <w:lvl w:ilvl="0" w:tplc="853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00"/>
    <w:rsid w:val="00115132"/>
    <w:rsid w:val="00166D00"/>
    <w:rsid w:val="003D4DC4"/>
    <w:rsid w:val="005257FF"/>
    <w:rsid w:val="007D062E"/>
    <w:rsid w:val="00821F1E"/>
    <w:rsid w:val="008A0ABA"/>
    <w:rsid w:val="00E02D8A"/>
    <w:rsid w:val="00E9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3894"/>
  <w15:chartTrackingRefBased/>
  <w15:docId w15:val="{68A0AE73-24DA-41C9-A6A2-FAC7A91F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F1E"/>
    <w:rPr>
      <w:sz w:val="18"/>
      <w:szCs w:val="18"/>
    </w:rPr>
  </w:style>
  <w:style w:type="table" w:styleId="a7">
    <w:name w:val="Table Grid"/>
    <w:basedOn w:val="a1"/>
    <w:uiPriority w:val="39"/>
    <w:rsid w:val="00821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11513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D0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20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0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7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7%A5%E7%A8%8B/890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李嘉祥</dc:creator>
  <cp:keywords/>
  <dc:description/>
  <cp:lastModifiedBy>李 嘉祥</cp:lastModifiedBy>
  <cp:revision>4</cp:revision>
  <dcterms:created xsi:type="dcterms:W3CDTF">2017-11-26T10:04:00Z</dcterms:created>
  <dcterms:modified xsi:type="dcterms:W3CDTF">2018-10-30T13:13:00Z</dcterms:modified>
</cp:coreProperties>
</file>