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In particular, note the use of the inner product trick (as explained in the lecture notes) to avoid an “Out of memory” error.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inner product trick to calculate Av as the eigenvector of AAT.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 PCA feature, LDA feature, fused feature, and perform the classiﬁcation respectively. Answer folloing question.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 the confusion matrix and overall accuracy for classiﬁers with three features.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PCA:</w:t>
      </w:r>
    </w:p>
    <w:p>
      <w:pPr>
        <w:numPr>
          <w:numId w:val="0"/>
        </w:numPr>
      </w:pPr>
      <w:r>
        <w:drawing>
          <wp:inline distT="0" distB="0" distL="114300" distR="114300">
            <wp:extent cx="3772535" cy="15925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Lda:</w:t>
      </w:r>
    </w:p>
    <w:p>
      <w:pPr>
        <w:numPr>
          <w:numId w:val="0"/>
        </w:numPr>
      </w:pPr>
      <w:r>
        <w:drawing>
          <wp:inline distT="0" distB="0" distL="114300" distR="114300">
            <wp:extent cx="3803015" cy="16154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FUSION:alpha=0.5</w:t>
      </w:r>
    </w:p>
    <w:p>
      <w:r>
        <w:drawing>
          <wp:inline distT="0" distB="0" distL="114300" distR="114300">
            <wp:extent cx="3734435" cy="16230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Compare the results for PCA feature and LDA feature, which feature is better? Why?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this lab,lda is better.the accuracy is high,the confusion matrix is better. I think pca is better for </w:t>
      </w:r>
      <w:r>
        <w:rPr>
          <w:rFonts w:hint="default" w:eastAsiaTheme="minorEastAsia"/>
          <w:lang w:eastAsia="zh-CN"/>
        </w:rPr>
        <w:t>dimensionality reduction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 w:eastAsiaTheme="minorEastAsia"/>
          <w:lang w:val="en-US" w:eastAsia="zh-CN"/>
        </w:rPr>
        <w:t>compression</w:t>
      </w:r>
      <w:r>
        <w:rPr>
          <w:rFonts w:hint="eastAsia"/>
          <w:lang w:val="en-US" w:eastAsia="zh-CN"/>
        </w:rPr>
        <w:t xml:space="preserve">,from pca we can get some tipical features to represent the original database.but LDA is better for discrimination. It can divided the date into some classes in 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"C:/Users/xuechengxi/AppData/Local/Youdao/Dict/Application/6.3.69.5012/resultui/frame/javascript:void(0);"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low-dimensional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"C:/Users/xuechengxi/AppData/Local/Youdao/Dict/Application/6.3.69.5012/resultui/frame/javascript:void(0);"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space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.two methods have their own characters.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Let α = 0.1,0.2,...,0.9. Retrain your classiﬁer for fused feature and re-calculate its accuracy for each α. Plot accuracy versus α for diﬀerent α. Submit this plot. What do you observe?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3675" cy="3907155"/>
            <wp:effectExtent l="0" t="0" r="146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lda is better so if we use more lda features, we will get a better result. And the result is not linear, it has some  fluctuation. It will not lower then the bad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accuracy in the fusion.and will also not higher than the better one.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Does the fused feature outperform both PCA feature and LDA feature? Why?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the result is between two method. Because fusion will preserve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components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properties.so i think it can not be better than the good one.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we choose the K in PCA except the largest one or two value, the result will get better.because maybe the light is a extensive features but it can not help us recognize a special face, so we can drop some largest value, and by some test,i prove 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去掉前三个的K</w:t>
      </w:r>
    </w:p>
    <w:p>
      <w:r>
        <w:drawing>
          <wp:inline distT="0" distB="0" distL="114300" distR="114300">
            <wp:extent cx="5274310" cy="382460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去掉前两个</w:t>
      </w:r>
    </w:p>
    <w:p>
      <w:r>
        <w:drawing>
          <wp:inline distT="0" distB="0" distL="114300" distR="114300">
            <wp:extent cx="5274310" cy="3931285"/>
            <wp:effectExtent l="0" t="0" r="139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效果提升很多。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78B7"/>
    <w:multiLevelType w:val="singleLevel"/>
    <w:tmpl w:val="579378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7CEC"/>
    <w:rsid w:val="544D7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xuechengxi</dc:creator>
  <cp:lastModifiedBy>xuechengxi</cp:lastModifiedBy>
  <dcterms:modified xsi:type="dcterms:W3CDTF">2016-07-23T16:53:18Z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