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EC8" w:rsidRPr="00644EC8" w:rsidRDefault="00B4763D" w:rsidP="00B4763D">
      <w:pPr>
        <w:jc w:val="left"/>
        <w:rPr>
          <w:rFonts w:asciiTheme="minorEastAsia" w:hAnsiTheme="minorEastAsia" w:hint="eastAsia"/>
          <w:sz w:val="22"/>
          <w:szCs w:val="28"/>
        </w:rPr>
      </w:pPr>
      <w:r w:rsidRPr="00644EC8">
        <w:rPr>
          <w:rFonts w:asciiTheme="minorEastAsia" w:hAnsiTheme="minorEastAsia" w:hint="eastAsia"/>
          <w:sz w:val="22"/>
          <w:szCs w:val="28"/>
        </w:rPr>
        <w:t>关于代码的介绍：</w:t>
      </w:r>
    </w:p>
    <w:p w:rsidR="00B4763D" w:rsidRPr="00644EC8" w:rsidRDefault="00B4763D" w:rsidP="00B4763D">
      <w:pPr>
        <w:jc w:val="left"/>
        <w:rPr>
          <w:rFonts w:asciiTheme="minorEastAsia" w:hAnsiTheme="minorEastAsia" w:hint="eastAsia"/>
          <w:sz w:val="22"/>
          <w:szCs w:val="28"/>
        </w:rPr>
      </w:pPr>
      <w:r w:rsidRPr="00644EC8">
        <w:rPr>
          <w:rFonts w:asciiTheme="minorEastAsia" w:hAnsiTheme="minorEastAsia" w:hint="eastAsia"/>
          <w:sz w:val="22"/>
          <w:szCs w:val="28"/>
        </w:rPr>
        <w:t>1.第一部分代码</w:t>
      </w:r>
    </w:p>
    <w:p w:rsidR="00B4763D" w:rsidRPr="00644EC8" w:rsidRDefault="00B4763D" w:rsidP="00B4763D">
      <w:pPr>
        <w:jc w:val="left"/>
        <w:rPr>
          <w:rFonts w:asciiTheme="minorEastAsia" w:hAnsiTheme="minorEastAsia"/>
          <w:sz w:val="22"/>
          <w:szCs w:val="28"/>
        </w:rPr>
      </w:pPr>
      <w:r w:rsidRPr="00644EC8">
        <w:rPr>
          <w:rFonts w:asciiTheme="minorEastAsia" w:hAnsiTheme="minorEastAsia" w:hint="eastAsia"/>
          <w:sz w:val="22"/>
          <w:szCs w:val="28"/>
        </w:rPr>
        <w:t>吴嘉杰同学</w:t>
      </w:r>
      <w:r w:rsidRPr="00644EC8">
        <w:rPr>
          <w:rFonts w:asciiTheme="minorEastAsia" w:hAnsiTheme="minorEastAsia"/>
          <w:sz w:val="22"/>
          <w:szCs w:val="28"/>
        </w:rPr>
        <w:t>完成了数据的收集以及数据的初步可视化，对于数据的搜集一共编写了两个代码，都是再</w:t>
      </w:r>
      <w:proofErr w:type="spellStart"/>
      <w:r w:rsidRPr="00644EC8">
        <w:rPr>
          <w:rFonts w:asciiTheme="minorEastAsia" w:hAnsiTheme="minorEastAsia"/>
          <w:sz w:val="22"/>
          <w:szCs w:val="28"/>
        </w:rPr>
        <w:t>tushare</w:t>
      </w:r>
      <w:proofErr w:type="spellEnd"/>
      <w:r w:rsidRPr="00644EC8">
        <w:rPr>
          <w:rFonts w:asciiTheme="minorEastAsia" w:hAnsiTheme="minorEastAsia"/>
          <w:sz w:val="22"/>
          <w:szCs w:val="28"/>
        </w:rPr>
        <w:t>官方网站上根据需求找到的提示，其中df = </w:t>
      </w:r>
      <w:proofErr w:type="spellStart"/>
      <w:r w:rsidRPr="00644EC8">
        <w:rPr>
          <w:rFonts w:asciiTheme="minorEastAsia" w:hAnsiTheme="minorEastAsia"/>
          <w:sz w:val="22"/>
          <w:szCs w:val="28"/>
        </w:rPr>
        <w:t>ts.get_hist_data</w:t>
      </w:r>
      <w:proofErr w:type="spellEnd"/>
      <w:r w:rsidRPr="00644EC8">
        <w:rPr>
          <w:rFonts w:asciiTheme="minorEastAsia" w:hAnsiTheme="minorEastAsia"/>
          <w:sz w:val="22"/>
          <w:szCs w:val="28"/>
        </w:rPr>
        <w:t>(&amp;apos;600000&amp;apos;, </w:t>
      </w:r>
      <w:proofErr w:type="spellStart"/>
      <w:r w:rsidRPr="00644EC8">
        <w:rPr>
          <w:rFonts w:asciiTheme="minorEastAsia" w:hAnsiTheme="minorEastAsia"/>
          <w:sz w:val="22"/>
          <w:szCs w:val="28"/>
        </w:rPr>
        <w:t>ktype</w:t>
      </w:r>
      <w:proofErr w:type="spellEnd"/>
      <w:r w:rsidRPr="00644EC8">
        <w:rPr>
          <w:rFonts w:asciiTheme="minorEastAsia" w:hAnsiTheme="minorEastAsia"/>
          <w:sz w:val="22"/>
          <w:szCs w:val="28"/>
        </w:rPr>
        <w:t>=&amp;apos;5&amp;apos;)是为了满足对于时间精确度的需求，这是五分钟间隔的数据，另一个是三支股票对比，</w:t>
      </w:r>
      <w:r w:rsidRPr="00644EC8">
        <w:rPr>
          <w:rFonts w:asciiTheme="minorEastAsia" w:hAnsiTheme="minorEastAsia" w:hint="eastAsia"/>
          <w:sz w:val="22"/>
          <w:szCs w:val="28"/>
        </w:rPr>
        <w:t>吴嘉杰同学</w:t>
      </w:r>
      <w:r w:rsidRPr="00644EC8">
        <w:rPr>
          <w:rFonts w:asciiTheme="minorEastAsia" w:hAnsiTheme="minorEastAsia"/>
          <w:sz w:val="22"/>
          <w:szCs w:val="28"/>
        </w:rPr>
        <w:t>已经熟练地掌握了</w:t>
      </w:r>
      <w:proofErr w:type="spellStart"/>
      <w:r w:rsidRPr="00644EC8">
        <w:rPr>
          <w:rFonts w:asciiTheme="minorEastAsia" w:hAnsiTheme="minorEastAsia"/>
          <w:sz w:val="22"/>
          <w:szCs w:val="28"/>
        </w:rPr>
        <w:t>tushare</w:t>
      </w:r>
      <w:proofErr w:type="spellEnd"/>
      <w:r w:rsidRPr="00644EC8">
        <w:rPr>
          <w:rFonts w:asciiTheme="minorEastAsia" w:hAnsiTheme="minorEastAsia"/>
          <w:sz w:val="22"/>
          <w:szCs w:val="28"/>
        </w:rPr>
        <w:t>的应用，然后利用matplotlib进行画图，画了折线图以及柱状图，折线图</w:t>
      </w:r>
      <w:proofErr w:type="spellStart"/>
      <w:r w:rsidRPr="00644EC8">
        <w:rPr>
          <w:rFonts w:asciiTheme="minorEastAsia" w:hAnsiTheme="minorEastAsia"/>
          <w:sz w:val="22"/>
          <w:szCs w:val="28"/>
        </w:rPr>
        <w:t>plt.legend</w:t>
      </w:r>
      <w:proofErr w:type="spellEnd"/>
      <w:r w:rsidRPr="00644EC8">
        <w:rPr>
          <w:rFonts w:asciiTheme="minorEastAsia" w:hAnsiTheme="minorEastAsia"/>
          <w:sz w:val="22"/>
          <w:szCs w:val="28"/>
        </w:rPr>
        <w:t>(loc=&amp;</w:t>
      </w:r>
      <w:proofErr w:type="spellStart"/>
      <w:r w:rsidRPr="00644EC8">
        <w:rPr>
          <w:rFonts w:asciiTheme="minorEastAsia" w:hAnsiTheme="minorEastAsia"/>
          <w:sz w:val="22"/>
          <w:szCs w:val="28"/>
        </w:rPr>
        <w:t>apos;upper</w:t>
      </w:r>
      <w:proofErr w:type="spellEnd"/>
      <w:r w:rsidRPr="00644EC8">
        <w:rPr>
          <w:rFonts w:asciiTheme="minorEastAsia" w:hAnsiTheme="minorEastAsia"/>
          <w:sz w:val="22"/>
          <w:szCs w:val="28"/>
        </w:rPr>
        <w:t> </w:t>
      </w:r>
      <w:proofErr w:type="spellStart"/>
      <w:r w:rsidRPr="00644EC8">
        <w:rPr>
          <w:rFonts w:asciiTheme="minorEastAsia" w:hAnsiTheme="minorEastAsia"/>
          <w:sz w:val="22"/>
          <w:szCs w:val="28"/>
        </w:rPr>
        <w:t>left&amp;apos</w:t>
      </w:r>
      <w:proofErr w:type="spellEnd"/>
      <w:r w:rsidRPr="00644EC8">
        <w:rPr>
          <w:rFonts w:asciiTheme="minorEastAsia" w:hAnsiTheme="minorEastAsia"/>
          <w:sz w:val="22"/>
          <w:szCs w:val="28"/>
        </w:rPr>
        <w:t>;)，柱状图</w:t>
      </w:r>
      <w:proofErr w:type="spellStart"/>
      <w:r w:rsidRPr="00644EC8">
        <w:rPr>
          <w:rFonts w:asciiTheme="minorEastAsia" w:hAnsiTheme="minorEastAsia"/>
          <w:sz w:val="22"/>
          <w:szCs w:val="28"/>
        </w:rPr>
        <w:t>plt.xticks</w:t>
      </w:r>
      <w:proofErr w:type="spellEnd"/>
      <w:r w:rsidRPr="00644EC8">
        <w:rPr>
          <w:rFonts w:asciiTheme="minorEastAsia" w:hAnsiTheme="minorEastAsia"/>
          <w:sz w:val="22"/>
          <w:szCs w:val="28"/>
        </w:rPr>
        <w:t>(rotation=360)。</w:t>
      </w:r>
    </w:p>
    <w:p w:rsidR="00644EC8" w:rsidRPr="00644EC8" w:rsidRDefault="00644EC8" w:rsidP="00B4763D">
      <w:pPr>
        <w:jc w:val="left"/>
        <w:rPr>
          <w:rFonts w:asciiTheme="minorEastAsia" w:hAnsiTheme="minorEastAsia" w:hint="eastAsia"/>
          <w:sz w:val="22"/>
          <w:szCs w:val="28"/>
        </w:rPr>
      </w:pPr>
    </w:p>
    <w:p w:rsidR="00B4763D" w:rsidRPr="00644EC8" w:rsidRDefault="00B4763D" w:rsidP="00B4763D">
      <w:pPr>
        <w:jc w:val="left"/>
        <w:rPr>
          <w:rFonts w:asciiTheme="minorEastAsia" w:hAnsiTheme="minorEastAsia"/>
          <w:sz w:val="22"/>
          <w:szCs w:val="28"/>
        </w:rPr>
      </w:pPr>
      <w:r w:rsidRPr="00644EC8">
        <w:rPr>
          <w:rFonts w:asciiTheme="minorEastAsia" w:hAnsiTheme="minorEastAsia" w:hint="eastAsia"/>
          <w:sz w:val="22"/>
          <w:szCs w:val="28"/>
        </w:rPr>
        <w:t>2.第二部分代码</w:t>
      </w:r>
    </w:p>
    <w:p w:rsidR="00B4763D" w:rsidRPr="00644EC8" w:rsidRDefault="00B4763D" w:rsidP="00B4763D">
      <w:pPr>
        <w:jc w:val="left"/>
        <w:rPr>
          <w:rFonts w:asciiTheme="minorEastAsia" w:hAnsiTheme="minorEastAsia" w:hint="eastAsia"/>
          <w:sz w:val="22"/>
          <w:szCs w:val="28"/>
        </w:rPr>
      </w:pPr>
      <w:r w:rsidRPr="00644EC8">
        <w:rPr>
          <w:rFonts w:asciiTheme="minorEastAsia" w:hAnsiTheme="minorEastAsia" w:hint="eastAsia"/>
          <w:sz w:val="22"/>
          <w:szCs w:val="28"/>
        </w:rPr>
        <w:t>孟治宇同学完成了数据的进阶可视化处理，对于进阶可视化处理一共有三部分，处理数据、初步可视化处理和进阶可视化处理，根据教程视频学习了代码的基本用法，同时根据实际问题修改了代码（助教的教程里采用的c</w:t>
      </w:r>
      <w:r w:rsidRPr="00644EC8">
        <w:rPr>
          <w:rFonts w:asciiTheme="minorEastAsia" w:hAnsiTheme="minorEastAsia"/>
          <w:sz w:val="22"/>
          <w:szCs w:val="28"/>
        </w:rPr>
        <w:t>sv</w:t>
      </w:r>
      <w:r w:rsidRPr="00644EC8">
        <w:rPr>
          <w:rFonts w:asciiTheme="minorEastAsia" w:hAnsiTheme="minorEastAsia" w:hint="eastAsia"/>
          <w:sz w:val="22"/>
          <w:szCs w:val="28"/>
        </w:rPr>
        <w:t>文件数据与</w:t>
      </w:r>
      <w:proofErr w:type="gramStart"/>
      <w:r w:rsidRPr="00644EC8">
        <w:rPr>
          <w:rFonts w:asciiTheme="minorEastAsia" w:hAnsiTheme="minorEastAsia" w:hint="eastAsia"/>
          <w:sz w:val="22"/>
          <w:szCs w:val="28"/>
        </w:rPr>
        <w:t>实际第</w:t>
      </w:r>
      <w:proofErr w:type="gramEnd"/>
      <w:r w:rsidRPr="00644EC8">
        <w:rPr>
          <w:rFonts w:asciiTheme="minorEastAsia" w:hAnsiTheme="minorEastAsia" w:hint="eastAsia"/>
          <w:sz w:val="22"/>
          <w:szCs w:val="28"/>
        </w:rPr>
        <w:t>一部分通过</w:t>
      </w:r>
      <w:proofErr w:type="spellStart"/>
      <w:r w:rsidRPr="00644EC8">
        <w:rPr>
          <w:rFonts w:asciiTheme="minorEastAsia" w:hAnsiTheme="minorEastAsia" w:hint="eastAsia"/>
          <w:sz w:val="22"/>
          <w:szCs w:val="28"/>
        </w:rPr>
        <w:t>tushare</w:t>
      </w:r>
      <w:proofErr w:type="spellEnd"/>
      <w:r w:rsidRPr="00644EC8">
        <w:rPr>
          <w:rFonts w:asciiTheme="minorEastAsia" w:hAnsiTheme="minorEastAsia" w:hint="eastAsia"/>
          <w:sz w:val="22"/>
          <w:szCs w:val="28"/>
        </w:rPr>
        <w:t>获取的c</w:t>
      </w:r>
      <w:r w:rsidRPr="00644EC8">
        <w:rPr>
          <w:rFonts w:asciiTheme="minorEastAsia" w:hAnsiTheme="minorEastAsia"/>
          <w:sz w:val="22"/>
          <w:szCs w:val="28"/>
        </w:rPr>
        <w:t>sv</w:t>
      </w:r>
      <w:r w:rsidRPr="00644EC8">
        <w:rPr>
          <w:rFonts w:asciiTheme="minorEastAsia" w:hAnsiTheme="minorEastAsia" w:hint="eastAsia"/>
          <w:sz w:val="22"/>
          <w:szCs w:val="28"/>
        </w:rPr>
        <w:t>文件不太一样，我们获取的文件最多只能够实现5mins一个数据，而助教是直接使用了公司数据，所以需要对代码进行修改）</w:t>
      </w:r>
      <w:r w:rsidR="00644EC8" w:rsidRPr="00644EC8">
        <w:rPr>
          <w:rFonts w:asciiTheme="minorEastAsia" w:hAnsiTheme="minorEastAsia" w:hint="eastAsia"/>
          <w:sz w:val="22"/>
          <w:szCs w:val="28"/>
        </w:rPr>
        <w:t>。</w:t>
      </w:r>
      <w:r w:rsidRPr="00644EC8">
        <w:rPr>
          <w:rFonts w:asciiTheme="minorEastAsia" w:hAnsiTheme="minorEastAsia" w:hint="eastAsia"/>
          <w:sz w:val="22"/>
          <w:szCs w:val="28"/>
        </w:rPr>
        <w:t>孟治宇同学已经熟练掌握了</w:t>
      </w:r>
      <w:r w:rsidR="00644EC8" w:rsidRPr="00644EC8">
        <w:rPr>
          <w:rFonts w:asciiTheme="minorEastAsia" w:hAnsiTheme="minorEastAsia" w:hint="eastAsia"/>
          <w:sz w:val="22"/>
          <w:szCs w:val="28"/>
        </w:rPr>
        <w:t>pandas、matplotlib等函数的基本用法，然后修改代码后成功画出了成交量线、R</w:t>
      </w:r>
      <w:r w:rsidR="00644EC8" w:rsidRPr="00644EC8">
        <w:rPr>
          <w:rFonts w:asciiTheme="minorEastAsia" w:hAnsiTheme="minorEastAsia"/>
          <w:sz w:val="22"/>
          <w:szCs w:val="28"/>
        </w:rPr>
        <w:t>SI</w:t>
      </w:r>
      <w:r w:rsidR="00644EC8" w:rsidRPr="00644EC8">
        <w:rPr>
          <w:rFonts w:asciiTheme="minorEastAsia" w:hAnsiTheme="minorEastAsia" w:hint="eastAsia"/>
          <w:sz w:val="22"/>
          <w:szCs w:val="28"/>
        </w:rPr>
        <w:t>曲线、M</w:t>
      </w:r>
      <w:r w:rsidR="00644EC8" w:rsidRPr="00644EC8">
        <w:rPr>
          <w:rFonts w:asciiTheme="minorEastAsia" w:hAnsiTheme="minorEastAsia"/>
          <w:sz w:val="22"/>
          <w:szCs w:val="28"/>
        </w:rPr>
        <w:t>ACD</w:t>
      </w:r>
      <w:r w:rsidR="00644EC8" w:rsidRPr="00644EC8">
        <w:rPr>
          <w:rFonts w:asciiTheme="minorEastAsia" w:hAnsiTheme="minorEastAsia" w:hint="eastAsia"/>
          <w:sz w:val="22"/>
          <w:szCs w:val="28"/>
        </w:rPr>
        <w:t>曲线等曲线。</w:t>
      </w:r>
    </w:p>
    <w:p w:rsidR="00B4763D" w:rsidRPr="00B4763D" w:rsidRDefault="00B4763D" w:rsidP="00B4763D">
      <w:pPr>
        <w:jc w:val="left"/>
        <w:rPr>
          <w:rFonts w:hint="eastAsia"/>
        </w:rPr>
      </w:pPr>
    </w:p>
    <w:p w:rsidR="00715A47" w:rsidRDefault="00B4763D" w:rsidP="00B4763D">
      <w:pPr>
        <w:jc w:val="center"/>
      </w:pPr>
      <w:r>
        <w:rPr>
          <w:noProof/>
        </w:rPr>
        <w:drawing>
          <wp:inline distT="0" distB="0" distL="0" distR="0" wp14:anchorId="397A1305" wp14:editId="3FEDDB31">
            <wp:extent cx="4785775" cy="451143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3D" w:rsidRDefault="00B4763D" w:rsidP="00B4763D">
      <w:pPr>
        <w:spacing w:afterLines="50" w:after="156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小组编程合作思路</w:t>
      </w:r>
    </w:p>
    <w:p w:rsidR="00644EC8" w:rsidRDefault="00644EC8" w:rsidP="00B4763D">
      <w:pPr>
        <w:spacing w:afterLines="50" w:after="156"/>
        <w:jc w:val="center"/>
      </w:pPr>
    </w:p>
    <w:p w:rsidR="00644EC8" w:rsidRDefault="00644EC8" w:rsidP="00B4763D">
      <w:pPr>
        <w:spacing w:afterLines="50" w:after="156"/>
        <w:jc w:val="center"/>
        <w:rPr>
          <w:rFonts w:hint="eastAsia"/>
        </w:rPr>
      </w:pPr>
    </w:p>
    <w:p w:rsidR="00B4763D" w:rsidRDefault="00B4763D" w:rsidP="00B4763D">
      <w:r>
        <w:rPr>
          <w:rFonts w:hint="eastAsia"/>
        </w:rPr>
        <w:t>小组决定分支合作的思路，从一开始设立分支</w:t>
      </w:r>
      <w:proofErr w:type="spellStart"/>
      <w:r>
        <w:t>VisualizationPlus</w:t>
      </w:r>
      <w:proofErr w:type="spellEnd"/>
      <w:r>
        <w:t>。</w:t>
      </w:r>
    </w:p>
    <w:p w:rsidR="00B4763D" w:rsidRDefault="00B4763D" w:rsidP="00B4763D">
      <w:r>
        <w:rPr>
          <w:rFonts w:hint="eastAsia"/>
        </w:rPr>
        <w:t>①</w:t>
      </w:r>
      <w:r>
        <w:rPr>
          <w:rFonts w:hint="eastAsia"/>
        </w:rPr>
        <w:t>由吴嘉杰同学在</w:t>
      </w:r>
      <w:r>
        <w:t>master支路上编写数据的收集输出以及数据的初步可视化部分的代码（第一部分代码）</w:t>
      </w:r>
      <w:r>
        <w:rPr>
          <w:rFonts w:hint="eastAsia"/>
        </w:rPr>
        <w:t>。</w:t>
      </w:r>
    </w:p>
    <w:p w:rsidR="00B4763D" w:rsidRDefault="00B4763D" w:rsidP="00B4763D">
      <w:r>
        <w:rPr>
          <w:rFonts w:hint="eastAsia"/>
        </w:rPr>
        <w:t>②</w:t>
      </w:r>
      <w:r>
        <w:rPr>
          <w:rFonts w:hint="eastAsia"/>
        </w:rPr>
        <w:t>同时孟治宇同学在分支</w:t>
      </w:r>
      <w:proofErr w:type="spellStart"/>
      <w:r>
        <w:t>VisualizationPlus</w:t>
      </w:r>
      <w:proofErr w:type="spellEnd"/>
      <w:r>
        <w:t>上编写数据的进阶可视化代码（第二部分代码）。</w:t>
      </w:r>
    </w:p>
    <w:p w:rsidR="00B4763D" w:rsidRDefault="00B4763D" w:rsidP="00B4763D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两条支路同步进行，等到完成后使用</w:t>
      </w:r>
      <w:r>
        <w:t>Merge功能将支路</w:t>
      </w:r>
      <w:proofErr w:type="spellStart"/>
      <w:r>
        <w:t>VisualizationPlus</w:t>
      </w:r>
      <w:proofErr w:type="spellEnd"/>
      <w:r>
        <w:t>合并到Master上，两个文件的代码会合并到一个文件，然后进行细微调整即可得到最终代码。</w:t>
      </w:r>
    </w:p>
    <w:p w:rsidR="00644EC8" w:rsidRDefault="00644EC8" w:rsidP="00644EC8">
      <w:pPr>
        <w:jc w:val="center"/>
      </w:pPr>
      <w:r>
        <w:rPr>
          <w:noProof/>
        </w:rPr>
        <w:drawing>
          <wp:inline distT="0" distB="0" distL="0" distR="0" wp14:anchorId="638CC907" wp14:editId="2B09108C">
            <wp:extent cx="4740824" cy="309591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3" cy="31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股票走势折线图</w:t>
      </w:r>
    </w:p>
    <w:p w:rsidR="00644EC8" w:rsidRDefault="00644EC8" w:rsidP="00644EC8">
      <w:pPr>
        <w:jc w:val="center"/>
      </w:pPr>
      <w:r>
        <w:rPr>
          <w:noProof/>
        </w:rPr>
        <w:drawing>
          <wp:inline distT="0" distB="0" distL="0" distR="0" wp14:anchorId="15CCA021" wp14:editId="6627E096">
            <wp:extent cx="4731839" cy="3299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060" cy="330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成交量和股价散点图</w:t>
      </w:r>
    </w:p>
    <w:p w:rsidR="00644EC8" w:rsidRDefault="00644EC8" w:rsidP="00644EC8"/>
    <w:p w:rsidR="00644EC8" w:rsidRDefault="00644EC8" w:rsidP="00644EC8">
      <w:pPr>
        <w:jc w:val="center"/>
      </w:pPr>
      <w:r>
        <w:rPr>
          <w:noProof/>
        </w:rPr>
        <w:drawing>
          <wp:inline distT="0" distB="0" distL="0" distR="0" wp14:anchorId="66377853" wp14:editId="790FF193">
            <wp:extent cx="5488493" cy="3276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05" cy="327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股票的涨跌幅度</w:t>
      </w:r>
    </w:p>
    <w:p w:rsidR="00644EC8" w:rsidRDefault="00644EC8" w:rsidP="00644EC8"/>
    <w:p w:rsidR="00644EC8" w:rsidRDefault="00644EC8" w:rsidP="00644EC8">
      <w:pPr>
        <w:jc w:val="center"/>
      </w:pPr>
      <w:r>
        <w:rPr>
          <w:noProof/>
        </w:rPr>
        <w:drawing>
          <wp:inline distT="0" distB="0" distL="0" distR="0" wp14:anchorId="73B3840B" wp14:editId="48DD8CB6">
            <wp:extent cx="4762500" cy="3147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股票的直方图</w:t>
      </w:r>
    </w:p>
    <w:p w:rsidR="00644EC8" w:rsidRDefault="00644EC8" w:rsidP="00644EC8">
      <w:pPr>
        <w:jc w:val="center"/>
      </w:pPr>
      <w:r>
        <w:rPr>
          <w:noProof/>
        </w:rPr>
        <w:lastRenderedPageBreak/>
        <w:drawing>
          <wp:inline distT="0" distB="0" distL="0" distR="0" wp14:anchorId="766BFF8D" wp14:editId="2837B178">
            <wp:extent cx="5336011" cy="3406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88" cy="341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股票的核密度估计</w:t>
      </w:r>
    </w:p>
    <w:p w:rsidR="00644EC8" w:rsidRDefault="00644EC8" w:rsidP="00644EC8">
      <w:pPr>
        <w:jc w:val="center"/>
      </w:pPr>
      <w:r>
        <w:rPr>
          <w:noProof/>
        </w:rPr>
        <w:drawing>
          <wp:inline distT="0" distB="0" distL="0" distR="0" wp14:anchorId="7BA01C23" wp14:editId="486458DC">
            <wp:extent cx="4739640" cy="3420359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79" cy="342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股票的相关系数矩阵</w:t>
      </w:r>
    </w:p>
    <w:p w:rsidR="00644EC8" w:rsidRDefault="00644EC8" w:rsidP="00644EC8">
      <w:pPr>
        <w:jc w:val="center"/>
      </w:pPr>
      <w:r>
        <w:rPr>
          <w:noProof/>
        </w:rPr>
        <w:lastRenderedPageBreak/>
        <w:drawing>
          <wp:inline distT="0" distB="0" distL="0" distR="0" wp14:anchorId="4CB1CA5C" wp14:editId="5BAD0E7A">
            <wp:extent cx="5274310" cy="353477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图8</w:t>
      </w:r>
      <w:r>
        <w:t xml:space="preserve"> </w:t>
      </w:r>
      <w:r>
        <w:rPr>
          <w:rFonts w:hint="eastAsia"/>
        </w:rPr>
        <w:t>股票的K线图</w:t>
      </w:r>
    </w:p>
    <w:p w:rsidR="00644EC8" w:rsidRDefault="00644EC8" w:rsidP="00644EC8">
      <w:pPr>
        <w:spacing w:beforeLines="50" w:before="156" w:afterLines="50" w:after="156"/>
        <w:jc w:val="left"/>
      </w:pPr>
      <w:r>
        <w:rPr>
          <w:rFonts w:hint="eastAsia"/>
        </w:rPr>
        <w:t>图8解释：最上面的曲线为R</w:t>
      </w:r>
      <w:r>
        <w:t>SI</w:t>
      </w:r>
      <w:r>
        <w:rPr>
          <w:rFonts w:hint="eastAsia"/>
        </w:rPr>
        <w:t>曲线（默认周期为2天），最下面的有蓝色填充的曲线为M</w:t>
      </w:r>
      <w:r>
        <w:t>ACD</w:t>
      </w:r>
      <w:r>
        <w:rPr>
          <w:rFonts w:hint="eastAsia"/>
        </w:rPr>
        <w:t>曲线，中间的白线和蓝线为10天和30天的M</w:t>
      </w:r>
      <w:r>
        <w:t>A</w:t>
      </w:r>
      <w:r>
        <w:rPr>
          <w:rFonts w:hint="eastAsia"/>
        </w:rPr>
        <w:t>均线。中间下方有蓝色填充的曲线为成交量线。</w:t>
      </w:r>
    </w:p>
    <w:p w:rsidR="00644EC8" w:rsidRDefault="00644EC8" w:rsidP="00644EC8">
      <w:r>
        <w:rPr>
          <w:noProof/>
        </w:rPr>
        <w:drawing>
          <wp:inline distT="0" distB="0" distL="0" distR="0" wp14:anchorId="396179C1" wp14:editId="6B88AC57">
            <wp:extent cx="4701540" cy="33375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600000、600010、600015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只股票的收盘价折线图</w:t>
      </w:r>
    </w:p>
    <w:p w:rsidR="00644EC8" w:rsidRDefault="00644EC8" w:rsidP="00644EC8">
      <w:r>
        <w:rPr>
          <w:noProof/>
        </w:rPr>
        <w:lastRenderedPageBreak/>
        <w:drawing>
          <wp:inline distT="0" distB="0" distL="0" distR="0" wp14:anchorId="75486D87" wp14:editId="769ED1D8">
            <wp:extent cx="4678680" cy="31470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>
        <w:t xml:space="preserve">  </w:t>
      </w:r>
      <w:r>
        <w:rPr>
          <w:rFonts w:hint="eastAsia"/>
        </w:rPr>
        <w:t>600000、600010、600015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只股票的平均股价柱状图</w:t>
      </w:r>
    </w:p>
    <w:p w:rsidR="00644EC8" w:rsidRPr="0026743C" w:rsidRDefault="00644EC8" w:rsidP="00644EC8"/>
    <w:p w:rsidR="00644EC8" w:rsidRDefault="00644EC8" w:rsidP="00644EC8">
      <w:r>
        <w:rPr>
          <w:noProof/>
        </w:rPr>
        <w:drawing>
          <wp:inline distT="0" distB="0" distL="0" distR="0" wp14:anchorId="45E54AC6" wp14:editId="087258C9">
            <wp:extent cx="4678680" cy="33375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t xml:space="preserve">  </w:t>
      </w:r>
      <w:r>
        <w:rPr>
          <w:rFonts w:hint="eastAsia"/>
        </w:rPr>
        <w:t>000001、000002、000004、000005、000006</w:t>
      </w:r>
    </w:p>
    <w:p w:rsidR="00644EC8" w:rsidRPr="0026743C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五只股票的收盘价折线图及平均股价柱状图</w:t>
      </w:r>
    </w:p>
    <w:p w:rsidR="00644EC8" w:rsidRDefault="00644EC8" w:rsidP="00644EC8">
      <w:r>
        <w:rPr>
          <w:noProof/>
        </w:rPr>
        <w:lastRenderedPageBreak/>
        <w:drawing>
          <wp:inline distT="0" distB="0" distL="0" distR="0" wp14:anchorId="25C4DC1B" wp14:editId="0C3CBD6C">
            <wp:extent cx="4678680" cy="31470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  <w:bookmarkStart w:id="0" w:name="_GoBack"/>
      <w:bookmarkEnd w:id="0"/>
      <w:r>
        <w:t xml:space="preserve">  </w:t>
      </w:r>
      <w:r>
        <w:rPr>
          <w:rFonts w:hint="eastAsia"/>
        </w:rPr>
        <w:t>000001、000002、000004、000005、 000006</w:t>
      </w:r>
    </w:p>
    <w:p w:rsidR="00644EC8" w:rsidRDefault="00644EC8" w:rsidP="00644EC8">
      <w:pPr>
        <w:spacing w:beforeLines="50" w:before="156" w:afterLines="50" w:after="156"/>
        <w:jc w:val="center"/>
      </w:pPr>
      <w:r>
        <w:rPr>
          <w:rFonts w:hint="eastAsia"/>
        </w:rPr>
        <w:t>五只股票的箱型图</w:t>
      </w:r>
    </w:p>
    <w:p w:rsidR="00644EC8" w:rsidRPr="004F757F" w:rsidRDefault="00644EC8" w:rsidP="00644EC8"/>
    <w:p w:rsidR="00B4763D" w:rsidRPr="00644EC8" w:rsidRDefault="00B4763D" w:rsidP="00B4763D">
      <w:pPr>
        <w:rPr>
          <w:rFonts w:hint="eastAsia"/>
        </w:rPr>
      </w:pPr>
    </w:p>
    <w:sectPr w:rsidR="00B4763D" w:rsidRPr="0064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70"/>
    <w:rsid w:val="000019C6"/>
    <w:rsid w:val="00081470"/>
    <w:rsid w:val="002C7FFC"/>
    <w:rsid w:val="00644EC8"/>
    <w:rsid w:val="008F36C1"/>
    <w:rsid w:val="00B4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CBA4"/>
  <w15:chartTrackingRefBased/>
  <w15:docId w15:val="{64624FE3-F174-4869-9AD4-399AA4C7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Zhiyu</dc:creator>
  <cp:keywords/>
  <dc:description/>
  <cp:lastModifiedBy>Meng Zhiyu</cp:lastModifiedBy>
  <cp:revision>2</cp:revision>
  <dcterms:created xsi:type="dcterms:W3CDTF">2020-08-15T08:17:00Z</dcterms:created>
  <dcterms:modified xsi:type="dcterms:W3CDTF">2020-08-15T09:39:00Z</dcterms:modified>
</cp:coreProperties>
</file>