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20174179 杨小川 计科卓越班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证明 f(X, Y U Z) = f(X, Y) + f(X, Z) 且Y和Z交集为空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50"/>
          <w:lang w:val="en-US" w:eastAsia="zh-CN"/>
        </w:rPr>
        <w:object>
          <v:shape id="_x0000_i1025" o:spt="75" alt="" type="#_x0000_t75" style="height:158.25pt;width:290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26.1-1</w:t>
      </w:r>
      <w:r>
        <w:drawing>
          <wp:inline distT="0" distB="0" distL="114300" distR="114300">
            <wp:extent cx="5195570" cy="814705"/>
            <wp:effectExtent l="0" t="0" r="1270" b="825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b="15015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对于对应于分割边的任何三个顶点u，x，v，</w:t>
      </w:r>
      <w:r>
        <w:rPr>
          <w:rFonts w:hint="eastAsia"/>
          <w:lang w:val="en-US" w:eastAsia="zh-CN"/>
        </w:rPr>
        <w:t>由于c（u, x）=c（x, v）=c（u, v）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f（u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x）= f（x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v）因为x的唯一</w:t>
      </w:r>
      <w:r>
        <w:rPr>
          <w:rFonts w:hint="eastAsia"/>
          <w:lang w:val="en-US" w:eastAsia="zh-CN"/>
        </w:rPr>
        <w:t>流入</w:t>
      </w:r>
      <w:r>
        <w:rPr>
          <w:rFonts w:hint="eastAsia"/>
        </w:rPr>
        <w:t>边是（u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x），x的唯一</w:t>
      </w:r>
      <w:r>
        <w:rPr>
          <w:rFonts w:hint="eastAsia"/>
          <w:lang w:val="en-US" w:eastAsia="zh-CN"/>
        </w:rPr>
        <w:t>流出</w:t>
      </w:r>
      <w:r>
        <w:rPr>
          <w:rFonts w:hint="eastAsia"/>
        </w:rPr>
        <w:t>边是（x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v），每个顶点的净流量必须为零。</w:t>
      </w:r>
      <w:r>
        <w:rPr>
          <w:rFonts w:hint="eastAsia"/>
          <w:lang w:val="en-US" w:eastAsia="zh-CN"/>
        </w:rPr>
        <w:t>因此未分裂原图的</w:t>
      </w:r>
      <w:r>
        <w:rPr>
          <w:rFonts w:hint="eastAsia"/>
        </w:rPr>
        <w:t>f（u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x）= f（x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v）= f（</w:t>
      </w:r>
      <w:r>
        <w:rPr>
          <w:rFonts w:hint="eastAsia"/>
          <w:lang w:val="en-US" w:eastAsia="zh-CN"/>
        </w:rPr>
        <w:t>u,</w:t>
      </w:r>
      <w:r>
        <w:rPr>
          <w:rFonts w:hint="eastAsia"/>
        </w:rPr>
        <w:t xml:space="preserve"> v）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所以最大流max &gt;= </w:t>
      </w:r>
      <w:r>
        <w:rPr>
          <w:rFonts w:hint="eastAsia"/>
        </w:rPr>
        <w:t>f（</w:t>
      </w:r>
      <w:r>
        <w:rPr>
          <w:rFonts w:hint="eastAsia"/>
          <w:lang w:val="en-US" w:eastAsia="zh-CN"/>
        </w:rPr>
        <w:t>u,</w:t>
      </w:r>
      <w:r>
        <w:rPr>
          <w:rFonts w:hint="eastAsia"/>
        </w:rPr>
        <w:t xml:space="preserve"> v）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f（u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x）= f（x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v）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因此分裂后G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中的最大流与G中的最大流具有相同值。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26.1-3</w:t>
      </w:r>
      <w:r>
        <w:drawing>
          <wp:inline distT="0" distB="0" distL="114300" distR="114300">
            <wp:extent cx="5097780" cy="61277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b="3566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假设存在某些v，使得f(v, u)或f(u, v)是非零的。由于v不位于从s到t的路径上，则有两种情况，可能没有从s到u的路径，或者没有从u到t的路径，也可能都没有。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假设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没有从u到t的路径，则假设一个点v</w:t>
      </w:r>
      <w:r>
        <w:rPr>
          <w:rFonts w:hint="eastAsia" w:cstheme="minorBidi"/>
          <w:kern w:val="2"/>
          <w:sz w:val="21"/>
          <w:szCs w:val="24"/>
          <w:vertAlign w:val="subscript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,使得f(v</w:t>
      </w:r>
      <w:r>
        <w:rPr>
          <w:rFonts w:hint="eastAsia" w:cstheme="minorBidi"/>
          <w:kern w:val="2"/>
          <w:sz w:val="21"/>
          <w:szCs w:val="24"/>
          <w:vertAlign w:val="subscript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 u)或f(u, v</w:t>
      </w:r>
      <w:r>
        <w:rPr>
          <w:rFonts w:hint="eastAsia" w:cstheme="minorBidi"/>
          <w:kern w:val="2"/>
          <w:sz w:val="21"/>
          <w:szCs w:val="24"/>
          <w:vertAlign w:val="subscript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)是非零的设v</w:t>
      </w:r>
      <w:r>
        <w:rPr>
          <w:rFonts w:hint="eastAsia" w:cstheme="minorBidi"/>
          <w:kern w:val="2"/>
          <w:sz w:val="21"/>
          <w:szCs w:val="24"/>
          <w:vertAlign w:val="subscript"/>
          <w:lang w:val="en-US" w:eastAsia="zh-CN" w:bidi="ar-SA"/>
        </w:rPr>
        <w:t>i+1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是v</w:t>
      </w:r>
      <w:r>
        <w:rPr>
          <w:rFonts w:hint="eastAsia" w:cstheme="minorBidi"/>
          <w:kern w:val="2"/>
          <w:sz w:val="21"/>
          <w:szCs w:val="24"/>
          <w:vertAlign w:val="subscript"/>
          <w:lang w:val="en-US" w:eastAsia="zh-CN" w:bidi="ar-SA"/>
        </w:rPr>
        <w:t>i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的后节点，则f(v</w:t>
      </w:r>
      <w:r>
        <w:rPr>
          <w:rFonts w:hint="eastAsia" w:cstheme="minorBidi"/>
          <w:kern w:val="2"/>
          <w:sz w:val="21"/>
          <w:szCs w:val="24"/>
          <w:vertAlign w:val="subscript"/>
          <w:lang w:val="en-US" w:eastAsia="zh-CN" w:bidi="ar-SA"/>
        </w:rPr>
        <w:t>i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 v</w:t>
      </w:r>
      <w:r>
        <w:rPr>
          <w:rFonts w:hint="eastAsia" w:cstheme="minorBidi"/>
          <w:kern w:val="2"/>
          <w:sz w:val="21"/>
          <w:szCs w:val="24"/>
          <w:vertAlign w:val="subscript"/>
          <w:lang w:val="en-US" w:eastAsia="zh-CN" w:bidi="ar-SA"/>
        </w:rPr>
        <w:t>i+1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)非零，由于允许流入的流量大于流出的唯一节点是t，所以我们知道这条路径会一直延伸到t，这与题设中v不位于从s到t的路径相矛盾，所以f(v, u)=f(u, v)=0.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假设没有从s到u的路径，则假设一个点v</w:t>
      </w:r>
      <w:r>
        <w:rPr>
          <w:rFonts w:hint="eastAsia" w:cstheme="minorBidi"/>
          <w:kern w:val="2"/>
          <w:sz w:val="21"/>
          <w:szCs w:val="24"/>
          <w:vertAlign w:val="subscript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,使得f(v</w:t>
      </w:r>
      <w:r>
        <w:rPr>
          <w:rFonts w:hint="eastAsia" w:cstheme="minorBidi"/>
          <w:kern w:val="2"/>
          <w:sz w:val="21"/>
          <w:szCs w:val="24"/>
          <w:vertAlign w:val="subscript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 u)或f(u, v</w:t>
      </w:r>
      <w:r>
        <w:rPr>
          <w:rFonts w:hint="eastAsia" w:cstheme="minorBidi"/>
          <w:kern w:val="2"/>
          <w:sz w:val="21"/>
          <w:szCs w:val="24"/>
          <w:vertAlign w:val="subscript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)是非零的设v</w:t>
      </w:r>
      <w:r>
        <w:rPr>
          <w:rFonts w:hint="eastAsia" w:cstheme="minorBidi"/>
          <w:kern w:val="2"/>
          <w:sz w:val="21"/>
          <w:szCs w:val="24"/>
          <w:vertAlign w:val="subscript"/>
          <w:lang w:val="en-US" w:eastAsia="zh-CN" w:bidi="ar-SA"/>
        </w:rPr>
        <w:t>i+1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是v</w:t>
      </w:r>
      <w:r>
        <w:rPr>
          <w:rFonts w:hint="eastAsia" w:cstheme="minorBidi"/>
          <w:kern w:val="2"/>
          <w:sz w:val="21"/>
          <w:szCs w:val="24"/>
          <w:vertAlign w:val="subscript"/>
          <w:lang w:val="en-US" w:eastAsia="zh-CN" w:bidi="ar-SA"/>
        </w:rPr>
        <w:t>i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的前节点，则f(v</w:t>
      </w:r>
      <w:r>
        <w:rPr>
          <w:rFonts w:hint="eastAsia" w:cstheme="minorBidi"/>
          <w:kern w:val="2"/>
          <w:sz w:val="21"/>
          <w:szCs w:val="24"/>
          <w:vertAlign w:val="subscript"/>
          <w:lang w:val="en-US" w:eastAsia="zh-CN" w:bidi="ar-SA"/>
        </w:rPr>
        <w:t>i+1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 v</w:t>
      </w:r>
      <w:r>
        <w:rPr>
          <w:rFonts w:hint="eastAsia" w:cstheme="minorBidi"/>
          <w:kern w:val="2"/>
          <w:sz w:val="21"/>
          <w:szCs w:val="24"/>
          <w:vertAlign w:val="subscript"/>
          <w:lang w:val="en-US" w:eastAsia="zh-CN" w:bidi="ar-SA"/>
        </w:rPr>
        <w:t>i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)非零，由于允许流出的流量大于流入的唯一节点是s，所以我们知道这条路径会一直向前延伸到s，这与题设中v不位于从s到t的路径相矛盾，所以f(v, u)=f(u, v)=0.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由此得证f(v, u)=f(u, v)=0.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0ED63"/>
    <w:multiLevelType w:val="singleLevel"/>
    <w:tmpl w:val="1C30ED63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4933FD5A"/>
    <w:multiLevelType w:val="singleLevel"/>
    <w:tmpl w:val="4933FD5A"/>
    <w:lvl w:ilvl="0" w:tentative="0">
      <w:start w:val="3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D6ADE"/>
    <w:rsid w:val="05A369A2"/>
    <w:rsid w:val="0C850DD2"/>
    <w:rsid w:val="0DEF7EDF"/>
    <w:rsid w:val="0EBC7D24"/>
    <w:rsid w:val="2EB3129F"/>
    <w:rsid w:val="53BD5A8C"/>
    <w:rsid w:val="548E79AE"/>
    <w:rsid w:val="56FA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JUNK_CHUAN</dc:creator>
  <cp:lastModifiedBy>杨木闻音.</cp:lastModifiedBy>
  <dcterms:modified xsi:type="dcterms:W3CDTF">2019-05-11T16:57:23Z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