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个人计算机 （2）服务器  （3）超级计算机 （4）嵌入式计算机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A——采用流水线提高性能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B——通过冗余提高可靠性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C——使用抽象简化设计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D——加速大概率事件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E——采用预测提高性能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F——面向摩尔定律的设计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G——采用并行提高性能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H——存储器层次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C程序编译为汇编语言程序，再汇编成二进制机器语言程序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A.1280*1024*3 byte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B.0.3s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A.2.6    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B.2.6*10^6    2*10^6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   1.25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C.5/3    25/11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32nf    29nf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1/10   1/9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3/7    3/4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5.6%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20%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1.13.3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不能，即使分支时间减少为零，那么减少的时间为40s，40/250=16%，不足20%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139177"/>
    <w:multiLevelType w:val="singleLevel"/>
    <w:tmpl w:val="8813917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D2AF1"/>
    <w:rsid w:val="466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重庆总部</Company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2021-03-04T08:10:00Z</dcterms:created>
  <dc:creator>美人鱼战士</dc:creator>
  <cp:lastModifiedBy>美人鱼战士</cp:lastModifiedBy>
  <dcterms:modified xsi:type="dcterms:W3CDTF">2021-03-04T12:43:39Z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