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306" w:rsidRDefault="00053A7B" w:rsidP="00053A7B">
      <w:pPr>
        <w:pStyle w:val="Titolo1"/>
      </w:pPr>
      <w:r>
        <w:t>Classificazione deterministica</w:t>
      </w:r>
    </w:p>
    <w:p w:rsidR="00053A7B" w:rsidRDefault="00053A7B" w:rsidP="00053A7B">
      <w:r>
        <w:t xml:space="preserve">Lo scopo di questa classificazione è determinare il modello da assegnare all’impedenza misurata di una </w:t>
      </w:r>
      <w:proofErr w:type="spellStart"/>
      <w:r>
        <w:t>fuel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. Sono stati considerati tre modelli: </w:t>
      </w:r>
      <w:proofErr w:type="spellStart"/>
      <w:r>
        <w:t>FouqetL</w:t>
      </w:r>
      <w:proofErr w:type="spellEnd"/>
      <w:r>
        <w:t xml:space="preserve">, </w:t>
      </w:r>
      <w:proofErr w:type="spellStart"/>
      <w:r>
        <w:t>DhirdeL</w:t>
      </w:r>
      <w:proofErr w:type="spellEnd"/>
      <w:r>
        <w:t xml:space="preserve"> e </w:t>
      </w:r>
      <w:proofErr w:type="spellStart"/>
      <w:r>
        <w:t>DhirdeLWARL</w:t>
      </w:r>
      <w:proofErr w:type="spellEnd"/>
      <w:r>
        <w:t>.</w:t>
      </w:r>
    </w:p>
    <w:p w:rsidR="00D57FD0" w:rsidRDefault="00D57FD0" w:rsidP="00053A7B">
      <w:proofErr w:type="spellStart"/>
      <w:r>
        <w:t>FouquetL</w:t>
      </w:r>
      <w:proofErr w:type="spellEnd"/>
      <w:r>
        <w:t>:</w:t>
      </w:r>
    </w:p>
    <w:p w:rsidR="00053A7B" w:rsidRDefault="00D57FD0" w:rsidP="00053A7B">
      <w:r>
        <w:rPr>
          <w:noProof/>
          <w:lang w:eastAsia="it-IT"/>
        </w:rPr>
        <w:drawing>
          <wp:inline distT="0" distB="0" distL="0" distR="0">
            <wp:extent cx="5112385" cy="1343660"/>
            <wp:effectExtent l="0" t="0" r="0" b="8890"/>
            <wp:docPr id="42" name="Immagine 42" descr="H:\download\Fouqu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:\download\Fouque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FD0" w:rsidRDefault="00D57FD0" w:rsidP="00053A7B">
      <w:proofErr w:type="spellStart"/>
      <w:r>
        <w:t>DhirdeL</w:t>
      </w:r>
      <w:proofErr w:type="spellEnd"/>
      <w:r>
        <w:t>:</w:t>
      </w:r>
    </w:p>
    <w:p w:rsidR="00D57FD0" w:rsidRDefault="00D57FD0" w:rsidP="00053A7B">
      <w:r>
        <w:rPr>
          <w:noProof/>
          <w:lang w:eastAsia="it-IT"/>
        </w:rPr>
        <w:drawing>
          <wp:inline distT="0" distB="0" distL="0" distR="0">
            <wp:extent cx="6114415" cy="938530"/>
            <wp:effectExtent l="0" t="0" r="635" b="0"/>
            <wp:docPr id="43" name="Immagine 43" descr="H:\download\Dhir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:\download\Dhirde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FD0" w:rsidRDefault="00EB5629" w:rsidP="00053A7B">
      <w:proofErr w:type="spellStart"/>
      <w:r>
        <w:t>DhirdeLWARL</w:t>
      </w:r>
      <w:bookmarkStart w:id="0" w:name="_GoBack"/>
      <w:bookmarkEnd w:id="0"/>
      <w:proofErr w:type="spellEnd"/>
      <w:r w:rsidR="00D57FD0">
        <w:t>:</w:t>
      </w:r>
    </w:p>
    <w:p w:rsidR="00D57FD0" w:rsidRDefault="0053571B" w:rsidP="00053A7B">
      <w:r>
        <w:rPr>
          <w:noProof/>
          <w:lang w:eastAsia="it-IT"/>
        </w:rPr>
        <w:drawing>
          <wp:inline distT="0" distB="0" distL="0" distR="0">
            <wp:extent cx="6114415" cy="755650"/>
            <wp:effectExtent l="0" t="0" r="635" b="6350"/>
            <wp:docPr id="44" name="Immagine 44" descr="H:\download\dhirdewa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:\download\dhirdewar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A7B" w:rsidRDefault="00053A7B" w:rsidP="00053A7B">
      <w:pPr>
        <w:pStyle w:val="Titolo2"/>
      </w:pPr>
      <w:r>
        <w:t>Algoritmo</w:t>
      </w:r>
    </w:p>
    <w:p w:rsidR="00053A7B" w:rsidRDefault="00053A7B" w:rsidP="00053A7B">
      <w:r>
        <w:t>L’algoritmo utilizzato è struttura nella seguente sequenza:</w:t>
      </w:r>
    </w:p>
    <w:p w:rsidR="00053A7B" w:rsidRDefault="00053A7B" w:rsidP="00053A7B">
      <w:pPr>
        <w:pStyle w:val="Paragrafoelenco"/>
        <w:numPr>
          <w:ilvl w:val="0"/>
          <w:numId w:val="1"/>
        </w:numPr>
      </w:pPr>
      <w:r>
        <w:t xml:space="preserve">Effettua il </w:t>
      </w:r>
      <w:proofErr w:type="spellStart"/>
      <w:r>
        <w:t>fitting</w:t>
      </w:r>
      <w:proofErr w:type="spellEnd"/>
      <w:r>
        <w:t xml:space="preserve"> tramite il modello </w:t>
      </w:r>
      <w:proofErr w:type="spellStart"/>
      <w:r>
        <w:t>FouquetL</w:t>
      </w:r>
      <w:proofErr w:type="spellEnd"/>
      <w:r>
        <w:t>;</w:t>
      </w:r>
    </w:p>
    <w:p w:rsidR="00053A7B" w:rsidRDefault="00053A7B" w:rsidP="00053A7B">
      <w:pPr>
        <w:pStyle w:val="Paragrafoelenco"/>
        <w:numPr>
          <w:ilvl w:val="0"/>
          <w:numId w:val="1"/>
        </w:numPr>
      </w:pPr>
      <w:r>
        <w:t>Controlla il risultato;</w:t>
      </w:r>
    </w:p>
    <w:p w:rsidR="00053A7B" w:rsidRDefault="00053A7B" w:rsidP="00053A7B">
      <w:pPr>
        <w:pStyle w:val="Paragrafoelenco"/>
        <w:numPr>
          <w:ilvl w:val="0"/>
          <w:numId w:val="1"/>
        </w:numPr>
      </w:pPr>
      <w:r>
        <w:t xml:space="preserve">Se il risultato non è soddisfacente, effettua il </w:t>
      </w:r>
      <w:proofErr w:type="spellStart"/>
      <w:r>
        <w:t>fitting</w:t>
      </w:r>
      <w:proofErr w:type="spellEnd"/>
      <w:r>
        <w:t xml:space="preserve"> tramite </w:t>
      </w:r>
      <w:proofErr w:type="spellStart"/>
      <w:r>
        <w:t>DhirdeL</w:t>
      </w:r>
      <w:proofErr w:type="spellEnd"/>
      <w:r>
        <w:t>, altrimenti termina;</w:t>
      </w:r>
    </w:p>
    <w:p w:rsidR="00053A7B" w:rsidRDefault="00053A7B" w:rsidP="00053A7B">
      <w:pPr>
        <w:pStyle w:val="Paragrafoelenco"/>
        <w:numPr>
          <w:ilvl w:val="0"/>
          <w:numId w:val="1"/>
        </w:numPr>
      </w:pPr>
      <w:r>
        <w:t>Controlla il risultato;</w:t>
      </w:r>
    </w:p>
    <w:p w:rsidR="00053A7B" w:rsidRDefault="00053A7B" w:rsidP="00053A7B">
      <w:pPr>
        <w:pStyle w:val="Paragrafoelenco"/>
        <w:numPr>
          <w:ilvl w:val="0"/>
          <w:numId w:val="1"/>
        </w:numPr>
      </w:pPr>
      <w:r>
        <w:t xml:space="preserve">Se il risultato non è soddisfacente, effettua il </w:t>
      </w:r>
      <w:proofErr w:type="spellStart"/>
      <w:r>
        <w:t>fitting</w:t>
      </w:r>
      <w:proofErr w:type="spellEnd"/>
      <w:r>
        <w:t xml:space="preserve"> tramite </w:t>
      </w:r>
      <w:proofErr w:type="spellStart"/>
      <w:r>
        <w:t>DhirdeL</w:t>
      </w:r>
      <w:r>
        <w:t>WARL</w:t>
      </w:r>
      <w:proofErr w:type="spellEnd"/>
      <w:r>
        <w:t>, altrimenti termina;</w:t>
      </w:r>
    </w:p>
    <w:p w:rsidR="00053A7B" w:rsidRDefault="00053A7B" w:rsidP="00053A7B">
      <w:pPr>
        <w:pStyle w:val="Paragrafoelenco"/>
        <w:numPr>
          <w:ilvl w:val="0"/>
          <w:numId w:val="1"/>
        </w:numPr>
      </w:pPr>
      <w:r>
        <w:t>Ritorna il risultato.</w:t>
      </w:r>
    </w:p>
    <w:p w:rsidR="00053A7B" w:rsidRDefault="00053A7B" w:rsidP="00053A7B">
      <w:pPr>
        <w:pStyle w:val="Titolo2"/>
      </w:pPr>
      <w:r>
        <w:t xml:space="preserve">Opzioni del </w:t>
      </w:r>
      <w:proofErr w:type="spellStart"/>
      <w:r>
        <w:t>fitting</w:t>
      </w:r>
      <w:proofErr w:type="spellEnd"/>
    </w:p>
    <w:p w:rsidR="00053A7B" w:rsidRDefault="00053A7B" w:rsidP="00053A7B">
      <w:r>
        <w:t xml:space="preserve">Per ogni modello, il </w:t>
      </w:r>
      <w:proofErr w:type="spellStart"/>
      <w:r>
        <w:t>fitting</w:t>
      </w:r>
      <w:proofErr w:type="spellEnd"/>
      <w:r>
        <w:t xml:space="preserve"> viene effettuato su 100 condizioni iniziali, ottenute tramite una distribuzione uniforme nei limiti </w:t>
      </w:r>
      <w:proofErr w:type="spellStart"/>
      <w:r>
        <w:t>pre</w:t>
      </w:r>
      <w:proofErr w:type="spellEnd"/>
      <w:r>
        <w:t>-impostati sui parametri.</w:t>
      </w:r>
    </w:p>
    <w:p w:rsidR="00053A7B" w:rsidRDefault="00053A7B" w:rsidP="00053A7B">
      <w:r>
        <w:t xml:space="preserve">Il singolo </w:t>
      </w:r>
      <w:proofErr w:type="spellStart"/>
      <w:r>
        <w:t>fitting</w:t>
      </w:r>
      <w:proofErr w:type="spellEnd"/>
      <w:r>
        <w:t xml:space="preserve"> viene effe</w:t>
      </w:r>
      <w:r w:rsidR="00E75FFA">
        <w:t>t</w:t>
      </w:r>
      <w:r>
        <w:t xml:space="preserve">tuato tramite la funzione </w:t>
      </w:r>
      <w:proofErr w:type="spellStart"/>
      <w:r>
        <w:t>lsqcurvefit</w:t>
      </w:r>
      <w:proofErr w:type="spellEnd"/>
      <w:r>
        <w:t xml:space="preserve"> di </w:t>
      </w:r>
      <w:proofErr w:type="spellStart"/>
      <w:r>
        <w:t>Matlab</w:t>
      </w:r>
      <w:proofErr w:type="spellEnd"/>
      <w:r>
        <w:t>, utilizzando la sua funzione di minimizzazione dei quadrati standard.</w:t>
      </w:r>
    </w:p>
    <w:p w:rsidR="00053A7B" w:rsidRDefault="00053A7B" w:rsidP="00053A7B">
      <w:pPr>
        <w:pStyle w:val="Titolo2"/>
      </w:pPr>
      <w:r>
        <w:t xml:space="preserve">Risultato del </w:t>
      </w:r>
      <w:proofErr w:type="spellStart"/>
      <w:r>
        <w:t>fitting</w:t>
      </w:r>
      <w:proofErr w:type="spellEnd"/>
    </w:p>
    <w:p w:rsidR="00053A7B" w:rsidRDefault="00053A7B" w:rsidP="00053A7B">
      <w:r>
        <w:t xml:space="preserve">Per determinare se il </w:t>
      </w:r>
      <w:proofErr w:type="spellStart"/>
      <w:r>
        <w:t>fitting</w:t>
      </w:r>
      <w:proofErr w:type="spellEnd"/>
      <w:r>
        <w:t xml:space="preserve"> è corre</w:t>
      </w:r>
      <w:r w:rsidR="00E75FFA">
        <w:t>t</w:t>
      </w:r>
      <w:r>
        <w:t>to, si analizza la parte a bassa frequenza, compresa tra 0 Hz e 1 Hz. Per queste frequenze, si calcola l’RMSE normalizzato rispetto al valore massimo dell’impedenza, in modo da ottenere un risultato congruente per celle di diverse dimensioni.</w:t>
      </w:r>
    </w:p>
    <w:p w:rsidR="00053A7B" w:rsidRDefault="00053A7B" w:rsidP="00053A7B">
      <w:r>
        <w:lastRenderedPageBreak/>
        <w:t>L’errore ottenuto viene confrontato con un limite ottenuto sperimentalmente e se l’errore rientra nel limite, il risultato è accettato e l’algoritmo termina, altrimenti si prosegue con il modello successivo.</w:t>
      </w:r>
    </w:p>
    <w:p w:rsidR="00341B1B" w:rsidRDefault="00341B1B" w:rsidP="00341B1B">
      <w:pPr>
        <w:pStyle w:val="Titolo2"/>
      </w:pPr>
      <w:r>
        <w:t>Analisi curve</w:t>
      </w:r>
    </w:p>
    <w:p w:rsidR="00341B1B" w:rsidRDefault="00341B1B" w:rsidP="00341B1B">
      <w:r>
        <w:t xml:space="preserve">Di seguito si riportano i dati ottenuti analizzando </w:t>
      </w:r>
      <w:r w:rsidR="00E75FFA">
        <w:t>le prime 20</w:t>
      </w:r>
      <w:r>
        <w:t xml:space="preserve"> curve, considerate poco affette da rumore. Per ogni curva si riporta il grafico che mostra il risultato dei tre </w:t>
      </w:r>
      <w:proofErr w:type="spellStart"/>
      <w:r>
        <w:t>fitting</w:t>
      </w:r>
      <w:proofErr w:type="spellEnd"/>
      <w:r>
        <w:t xml:space="preserve"> e si riporta l’RMSE normalizzato utilizzato per determinare il modello corretto.</w:t>
      </w:r>
    </w:p>
    <w:p w:rsidR="00E75FFA" w:rsidRDefault="00E75FFA" w:rsidP="00341B1B">
      <w:r>
        <w:t>Il limite utilizzato per determinare se il modello è corretto è 0,3.</w:t>
      </w:r>
    </w:p>
    <w:p w:rsidR="00B07B23" w:rsidRPr="00341B1B" w:rsidRDefault="00B07B23" w:rsidP="00341B1B"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21" name="Immagine 21" descr="D:\Users\Vittorio\Desktop\Università\MAGISTRALE\Tesi\FuelCellIdentification\images\fitAndClassify\fu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Vittorio\Desktop\Università\MAGISTRALE\Tesi\FuelCellIdentification\images\fitAndClassify\full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22" name="Immagine 22" descr="D:\Users\Vittorio\Desktop\Università\MAGISTRALE\Tesi\FuelCellIdentification\images\fitAndClassify\fu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sers\Vittorio\Desktop\Università\MAGISTRALE\Tesi\FuelCellIdentification\images\fitAndClassify\full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23" name="Immagine 23" descr="D:\Users\Vittorio\Desktop\Università\MAGISTRALE\Tesi\FuelCellIdentification\images\fitAndClassify\ful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Vittorio\Desktop\Università\MAGISTRALE\Tesi\FuelCellIdentification\images\fitAndClassify\full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24" name="Immagine 24" descr="D:\Users\Vittorio\Desktop\Università\MAGISTRALE\Tesi\FuelCellIdentification\images\fitAndClassify\fu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Vittorio\Desktop\Università\MAGISTRALE\Tesi\FuelCellIdentification\images\fitAndClassify\full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25" name="Immagine 25" descr="D:\Users\Vittorio\Desktop\Università\MAGISTRALE\Tesi\FuelCellIdentification\images\fitAndClassify\full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Vittorio\Desktop\Università\MAGISTRALE\Tesi\FuelCellIdentification\images\fitAndClassify\full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26" name="Immagine 26" descr="D:\Users\Vittorio\Desktop\Università\MAGISTRALE\Tesi\FuelCellIdentification\images\fitAndClassify\full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Vittorio\Desktop\Università\MAGISTRALE\Tesi\FuelCellIdentification\images\fitAndClassify\full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27" name="Immagine 27" descr="D:\Users\Vittorio\Desktop\Università\MAGISTRALE\Tesi\FuelCellIdentification\images\fitAndClassify\full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Vittorio\Desktop\Università\MAGISTRALE\Tesi\FuelCellIdentification\images\fitAndClassify\full_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28" name="Immagine 28" descr="D:\Users\Vittorio\Desktop\Università\MAGISTRALE\Tesi\FuelCellIdentification\images\fitAndClassify\full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Vittorio\Desktop\Università\MAGISTRALE\Tesi\FuelCellIdentification\images\fitAndClassify\full_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29" name="Immagine 29" descr="D:\Users\Vittorio\Desktop\Università\MAGISTRALE\Tesi\FuelCellIdentification\images\fitAndClassify\full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Users\Vittorio\Desktop\Università\MAGISTRALE\Tesi\FuelCellIdentification\images\fitAndClassify\full_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0" name="Immagine 30" descr="D:\Users\Vittorio\Desktop\Università\MAGISTRALE\Tesi\FuelCellIdentification\images\fitAndClassify\full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sers\Vittorio\Desktop\Università\MAGISTRALE\Tesi\FuelCellIdentification\images\fitAndClassify\full_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1" name="Immagine 31" descr="D:\Users\Vittorio\Desktop\Università\MAGISTRALE\Tesi\FuelCellIdentification\images\fitAndClassify\full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Vittorio\Desktop\Università\MAGISTRALE\Tesi\FuelCellIdentification\images\fitAndClassify\full_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2" name="Immagine 32" descr="D:\Users\Vittorio\Desktop\Università\MAGISTRALE\Tesi\FuelCellIdentification\images\fitAndClassify\full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sers\Vittorio\Desktop\Università\MAGISTRALE\Tesi\FuelCellIdentification\images\fitAndClassify\full_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3" name="Immagine 33" descr="D:\Users\Vittorio\Desktop\Università\MAGISTRALE\Tesi\FuelCellIdentification\images\fitAndClassify\full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sers\Vittorio\Desktop\Università\MAGISTRALE\Tesi\FuelCellIdentification\images\fitAndClassify\full_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4" name="Immagine 34" descr="D:\Users\Vittorio\Desktop\Università\MAGISTRALE\Tesi\FuelCellIdentification\images\fitAndClassify\full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Vittorio\Desktop\Università\MAGISTRALE\Tesi\FuelCellIdentification\images\fitAndClassify\full_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5" name="Immagine 35" descr="D:\Users\Vittorio\Desktop\Università\MAGISTRALE\Tesi\FuelCellIdentification\images\fitAndClassify\full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Users\Vittorio\Desktop\Università\MAGISTRALE\Tesi\FuelCellIdentification\images\fitAndClassify\full_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6" name="Immagine 36" descr="D:\Users\Vittorio\Desktop\Università\MAGISTRALE\Tesi\FuelCellIdentification\images\fitAndClassify\full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Vittorio\Desktop\Università\MAGISTRALE\Tesi\FuelCellIdentification\images\fitAndClassify\full_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7" name="Immagine 37" descr="D:\Users\Vittorio\Desktop\Università\MAGISTRALE\Tesi\FuelCellIdentification\images\fitAndClassify\full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Vittorio\Desktop\Università\MAGISTRALE\Tesi\FuelCellIdentification\images\fitAndClassify\full_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8" name="Immagine 38" descr="D:\Users\Vittorio\Desktop\Università\MAGISTRALE\Tesi\FuelCellIdentification\images\fitAndClassify\full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Vittorio\Desktop\Università\MAGISTRALE\Tesi\FuelCellIdentification\images\fitAndClassify\full_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39" name="Immagine 39" descr="D:\Users\Vittorio\Desktop\Università\MAGISTRALE\Tesi\FuelCellIdentification\images\fitAndClassify\full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Vittorio\Desktop\Università\MAGISTRALE\Tesi\FuelCellIdentification\images\fitAndClassify\full_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5720080" cy="8569960"/>
            <wp:effectExtent l="0" t="0" r="0" b="2540"/>
            <wp:docPr id="40" name="Immagine 40" descr="D:\Users\Vittorio\Desktop\Università\MAGISTRALE\Tesi\FuelCellIdentification\images\fitAndClassify\full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Users\Vittorio\Desktop\Università\MAGISTRALE\Tesi\FuelCellIdentification\images\fitAndClassify\full_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FD0">
        <w:rPr>
          <w:noProof/>
          <w:lang w:eastAsia="it-IT"/>
        </w:rPr>
        <w:lastRenderedPageBreak/>
        <w:drawing>
          <wp:inline distT="0" distB="0" distL="0" distR="0">
            <wp:extent cx="5112385" cy="1343660"/>
            <wp:effectExtent l="0" t="0" r="0" b="8890"/>
            <wp:docPr id="41" name="Immagine 41" descr="H:\download\Fouqu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:\download\Fouque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7B23" w:rsidRPr="00341B1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E16796"/>
    <w:multiLevelType w:val="hybridMultilevel"/>
    <w:tmpl w:val="6BCC0A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28B"/>
    <w:rsid w:val="00053A7B"/>
    <w:rsid w:val="00087868"/>
    <w:rsid w:val="0021428B"/>
    <w:rsid w:val="00341B1B"/>
    <w:rsid w:val="0053571B"/>
    <w:rsid w:val="00711B5D"/>
    <w:rsid w:val="009728EA"/>
    <w:rsid w:val="009B324F"/>
    <w:rsid w:val="00A4526B"/>
    <w:rsid w:val="00B07B23"/>
    <w:rsid w:val="00C17C12"/>
    <w:rsid w:val="00C54468"/>
    <w:rsid w:val="00D57FD0"/>
    <w:rsid w:val="00D608FC"/>
    <w:rsid w:val="00E75FFA"/>
    <w:rsid w:val="00EB5629"/>
    <w:rsid w:val="00F1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CBB18E-1670-4022-A67B-82E4F2BEE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53A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53A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53A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53A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053A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23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Vittorio Mattei</dc:creator>
  <cp:keywords/>
  <dc:description/>
  <cp:lastModifiedBy>Vittorio Mattei</cp:lastModifiedBy>
  <cp:revision>6</cp:revision>
  <dcterms:created xsi:type="dcterms:W3CDTF">2019-11-14T13:01:00Z</dcterms:created>
  <dcterms:modified xsi:type="dcterms:W3CDTF">2019-11-14T16:11:00Z</dcterms:modified>
</cp:coreProperties>
</file>