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233" w:rsidRDefault="00810233" w:rsidP="00F02F91">
      <w:pPr>
        <w:rPr>
          <w:sz w:val="72"/>
          <w:szCs w:val="72"/>
        </w:rPr>
      </w:pPr>
      <w:r w:rsidRPr="00833765">
        <w:rPr>
          <w:noProof/>
          <w:lang w:val="en-US"/>
        </w:rPr>
        <w:drawing>
          <wp:anchor distT="0" distB="0" distL="114300" distR="114300" simplePos="0" relativeHeight="251659264" behindDoc="0" locked="0" layoutInCell="1" allowOverlap="1">
            <wp:simplePos x="0" y="0"/>
            <wp:positionH relativeFrom="column">
              <wp:posOffset>-422910</wp:posOffset>
            </wp:positionH>
            <wp:positionV relativeFrom="paragraph">
              <wp:posOffset>-571500</wp:posOffset>
            </wp:positionV>
            <wp:extent cx="3211830" cy="1047750"/>
            <wp:effectExtent l="0" t="0" r="0" b="0"/>
            <wp:wrapSquare wrapText="bothSides"/>
            <wp:docPr id="1" name="Picture 0" descr="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map.png"/>
                    <pic:cNvPicPr/>
                  </pic:nvPicPr>
                  <pic:blipFill>
                    <a:blip r:embed="rId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11830" cy="1047750"/>
                    </a:xfrm>
                    <a:prstGeom prst="rect">
                      <a:avLst/>
                    </a:prstGeom>
                  </pic:spPr>
                </pic:pic>
              </a:graphicData>
            </a:graphic>
          </wp:anchor>
        </w:drawing>
      </w:r>
    </w:p>
    <w:p w:rsidR="00810233" w:rsidRDefault="00810233" w:rsidP="00F02F91">
      <w:pPr>
        <w:rPr>
          <w:sz w:val="72"/>
          <w:szCs w:val="72"/>
        </w:rPr>
      </w:pPr>
    </w:p>
    <w:p w:rsidR="00A44ECB" w:rsidRPr="00977D74" w:rsidRDefault="00A44ECB" w:rsidP="00810233">
      <w:pPr>
        <w:pStyle w:val="Title"/>
      </w:pPr>
      <w:r w:rsidRPr="00977D74">
        <w:t>Vari</w:t>
      </w:r>
      <w:r w:rsidR="00A111ED" w:rsidRPr="00977D74">
        <w:t xml:space="preserve">ant Exporter </w:t>
      </w:r>
      <w:r w:rsidR="00032759" w:rsidRPr="00977D74">
        <w:t>User Documentation</w:t>
      </w:r>
    </w:p>
    <w:p w:rsidR="00A44ECB" w:rsidRDefault="00A44ECB"/>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p w:rsidR="00810233" w:rsidRDefault="00810233">
      <w:r w:rsidRPr="00BD6F3C">
        <w:rPr>
          <w:b/>
        </w:rPr>
        <w:t>Author:</w:t>
      </w:r>
      <w:r>
        <w:tab/>
        <w:t>Melvin Luong</w:t>
      </w:r>
    </w:p>
    <w:p w:rsidR="00810233" w:rsidRDefault="00810233">
      <w:r w:rsidRPr="00BD6F3C">
        <w:rPr>
          <w:b/>
        </w:rPr>
        <w:t>Status:</w:t>
      </w:r>
      <w:r w:rsidRPr="00BD6F3C">
        <w:tab/>
      </w:r>
      <w:r>
        <w:t>Final</w:t>
      </w:r>
    </w:p>
    <w:p w:rsidR="00810233" w:rsidRDefault="00810233">
      <w:r w:rsidRPr="00BD6F3C">
        <w:rPr>
          <w:b/>
        </w:rPr>
        <w:t>Version:</w:t>
      </w:r>
      <w:r>
        <w:tab/>
        <w:t>1.</w:t>
      </w:r>
      <w:r w:rsidR="004C7A95">
        <w:t>1</w:t>
      </w:r>
    </w:p>
    <w:p w:rsidR="00810233" w:rsidRDefault="00810233">
      <w:r w:rsidRPr="00BD6F3C">
        <w:rPr>
          <w:b/>
        </w:rPr>
        <w:t>Date:</w:t>
      </w:r>
      <w:r>
        <w:tab/>
      </w:r>
      <w:r>
        <w:tab/>
      </w:r>
      <w:r w:rsidR="004C7A95">
        <w:t>23</w:t>
      </w:r>
      <w:r w:rsidR="004C7A95">
        <w:rPr>
          <w:vertAlign w:val="superscript"/>
        </w:rPr>
        <w:t>rd</w:t>
      </w:r>
      <w:r>
        <w:t xml:space="preserve"> July 2014</w:t>
      </w:r>
    </w:p>
    <w:p w:rsidR="00F02F91" w:rsidRDefault="00F02F91">
      <w:pPr>
        <w:rPr>
          <w:b/>
        </w:rPr>
      </w:pPr>
      <w:r>
        <w:rPr>
          <w:b/>
        </w:rPr>
        <w:br w:type="page"/>
      </w:r>
    </w:p>
    <w:p w:rsidR="005639AA" w:rsidRDefault="00B21ED9">
      <w:pPr>
        <w:pStyle w:val="TOC1"/>
        <w:tabs>
          <w:tab w:val="right" w:leader="dot" w:pos="8290"/>
        </w:tabs>
        <w:rPr>
          <w:rFonts w:asciiTheme="minorHAnsi" w:hAnsiTheme="minorHAnsi"/>
          <w:b w:val="0"/>
          <w:noProof/>
          <w:color w:val="auto"/>
          <w:lang w:val="en-US" w:eastAsia="ja-JP"/>
        </w:rPr>
      </w:pPr>
      <w:r w:rsidRPr="00B21ED9">
        <w:rPr>
          <w:b w:val="0"/>
        </w:rPr>
        <w:lastRenderedPageBreak/>
        <w:fldChar w:fldCharType="begin"/>
      </w:r>
      <w:r w:rsidR="00CB6A3E">
        <w:rPr>
          <w:b w:val="0"/>
        </w:rPr>
        <w:instrText xml:space="preserve"> TOC \o "1-3" </w:instrText>
      </w:r>
      <w:r w:rsidRPr="00B21ED9">
        <w:rPr>
          <w:b w:val="0"/>
        </w:rPr>
        <w:fldChar w:fldCharType="separate"/>
      </w:r>
      <w:r w:rsidR="005639AA">
        <w:rPr>
          <w:noProof/>
        </w:rPr>
        <w:t>Introduction</w:t>
      </w:r>
      <w:r w:rsidR="005639AA">
        <w:rPr>
          <w:noProof/>
        </w:rPr>
        <w:tab/>
      </w:r>
      <w:r>
        <w:rPr>
          <w:noProof/>
        </w:rPr>
        <w:fldChar w:fldCharType="begin"/>
      </w:r>
      <w:r w:rsidR="005639AA">
        <w:rPr>
          <w:noProof/>
        </w:rPr>
        <w:instrText xml:space="preserve"> PAGEREF _Toc267147405 \h </w:instrText>
      </w:r>
      <w:r>
        <w:rPr>
          <w:noProof/>
        </w:rPr>
      </w:r>
      <w:r>
        <w:rPr>
          <w:noProof/>
        </w:rPr>
        <w:fldChar w:fldCharType="separate"/>
      </w:r>
      <w:r w:rsidR="005639AA">
        <w:rPr>
          <w:noProof/>
        </w:rPr>
        <w:t>3</w:t>
      </w:r>
      <w:r>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Requirements</w:t>
      </w:r>
      <w:r>
        <w:rPr>
          <w:noProof/>
        </w:rPr>
        <w:tab/>
      </w:r>
      <w:r w:rsidR="00B21ED9">
        <w:rPr>
          <w:noProof/>
        </w:rPr>
        <w:fldChar w:fldCharType="begin"/>
      </w:r>
      <w:r>
        <w:rPr>
          <w:noProof/>
        </w:rPr>
        <w:instrText xml:space="preserve"> PAGEREF _Toc267147406 \h </w:instrText>
      </w:r>
      <w:r w:rsidR="00B21ED9">
        <w:rPr>
          <w:noProof/>
        </w:rPr>
      </w:r>
      <w:r w:rsidR="00B21ED9">
        <w:rPr>
          <w:noProof/>
        </w:rPr>
        <w:fldChar w:fldCharType="separate"/>
      </w:r>
      <w:r>
        <w:rPr>
          <w:noProof/>
        </w:rPr>
        <w:t>3</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Download and Installation</w:t>
      </w:r>
      <w:r>
        <w:rPr>
          <w:noProof/>
        </w:rPr>
        <w:tab/>
      </w:r>
      <w:r w:rsidR="00B21ED9">
        <w:rPr>
          <w:noProof/>
        </w:rPr>
        <w:fldChar w:fldCharType="begin"/>
      </w:r>
      <w:r>
        <w:rPr>
          <w:noProof/>
        </w:rPr>
        <w:instrText xml:space="preserve"> PAGEREF _Toc267147407 \h </w:instrText>
      </w:r>
      <w:r w:rsidR="00B21ED9">
        <w:rPr>
          <w:noProof/>
        </w:rPr>
      </w:r>
      <w:r w:rsidR="00B21ED9">
        <w:rPr>
          <w:noProof/>
        </w:rPr>
        <w:fldChar w:fldCharType="separate"/>
      </w:r>
      <w:r>
        <w:rPr>
          <w:noProof/>
        </w:rPr>
        <w:t>4</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Setup of Data Source Settings</w:t>
      </w:r>
      <w:r>
        <w:rPr>
          <w:noProof/>
        </w:rPr>
        <w:tab/>
      </w:r>
      <w:r w:rsidR="00B21ED9">
        <w:rPr>
          <w:noProof/>
        </w:rPr>
        <w:fldChar w:fldCharType="begin"/>
      </w:r>
      <w:r>
        <w:rPr>
          <w:noProof/>
        </w:rPr>
        <w:instrText xml:space="preserve"> PAGEREF _Toc267147408 \h </w:instrText>
      </w:r>
      <w:r w:rsidR="00B21ED9">
        <w:rPr>
          <w:noProof/>
        </w:rPr>
      </w:r>
      <w:r w:rsidR="00B21ED9">
        <w:rPr>
          <w:noProof/>
        </w:rPr>
        <w:fldChar w:fldCharType="separate"/>
      </w:r>
      <w:r>
        <w:rPr>
          <w:noProof/>
        </w:rPr>
        <w:t>8</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Database File Settings</w:t>
      </w:r>
      <w:r>
        <w:rPr>
          <w:noProof/>
        </w:rPr>
        <w:tab/>
      </w:r>
      <w:r w:rsidR="00B21ED9">
        <w:rPr>
          <w:noProof/>
        </w:rPr>
        <w:fldChar w:fldCharType="begin"/>
      </w:r>
      <w:r>
        <w:rPr>
          <w:noProof/>
        </w:rPr>
        <w:instrText xml:space="preserve"> PAGEREF _Toc267147409 \h </w:instrText>
      </w:r>
      <w:r w:rsidR="00B21ED9">
        <w:rPr>
          <w:noProof/>
        </w:rPr>
      </w:r>
      <w:r w:rsidR="00B21ED9">
        <w:rPr>
          <w:noProof/>
        </w:rPr>
        <w:fldChar w:fldCharType="separate"/>
      </w:r>
      <w:r>
        <w:rPr>
          <w:noProof/>
        </w:rPr>
        <w:t>8</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Database Server Settings</w:t>
      </w:r>
      <w:r>
        <w:rPr>
          <w:noProof/>
        </w:rPr>
        <w:tab/>
      </w:r>
      <w:r w:rsidR="00B21ED9">
        <w:rPr>
          <w:noProof/>
        </w:rPr>
        <w:fldChar w:fldCharType="begin"/>
      </w:r>
      <w:r>
        <w:rPr>
          <w:noProof/>
        </w:rPr>
        <w:instrText xml:space="preserve"> PAGEREF _Toc267147410 \h </w:instrText>
      </w:r>
      <w:r w:rsidR="00B21ED9">
        <w:rPr>
          <w:noProof/>
        </w:rPr>
      </w:r>
      <w:r w:rsidR="00B21ED9">
        <w:rPr>
          <w:noProof/>
        </w:rPr>
        <w:fldChar w:fldCharType="separate"/>
      </w:r>
      <w:r>
        <w:rPr>
          <w:noProof/>
        </w:rPr>
        <w:t>9</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File Settings</w:t>
      </w:r>
      <w:r>
        <w:rPr>
          <w:noProof/>
        </w:rPr>
        <w:tab/>
      </w:r>
      <w:r w:rsidR="00B21ED9">
        <w:rPr>
          <w:noProof/>
        </w:rPr>
        <w:fldChar w:fldCharType="begin"/>
      </w:r>
      <w:r>
        <w:rPr>
          <w:noProof/>
        </w:rPr>
        <w:instrText xml:space="preserve"> PAGEREF _Toc267147411 \h </w:instrText>
      </w:r>
      <w:r w:rsidR="00B21ED9">
        <w:rPr>
          <w:noProof/>
        </w:rPr>
      </w:r>
      <w:r w:rsidR="00B21ED9">
        <w:rPr>
          <w:noProof/>
        </w:rPr>
        <w:fldChar w:fldCharType="separate"/>
      </w:r>
      <w:r>
        <w:rPr>
          <w:noProof/>
        </w:rPr>
        <w:t>10</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Setup Gene and RefSeq</w:t>
      </w:r>
      <w:r>
        <w:rPr>
          <w:noProof/>
        </w:rPr>
        <w:tab/>
      </w:r>
      <w:r w:rsidR="00B21ED9">
        <w:rPr>
          <w:noProof/>
        </w:rPr>
        <w:fldChar w:fldCharType="begin"/>
      </w:r>
      <w:r>
        <w:rPr>
          <w:noProof/>
        </w:rPr>
        <w:instrText xml:space="preserve"> PAGEREF _Toc267147412 \h </w:instrText>
      </w:r>
      <w:r w:rsidR="00B21ED9">
        <w:rPr>
          <w:noProof/>
        </w:rPr>
      </w:r>
      <w:r w:rsidR="00B21ED9">
        <w:rPr>
          <w:noProof/>
        </w:rPr>
        <w:fldChar w:fldCharType="separate"/>
      </w:r>
      <w:r>
        <w:rPr>
          <w:noProof/>
        </w:rPr>
        <w:t>11</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Add a new Gene</w:t>
      </w:r>
      <w:r>
        <w:rPr>
          <w:noProof/>
        </w:rPr>
        <w:tab/>
      </w:r>
      <w:r w:rsidR="00B21ED9">
        <w:rPr>
          <w:noProof/>
        </w:rPr>
        <w:fldChar w:fldCharType="begin"/>
      </w:r>
      <w:r>
        <w:rPr>
          <w:noProof/>
        </w:rPr>
        <w:instrText xml:space="preserve"> PAGEREF _Toc267147413 \h </w:instrText>
      </w:r>
      <w:r w:rsidR="00B21ED9">
        <w:rPr>
          <w:noProof/>
        </w:rPr>
      </w:r>
      <w:r w:rsidR="00B21ED9">
        <w:rPr>
          <w:noProof/>
        </w:rPr>
        <w:fldChar w:fldCharType="separate"/>
      </w:r>
      <w:r>
        <w:rPr>
          <w:noProof/>
        </w:rPr>
        <w:t>11</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Edit an existing Gene</w:t>
      </w:r>
      <w:r>
        <w:rPr>
          <w:noProof/>
        </w:rPr>
        <w:tab/>
      </w:r>
      <w:r w:rsidR="00B21ED9">
        <w:rPr>
          <w:noProof/>
        </w:rPr>
        <w:fldChar w:fldCharType="begin"/>
      </w:r>
      <w:r>
        <w:rPr>
          <w:noProof/>
        </w:rPr>
        <w:instrText xml:space="preserve"> PAGEREF _Toc267147414 \h </w:instrText>
      </w:r>
      <w:r w:rsidR="00B21ED9">
        <w:rPr>
          <w:noProof/>
        </w:rPr>
      </w:r>
      <w:r w:rsidR="00B21ED9">
        <w:rPr>
          <w:noProof/>
        </w:rPr>
        <w:fldChar w:fldCharType="separate"/>
      </w:r>
      <w:r>
        <w:rPr>
          <w:noProof/>
        </w:rPr>
        <w:t>12</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Remove an existing Gene</w:t>
      </w:r>
      <w:r>
        <w:rPr>
          <w:noProof/>
        </w:rPr>
        <w:tab/>
      </w:r>
      <w:r w:rsidR="00B21ED9">
        <w:rPr>
          <w:noProof/>
        </w:rPr>
        <w:fldChar w:fldCharType="begin"/>
      </w:r>
      <w:r>
        <w:rPr>
          <w:noProof/>
        </w:rPr>
        <w:instrText xml:space="preserve"> PAGEREF _Toc267147415 \h </w:instrText>
      </w:r>
      <w:r w:rsidR="00B21ED9">
        <w:rPr>
          <w:noProof/>
        </w:rPr>
      </w:r>
      <w:r w:rsidR="00B21ED9">
        <w:rPr>
          <w:noProof/>
        </w:rPr>
        <w:fldChar w:fldCharType="separate"/>
      </w:r>
      <w:r>
        <w:rPr>
          <w:noProof/>
        </w:rPr>
        <w:t>13</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Disease Tags</w:t>
      </w:r>
      <w:r>
        <w:rPr>
          <w:noProof/>
        </w:rPr>
        <w:tab/>
      </w:r>
      <w:r w:rsidR="00B21ED9">
        <w:rPr>
          <w:noProof/>
        </w:rPr>
        <w:fldChar w:fldCharType="begin"/>
      </w:r>
      <w:r>
        <w:rPr>
          <w:noProof/>
        </w:rPr>
        <w:instrText xml:space="preserve"> PAGEREF _Toc267147416 \h </w:instrText>
      </w:r>
      <w:r w:rsidR="00B21ED9">
        <w:rPr>
          <w:noProof/>
        </w:rPr>
      </w:r>
      <w:r w:rsidR="00B21ED9">
        <w:rPr>
          <w:noProof/>
        </w:rPr>
        <w:fldChar w:fldCharType="separate"/>
      </w:r>
      <w:r>
        <w:rPr>
          <w:noProof/>
        </w:rPr>
        <w:t>14</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View all Disease Tags to a selected Gene</w:t>
      </w:r>
      <w:r>
        <w:rPr>
          <w:noProof/>
        </w:rPr>
        <w:tab/>
      </w:r>
      <w:r w:rsidR="00B21ED9">
        <w:rPr>
          <w:noProof/>
        </w:rPr>
        <w:fldChar w:fldCharType="begin"/>
      </w:r>
      <w:r>
        <w:rPr>
          <w:noProof/>
        </w:rPr>
        <w:instrText xml:space="preserve"> PAGEREF _Toc267147417 \h </w:instrText>
      </w:r>
      <w:r w:rsidR="00B21ED9">
        <w:rPr>
          <w:noProof/>
        </w:rPr>
      </w:r>
      <w:r w:rsidR="00B21ED9">
        <w:rPr>
          <w:noProof/>
        </w:rPr>
        <w:fldChar w:fldCharType="separate"/>
      </w:r>
      <w:r>
        <w:rPr>
          <w:noProof/>
        </w:rPr>
        <w:t>14</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Adding a Disease Tag on to a Selected Gene</w:t>
      </w:r>
      <w:r>
        <w:rPr>
          <w:noProof/>
        </w:rPr>
        <w:tab/>
      </w:r>
      <w:r w:rsidR="00B21ED9">
        <w:rPr>
          <w:noProof/>
        </w:rPr>
        <w:fldChar w:fldCharType="begin"/>
      </w:r>
      <w:r>
        <w:rPr>
          <w:noProof/>
        </w:rPr>
        <w:instrText xml:space="preserve"> PAGEREF _Toc267147418 \h </w:instrText>
      </w:r>
      <w:r w:rsidR="00B21ED9">
        <w:rPr>
          <w:noProof/>
        </w:rPr>
      </w:r>
      <w:r w:rsidR="00B21ED9">
        <w:rPr>
          <w:noProof/>
        </w:rPr>
        <w:fldChar w:fldCharType="separate"/>
      </w:r>
      <w:r>
        <w:rPr>
          <w:noProof/>
        </w:rPr>
        <w:t>15</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Delete a Disease tags on a Selected Gene</w:t>
      </w:r>
      <w:r>
        <w:rPr>
          <w:noProof/>
        </w:rPr>
        <w:tab/>
      </w:r>
      <w:r w:rsidR="00B21ED9">
        <w:rPr>
          <w:noProof/>
        </w:rPr>
        <w:fldChar w:fldCharType="begin"/>
      </w:r>
      <w:r>
        <w:rPr>
          <w:noProof/>
        </w:rPr>
        <w:instrText xml:space="preserve"> PAGEREF _Toc267147419 \h </w:instrText>
      </w:r>
      <w:r w:rsidR="00B21ED9">
        <w:rPr>
          <w:noProof/>
        </w:rPr>
      </w:r>
      <w:r w:rsidR="00B21ED9">
        <w:rPr>
          <w:noProof/>
        </w:rPr>
        <w:fldChar w:fldCharType="separate"/>
      </w:r>
      <w:r>
        <w:rPr>
          <w:noProof/>
        </w:rPr>
        <w:t>16</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Sending Data</w:t>
      </w:r>
      <w:r>
        <w:rPr>
          <w:noProof/>
        </w:rPr>
        <w:tab/>
      </w:r>
      <w:r w:rsidR="00B21ED9">
        <w:rPr>
          <w:noProof/>
        </w:rPr>
        <w:fldChar w:fldCharType="begin"/>
      </w:r>
      <w:r>
        <w:rPr>
          <w:noProof/>
        </w:rPr>
        <w:instrText xml:space="preserve"> PAGEREF _Toc267147420 \h </w:instrText>
      </w:r>
      <w:r w:rsidR="00B21ED9">
        <w:rPr>
          <w:noProof/>
        </w:rPr>
      </w:r>
      <w:r w:rsidR="00B21ED9">
        <w:rPr>
          <w:noProof/>
        </w:rPr>
        <w:fldChar w:fldCharType="separate"/>
      </w:r>
      <w:r>
        <w:rPr>
          <w:noProof/>
        </w:rPr>
        <w:t>17</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Loading Data for sending</w:t>
      </w:r>
      <w:r>
        <w:rPr>
          <w:noProof/>
        </w:rPr>
        <w:tab/>
      </w:r>
      <w:r w:rsidR="00B21ED9">
        <w:rPr>
          <w:noProof/>
        </w:rPr>
        <w:fldChar w:fldCharType="begin"/>
      </w:r>
      <w:r>
        <w:rPr>
          <w:noProof/>
        </w:rPr>
        <w:instrText xml:space="preserve"> PAGEREF _Toc267147421 \h </w:instrText>
      </w:r>
      <w:r w:rsidR="00B21ED9">
        <w:rPr>
          <w:noProof/>
        </w:rPr>
      </w:r>
      <w:r w:rsidR="00B21ED9">
        <w:rPr>
          <w:noProof/>
        </w:rPr>
        <w:fldChar w:fldCharType="separate"/>
      </w:r>
      <w:r>
        <w:rPr>
          <w:noProof/>
        </w:rPr>
        <w:t>17</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Loading data from Database File</w:t>
      </w:r>
      <w:r>
        <w:rPr>
          <w:noProof/>
        </w:rPr>
        <w:tab/>
      </w:r>
      <w:r w:rsidR="00B21ED9">
        <w:rPr>
          <w:noProof/>
        </w:rPr>
        <w:fldChar w:fldCharType="begin"/>
      </w:r>
      <w:r>
        <w:rPr>
          <w:noProof/>
        </w:rPr>
        <w:instrText xml:space="preserve"> PAGEREF _Toc267147422 \h </w:instrText>
      </w:r>
      <w:r w:rsidR="00B21ED9">
        <w:rPr>
          <w:noProof/>
        </w:rPr>
      </w:r>
      <w:r w:rsidR="00B21ED9">
        <w:rPr>
          <w:noProof/>
        </w:rPr>
        <w:fldChar w:fldCharType="separate"/>
      </w:r>
      <w:r>
        <w:rPr>
          <w:noProof/>
        </w:rPr>
        <w:t>18</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Loading data from Database Server</w:t>
      </w:r>
      <w:r>
        <w:rPr>
          <w:noProof/>
        </w:rPr>
        <w:tab/>
      </w:r>
      <w:r w:rsidR="00B21ED9">
        <w:rPr>
          <w:noProof/>
        </w:rPr>
        <w:fldChar w:fldCharType="begin"/>
      </w:r>
      <w:r>
        <w:rPr>
          <w:noProof/>
        </w:rPr>
        <w:instrText xml:space="preserve"> PAGEREF _Toc267147423 \h </w:instrText>
      </w:r>
      <w:r w:rsidR="00B21ED9">
        <w:rPr>
          <w:noProof/>
        </w:rPr>
      </w:r>
      <w:r w:rsidR="00B21ED9">
        <w:rPr>
          <w:noProof/>
        </w:rPr>
        <w:fldChar w:fldCharType="separate"/>
      </w:r>
      <w:r>
        <w:rPr>
          <w:noProof/>
        </w:rPr>
        <w:t>19</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Loading data from a File (.csv, .xls, .xlsx, .txt)</w:t>
      </w:r>
      <w:r>
        <w:rPr>
          <w:noProof/>
        </w:rPr>
        <w:tab/>
      </w:r>
      <w:r w:rsidR="00B21ED9">
        <w:rPr>
          <w:noProof/>
        </w:rPr>
        <w:fldChar w:fldCharType="begin"/>
      </w:r>
      <w:r>
        <w:rPr>
          <w:noProof/>
        </w:rPr>
        <w:instrText xml:space="preserve"> PAGEREF _Toc267147424 \h </w:instrText>
      </w:r>
      <w:r w:rsidR="00B21ED9">
        <w:rPr>
          <w:noProof/>
        </w:rPr>
      </w:r>
      <w:r w:rsidR="00B21ED9">
        <w:rPr>
          <w:noProof/>
        </w:rPr>
        <w:fldChar w:fldCharType="separate"/>
      </w:r>
      <w:r>
        <w:rPr>
          <w:noProof/>
        </w:rPr>
        <w:t>19</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Loaded Data in the Send Data Tab</w:t>
      </w:r>
      <w:r>
        <w:rPr>
          <w:noProof/>
        </w:rPr>
        <w:tab/>
      </w:r>
      <w:r w:rsidR="00B21ED9">
        <w:rPr>
          <w:noProof/>
        </w:rPr>
        <w:fldChar w:fldCharType="begin"/>
      </w:r>
      <w:r>
        <w:rPr>
          <w:noProof/>
        </w:rPr>
        <w:instrText xml:space="preserve"> PAGEREF _Toc267147425 \h </w:instrText>
      </w:r>
      <w:r w:rsidR="00B21ED9">
        <w:rPr>
          <w:noProof/>
        </w:rPr>
      </w:r>
      <w:r w:rsidR="00B21ED9">
        <w:rPr>
          <w:noProof/>
        </w:rPr>
        <w:fldChar w:fldCharType="separate"/>
      </w:r>
      <w:r>
        <w:rPr>
          <w:noProof/>
        </w:rPr>
        <w:t>20</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Invalid Data</w:t>
      </w:r>
      <w:r>
        <w:rPr>
          <w:noProof/>
        </w:rPr>
        <w:tab/>
      </w:r>
      <w:r w:rsidR="00B21ED9">
        <w:rPr>
          <w:noProof/>
        </w:rPr>
        <w:fldChar w:fldCharType="begin"/>
      </w:r>
      <w:r>
        <w:rPr>
          <w:noProof/>
        </w:rPr>
        <w:instrText xml:space="preserve"> PAGEREF _Toc267147426 \h </w:instrText>
      </w:r>
      <w:r w:rsidR="00B21ED9">
        <w:rPr>
          <w:noProof/>
        </w:rPr>
      </w:r>
      <w:r w:rsidR="00B21ED9">
        <w:rPr>
          <w:noProof/>
        </w:rPr>
        <w:fldChar w:fldCharType="separate"/>
      </w:r>
      <w:r>
        <w:rPr>
          <w:noProof/>
        </w:rPr>
        <w:t>20</w:t>
      </w:r>
      <w:r w:rsidR="00B21ED9">
        <w:rPr>
          <w:noProof/>
        </w:rPr>
        <w:fldChar w:fldCharType="end"/>
      </w:r>
    </w:p>
    <w:p w:rsidR="005639AA" w:rsidRDefault="005639AA">
      <w:pPr>
        <w:pStyle w:val="TOC2"/>
        <w:tabs>
          <w:tab w:val="right" w:leader="dot" w:pos="8290"/>
        </w:tabs>
        <w:rPr>
          <w:noProof/>
          <w:sz w:val="24"/>
          <w:szCs w:val="24"/>
          <w:lang w:val="en-US" w:eastAsia="ja-JP"/>
        </w:rPr>
      </w:pPr>
      <w:r>
        <w:rPr>
          <w:noProof/>
        </w:rPr>
        <w:t>Sending Data to Test server</w:t>
      </w:r>
      <w:r>
        <w:rPr>
          <w:noProof/>
        </w:rPr>
        <w:tab/>
      </w:r>
      <w:r w:rsidR="00B21ED9">
        <w:rPr>
          <w:noProof/>
        </w:rPr>
        <w:fldChar w:fldCharType="begin"/>
      </w:r>
      <w:r>
        <w:rPr>
          <w:noProof/>
        </w:rPr>
        <w:instrText xml:space="preserve"> PAGEREF _Toc267147427 \h </w:instrText>
      </w:r>
      <w:r w:rsidR="00B21ED9">
        <w:rPr>
          <w:noProof/>
        </w:rPr>
      </w:r>
      <w:r w:rsidR="00B21ED9">
        <w:rPr>
          <w:noProof/>
        </w:rPr>
        <w:fldChar w:fldCharType="separate"/>
      </w:r>
      <w:r>
        <w:rPr>
          <w:noProof/>
        </w:rPr>
        <w:t>21</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Web Proxy Setup</w:t>
      </w:r>
      <w:r>
        <w:rPr>
          <w:noProof/>
        </w:rPr>
        <w:tab/>
      </w:r>
      <w:r w:rsidR="00B21ED9">
        <w:rPr>
          <w:noProof/>
        </w:rPr>
        <w:fldChar w:fldCharType="begin"/>
      </w:r>
      <w:r>
        <w:rPr>
          <w:noProof/>
        </w:rPr>
        <w:instrText xml:space="preserve"> PAGEREF _Toc267147428 \h </w:instrText>
      </w:r>
      <w:r w:rsidR="00B21ED9">
        <w:rPr>
          <w:noProof/>
        </w:rPr>
      </w:r>
      <w:r w:rsidR="00B21ED9">
        <w:rPr>
          <w:noProof/>
        </w:rPr>
        <w:fldChar w:fldCharType="separate"/>
      </w:r>
      <w:r>
        <w:rPr>
          <w:noProof/>
        </w:rPr>
        <w:t>23</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Glossary</w:t>
      </w:r>
      <w:r>
        <w:rPr>
          <w:noProof/>
        </w:rPr>
        <w:tab/>
      </w:r>
      <w:r w:rsidR="00B21ED9">
        <w:rPr>
          <w:noProof/>
        </w:rPr>
        <w:fldChar w:fldCharType="begin"/>
      </w:r>
      <w:r>
        <w:rPr>
          <w:noProof/>
        </w:rPr>
        <w:instrText xml:space="preserve"> PAGEREF _Toc267147429 \h </w:instrText>
      </w:r>
      <w:r w:rsidR="00B21ED9">
        <w:rPr>
          <w:noProof/>
        </w:rPr>
      </w:r>
      <w:r w:rsidR="00B21ED9">
        <w:rPr>
          <w:noProof/>
        </w:rPr>
        <w:fldChar w:fldCharType="separate"/>
      </w:r>
      <w:r>
        <w:rPr>
          <w:noProof/>
        </w:rPr>
        <w:t>24</w:t>
      </w:r>
      <w:r w:rsidR="00B21ED9">
        <w:rPr>
          <w:noProof/>
        </w:rPr>
        <w:fldChar w:fldCharType="end"/>
      </w:r>
    </w:p>
    <w:p w:rsidR="005639AA" w:rsidRDefault="005639AA">
      <w:pPr>
        <w:pStyle w:val="TOC1"/>
        <w:tabs>
          <w:tab w:val="right" w:leader="dot" w:pos="8290"/>
        </w:tabs>
        <w:rPr>
          <w:rFonts w:asciiTheme="minorHAnsi" w:hAnsiTheme="minorHAnsi"/>
          <w:b w:val="0"/>
          <w:noProof/>
          <w:color w:val="auto"/>
          <w:lang w:val="en-US" w:eastAsia="ja-JP"/>
        </w:rPr>
      </w:pPr>
      <w:r>
        <w:rPr>
          <w:noProof/>
        </w:rPr>
        <w:t>F.A.Q</w:t>
      </w:r>
      <w:r>
        <w:rPr>
          <w:noProof/>
        </w:rPr>
        <w:tab/>
      </w:r>
      <w:r w:rsidR="00B21ED9">
        <w:rPr>
          <w:noProof/>
        </w:rPr>
        <w:fldChar w:fldCharType="begin"/>
      </w:r>
      <w:r>
        <w:rPr>
          <w:noProof/>
        </w:rPr>
        <w:instrText xml:space="preserve"> PAGEREF _Toc267147430 \h </w:instrText>
      </w:r>
      <w:r w:rsidR="00B21ED9">
        <w:rPr>
          <w:noProof/>
        </w:rPr>
      </w:r>
      <w:r w:rsidR="00B21ED9">
        <w:rPr>
          <w:noProof/>
        </w:rPr>
        <w:fldChar w:fldCharType="separate"/>
      </w:r>
      <w:r>
        <w:rPr>
          <w:noProof/>
        </w:rPr>
        <w:t>25</w:t>
      </w:r>
      <w:r w:rsidR="00B21ED9">
        <w:rPr>
          <w:noProof/>
        </w:rPr>
        <w:fldChar w:fldCharType="end"/>
      </w:r>
    </w:p>
    <w:p w:rsidR="00CB6A3E" w:rsidRDefault="00B21ED9">
      <w:pPr>
        <w:rPr>
          <w:rFonts w:asciiTheme="majorHAnsi" w:eastAsiaTheme="majorEastAsia" w:hAnsiTheme="majorHAnsi" w:cstheme="majorBidi"/>
          <w:b/>
          <w:bCs/>
          <w:color w:val="345A8A" w:themeColor="accent1" w:themeShade="B5"/>
          <w:sz w:val="32"/>
          <w:szCs w:val="32"/>
        </w:rPr>
      </w:pPr>
      <w:r>
        <w:rPr>
          <w:rFonts w:asciiTheme="majorHAnsi" w:hAnsiTheme="majorHAnsi"/>
          <w:b/>
          <w:color w:val="548DD4"/>
        </w:rPr>
        <w:fldChar w:fldCharType="end"/>
      </w:r>
      <w:r w:rsidR="00CB6A3E">
        <w:br w:type="page"/>
      </w:r>
    </w:p>
    <w:p w:rsidR="00EA713F" w:rsidRDefault="00EA713F" w:rsidP="00F02F91">
      <w:pPr>
        <w:pStyle w:val="Heading1"/>
      </w:pPr>
      <w:bookmarkStart w:id="0" w:name="_Toc267147405"/>
      <w:r>
        <w:lastRenderedPageBreak/>
        <w:t>Introduction</w:t>
      </w:r>
      <w:bookmarkEnd w:id="0"/>
    </w:p>
    <w:p w:rsidR="00EA713F" w:rsidRDefault="00EA713F">
      <w:pPr>
        <w:rPr>
          <w:b/>
        </w:rPr>
      </w:pPr>
    </w:p>
    <w:p w:rsidR="00B82D49" w:rsidRPr="00B82D49" w:rsidRDefault="00C42867">
      <w:r>
        <w:t xml:space="preserve">The Variant Exporter is an application that will </w:t>
      </w:r>
      <w:r w:rsidR="00F94AF4">
        <w:t xml:space="preserve">extract clinical variant data from various data sources such as database files, database servers and various file formats such as </w:t>
      </w:r>
      <w:r w:rsidR="00DE6E06">
        <w:t>“.</w:t>
      </w:r>
      <w:proofErr w:type="spellStart"/>
      <w:r w:rsidR="00DE6E06">
        <w:t>xls</w:t>
      </w:r>
      <w:proofErr w:type="spellEnd"/>
      <w:r w:rsidR="00DE6E06">
        <w:t xml:space="preserve">” </w:t>
      </w:r>
      <w:r w:rsidR="00D41BD9">
        <w:t xml:space="preserve">spreadsheet file </w:t>
      </w:r>
      <w:r w:rsidR="00F94AF4">
        <w:t xml:space="preserve">or </w:t>
      </w:r>
      <w:r w:rsidR="00E92606">
        <w:t>a “.</w:t>
      </w:r>
      <w:proofErr w:type="spellStart"/>
      <w:r w:rsidR="00E92606">
        <w:t>csv</w:t>
      </w:r>
      <w:proofErr w:type="spellEnd"/>
      <w:r w:rsidR="00E92606">
        <w:t>” comma</w:t>
      </w:r>
      <w:r w:rsidR="00D41BD9">
        <w:t xml:space="preserve"> separated values file. The data extraction process will validate and remap the data</w:t>
      </w:r>
      <w:r w:rsidR="00E92606">
        <w:t xml:space="preserve"> </w:t>
      </w:r>
      <w:r w:rsidR="00D41BD9">
        <w:t>if necessary to comp</w:t>
      </w:r>
      <w:r w:rsidR="00E92606">
        <w:t>ly with HVP standards,</w:t>
      </w:r>
      <w:r w:rsidR="00D41BD9">
        <w:t xml:space="preserve"> encrypted sent to HVP servers where the data will be decrypted, validated again and imported into the HVP Australian Node Database.</w:t>
      </w:r>
    </w:p>
    <w:p w:rsidR="00B82D49" w:rsidRDefault="00B82D49">
      <w:pPr>
        <w:rPr>
          <w:b/>
        </w:rPr>
      </w:pPr>
    </w:p>
    <w:p w:rsidR="00C42867" w:rsidRDefault="00C42867" w:rsidP="00C42867">
      <w:r>
        <w:t>This user documentation will help gui</w:t>
      </w:r>
      <w:r w:rsidR="00E366B1">
        <w:t>de you through the installation and</w:t>
      </w:r>
      <w:r w:rsidR="002C28D8">
        <w:t xml:space="preserve"> </w:t>
      </w:r>
      <w:r>
        <w:t xml:space="preserve">setup </w:t>
      </w:r>
      <w:r w:rsidR="00E366B1">
        <w:t xml:space="preserve">the </w:t>
      </w:r>
      <w:r>
        <w:t xml:space="preserve">Variant Exporter application. </w:t>
      </w:r>
    </w:p>
    <w:p w:rsidR="00942954" w:rsidRDefault="00977D74" w:rsidP="00977D74">
      <w:pPr>
        <w:pStyle w:val="Heading1"/>
      </w:pPr>
      <w:bookmarkStart w:id="1" w:name="_Toc267147406"/>
      <w:r>
        <w:t>Requirements</w:t>
      </w:r>
      <w:bookmarkEnd w:id="1"/>
    </w:p>
    <w:p w:rsidR="003E3862" w:rsidRDefault="003E3862" w:rsidP="003E3862"/>
    <w:p w:rsidR="00B81865" w:rsidRPr="003E3862" w:rsidRDefault="00B81865" w:rsidP="003E3862">
      <w:r>
        <w:t>The following are the basic requirements in order to run the Variant Exporter application adequately:</w:t>
      </w:r>
    </w:p>
    <w:p w:rsidR="00D85B86" w:rsidRDefault="00D85B86" w:rsidP="00D85B86">
      <w:pPr>
        <w:pStyle w:val="ListParagraph"/>
        <w:numPr>
          <w:ilvl w:val="0"/>
          <w:numId w:val="2"/>
        </w:numPr>
      </w:pPr>
      <w:r>
        <w:t xml:space="preserve">Preferably a multi-core processor (more cores </w:t>
      </w:r>
      <w:r w:rsidR="00D85ED9">
        <w:t xml:space="preserve">increases the performance </w:t>
      </w:r>
      <w:r>
        <w:t>for larger dataset extraction).</w:t>
      </w:r>
    </w:p>
    <w:p w:rsidR="00D85B86" w:rsidRDefault="00D85ED9" w:rsidP="00D85B86">
      <w:pPr>
        <w:pStyle w:val="ListParagraph"/>
        <w:numPr>
          <w:ilvl w:val="0"/>
          <w:numId w:val="2"/>
        </w:numPr>
      </w:pPr>
      <w:r>
        <w:t>1 GB of RAM or higher (the higher the better)</w:t>
      </w:r>
    </w:p>
    <w:p w:rsidR="00D85B86" w:rsidRDefault="00D85ED9" w:rsidP="00D85B86">
      <w:pPr>
        <w:pStyle w:val="ListParagraph"/>
        <w:numPr>
          <w:ilvl w:val="0"/>
          <w:numId w:val="2"/>
        </w:numPr>
      </w:pPr>
      <w:r>
        <w:t>Application needs a</w:t>
      </w:r>
      <w:r w:rsidR="00D85B86">
        <w:t>t least 45 MB of free disk space.</w:t>
      </w:r>
    </w:p>
    <w:p w:rsidR="00942954" w:rsidRDefault="00D85B86" w:rsidP="00D85B86">
      <w:pPr>
        <w:pStyle w:val="ListParagraph"/>
        <w:numPr>
          <w:ilvl w:val="0"/>
          <w:numId w:val="2"/>
        </w:numPr>
      </w:pPr>
      <w:r>
        <w:t>Windows XP or higher.</w:t>
      </w:r>
    </w:p>
    <w:p w:rsidR="00D85B86" w:rsidRDefault="00B81865" w:rsidP="00D85B86">
      <w:pPr>
        <w:pStyle w:val="ListParagraph"/>
        <w:numPr>
          <w:ilvl w:val="0"/>
          <w:numId w:val="2"/>
        </w:numPr>
      </w:pPr>
      <w:r>
        <w:t xml:space="preserve">Microsoft </w:t>
      </w:r>
      <w:r w:rsidR="00D85B86">
        <w:t>.NET 3.5 Framework installed.</w:t>
      </w:r>
    </w:p>
    <w:p w:rsidR="00D85B86" w:rsidRDefault="00D85B86" w:rsidP="00D85B86">
      <w:pPr>
        <w:pStyle w:val="ListParagraph"/>
        <w:numPr>
          <w:ilvl w:val="0"/>
          <w:numId w:val="2"/>
        </w:numPr>
      </w:pPr>
      <w:r>
        <w:t>If reading from a data source that is in Microsoft Excel Spreadsheet “.</w:t>
      </w:r>
      <w:proofErr w:type="spellStart"/>
      <w:r>
        <w:t>xlsx</w:t>
      </w:r>
      <w:proofErr w:type="spellEnd"/>
      <w:r>
        <w:t>” file format, then Microsoft Office 2007 or higher needs to be installed. If you are using “.</w:t>
      </w:r>
      <w:proofErr w:type="spellStart"/>
      <w:r>
        <w:t>xlsx</w:t>
      </w:r>
      <w:proofErr w:type="spellEnd"/>
      <w:r>
        <w:t xml:space="preserve">” file and </w:t>
      </w:r>
      <w:r w:rsidR="00D85ED9">
        <w:t xml:space="preserve">don’t have Office 2007 installed then you need to install </w:t>
      </w:r>
      <w:r w:rsidR="002763DF">
        <w:t xml:space="preserve">a data connection driver: </w:t>
      </w:r>
      <w:hyperlink r:id="rId8" w:history="1">
        <w:r w:rsidR="002763DF" w:rsidRPr="005F31F8">
          <w:rPr>
            <w:rStyle w:val="Hyperlink"/>
          </w:rPr>
          <w:t>http://www.microsoft.com/en-us/download/details.aspx?id=23734</w:t>
        </w:r>
      </w:hyperlink>
      <w:r w:rsidR="002763DF">
        <w:t xml:space="preserve"> (NB: you may need admin rights to your PC to install this)</w:t>
      </w:r>
      <w:r w:rsidR="00013AFC">
        <w:t>.</w:t>
      </w:r>
    </w:p>
    <w:p w:rsidR="00942954" w:rsidRDefault="00041D7A" w:rsidP="00FD43D6">
      <w:pPr>
        <w:pStyle w:val="ListParagraph"/>
        <w:numPr>
          <w:ilvl w:val="0"/>
          <w:numId w:val="2"/>
        </w:numPr>
      </w:pPr>
      <w:r>
        <w:t>The PC you are installing on must have Internet connection.</w:t>
      </w:r>
    </w:p>
    <w:p w:rsidR="006A513C" w:rsidRDefault="006A513C">
      <w:pPr>
        <w:rPr>
          <w:rFonts w:asciiTheme="majorHAnsi" w:eastAsiaTheme="majorEastAsia" w:hAnsiTheme="majorHAnsi" w:cstheme="majorBidi"/>
          <w:b/>
          <w:bCs/>
          <w:color w:val="345A8A" w:themeColor="accent1" w:themeShade="B5"/>
          <w:sz w:val="32"/>
          <w:szCs w:val="32"/>
        </w:rPr>
      </w:pPr>
      <w:r>
        <w:br w:type="page"/>
      </w:r>
    </w:p>
    <w:p w:rsidR="00942954" w:rsidRPr="00EA713F" w:rsidRDefault="00942954" w:rsidP="00FD43D6">
      <w:pPr>
        <w:pStyle w:val="Heading1"/>
      </w:pPr>
      <w:bookmarkStart w:id="2" w:name="_Toc267147407"/>
      <w:r w:rsidRPr="00EA713F">
        <w:lastRenderedPageBreak/>
        <w:t>Download and Installation</w:t>
      </w:r>
      <w:bookmarkEnd w:id="2"/>
    </w:p>
    <w:p w:rsidR="00942954" w:rsidRDefault="00942954"/>
    <w:p w:rsidR="00471AE4" w:rsidRDefault="00A44ECB">
      <w:r>
        <w:t>H</w:t>
      </w:r>
      <w:r w:rsidR="00134B71">
        <w:t>ere are the steps to download, install and set</w:t>
      </w:r>
      <w:r>
        <w:t xml:space="preserve"> up the new exporter:</w:t>
      </w:r>
    </w:p>
    <w:p w:rsidR="00A44ECB" w:rsidRDefault="00A44ECB"/>
    <w:p w:rsidR="00A44ECB" w:rsidRDefault="00A44ECB" w:rsidP="00A44ECB">
      <w:pPr>
        <w:pStyle w:val="ListParagraph"/>
        <w:numPr>
          <w:ilvl w:val="0"/>
          <w:numId w:val="1"/>
        </w:numPr>
      </w:pPr>
      <w:r>
        <w:t>Download all the required the files:</w:t>
      </w:r>
    </w:p>
    <w:p w:rsidR="00A44ECB" w:rsidRDefault="00A44ECB" w:rsidP="00A44ECB">
      <w:pPr>
        <w:pStyle w:val="ListParagraph"/>
      </w:pPr>
      <w:r>
        <w:t>a)</w:t>
      </w:r>
      <w:r w:rsidR="000603F9">
        <w:t xml:space="preserve"> Download the installation file from the HVP servers.</w:t>
      </w:r>
    </w:p>
    <w:p w:rsidR="00A44ECB" w:rsidRDefault="00A44ECB" w:rsidP="00A44ECB">
      <w:pPr>
        <w:pStyle w:val="ListParagraph"/>
      </w:pPr>
      <w:r>
        <w:t xml:space="preserve">b) You will also need a private key. This will be sent out separately </w:t>
      </w:r>
      <w:r w:rsidR="00526731">
        <w:t xml:space="preserve">with a </w:t>
      </w:r>
      <w:r>
        <w:t>link to download the file.</w:t>
      </w:r>
    </w:p>
    <w:p w:rsidR="00E644AC" w:rsidRDefault="00E644AC" w:rsidP="00A44ECB">
      <w:pPr>
        <w:pStyle w:val="ListParagraph"/>
      </w:pPr>
    </w:p>
    <w:p w:rsidR="00E644AC" w:rsidRDefault="00E644AC" w:rsidP="00A44ECB">
      <w:pPr>
        <w:pStyle w:val="ListParagraph"/>
      </w:pPr>
      <w:r>
        <w:t>NB: The download links will be sent out by HVP. If you need to download the files again contact HVP for the links.</w:t>
      </w:r>
    </w:p>
    <w:p w:rsidR="00A44ECB" w:rsidRDefault="00A44ECB" w:rsidP="00A44ECB"/>
    <w:p w:rsidR="00A44ECB" w:rsidRDefault="00A44ECB" w:rsidP="00A111ED">
      <w:pPr>
        <w:pStyle w:val="ListParagraph"/>
        <w:numPr>
          <w:ilvl w:val="0"/>
          <w:numId w:val="1"/>
        </w:numPr>
      </w:pPr>
      <w:r>
        <w:t xml:space="preserve">Run the installation file and follow the wizard. Just leave the settings to their default and click “Next” </w:t>
      </w:r>
      <w:r w:rsidR="00CD24D0">
        <w:t>un</w:t>
      </w:r>
      <w:r>
        <w:t>til you reach the end. (Unless you have administration rights to your PC it</w:t>
      </w:r>
      <w:r w:rsidR="00FE580D">
        <w:t>’</w:t>
      </w:r>
      <w:r>
        <w:t>s best to leave the installation path to the default user</w:t>
      </w:r>
      <w:r w:rsidR="00CD24D0">
        <w:t>. If you are unsure</w:t>
      </w:r>
      <w:r w:rsidR="008E4C2A">
        <w:t>,</w:t>
      </w:r>
      <w:r w:rsidR="00CD24D0">
        <w:t xml:space="preserve"> just leave it as default.)</w:t>
      </w:r>
    </w:p>
    <w:p w:rsidR="00F51055" w:rsidRDefault="00F51055" w:rsidP="00F51055"/>
    <w:p w:rsidR="00F51055" w:rsidRDefault="006A513C" w:rsidP="00F51055">
      <w:pPr>
        <w:ind w:left="720"/>
      </w:pPr>
      <w:r>
        <w:rPr>
          <w:noProof/>
          <w:lang w:val="en-US"/>
        </w:rPr>
        <w:drawing>
          <wp:inline distT="0" distB="0" distL="0" distR="0">
            <wp:extent cx="4114800" cy="3371371"/>
            <wp:effectExtent l="0" t="0" r="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5705" cy="3372112"/>
                    </a:xfrm>
                    <a:prstGeom prst="rect">
                      <a:avLst/>
                    </a:prstGeom>
                    <a:noFill/>
                    <a:ln>
                      <a:noFill/>
                    </a:ln>
                  </pic:spPr>
                </pic:pic>
              </a:graphicData>
            </a:graphic>
          </wp:inline>
        </w:drawing>
      </w:r>
    </w:p>
    <w:p w:rsidR="006A513C" w:rsidRDefault="006A513C" w:rsidP="00F51055">
      <w:pPr>
        <w:ind w:left="720"/>
      </w:pPr>
    </w:p>
    <w:p w:rsidR="006A513C" w:rsidRDefault="001378E1" w:rsidP="00F51055">
      <w:pPr>
        <w:ind w:left="720"/>
      </w:pPr>
      <w:r>
        <w:rPr>
          <w:noProof/>
          <w:lang w:val="en-US"/>
        </w:rPr>
        <w:lastRenderedPageBreak/>
        <w:drawing>
          <wp:inline distT="0" distB="0" distL="0" distR="0">
            <wp:extent cx="4204735" cy="3429000"/>
            <wp:effectExtent l="0" t="0" r="1206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05186" cy="3429368"/>
                    </a:xfrm>
                    <a:prstGeom prst="rect">
                      <a:avLst/>
                    </a:prstGeom>
                    <a:noFill/>
                    <a:ln>
                      <a:noFill/>
                    </a:ln>
                  </pic:spPr>
                </pic:pic>
              </a:graphicData>
            </a:graphic>
          </wp:inline>
        </w:drawing>
      </w:r>
    </w:p>
    <w:p w:rsidR="00A111ED" w:rsidRDefault="00A111ED" w:rsidP="00013BF4">
      <w:pPr>
        <w:ind w:left="720" w:hanging="720"/>
      </w:pPr>
    </w:p>
    <w:p w:rsidR="00A111ED" w:rsidRDefault="00A111ED" w:rsidP="00A111ED">
      <w:pPr>
        <w:pStyle w:val="ListParagraph"/>
        <w:numPr>
          <w:ilvl w:val="0"/>
          <w:numId w:val="1"/>
        </w:numPr>
      </w:pPr>
      <w:r>
        <w:t>Once the installation has finished you will find a shortcut to the “Variant Exporter” application on your “Desktop” or in your “Start Menu “under “Programs”.</w:t>
      </w:r>
    </w:p>
    <w:p w:rsidR="00A111ED" w:rsidRDefault="00A111ED" w:rsidP="00A111ED"/>
    <w:p w:rsidR="00A111ED" w:rsidRDefault="00A111ED" w:rsidP="00A111ED">
      <w:r>
        <w:t>Now that you have the Variant Exporter application installed you will need to import your private key.</w:t>
      </w:r>
    </w:p>
    <w:p w:rsidR="00A111ED" w:rsidRDefault="00A111ED" w:rsidP="00A111ED"/>
    <w:p w:rsidR="00095814" w:rsidRDefault="00A111ED" w:rsidP="00A111ED">
      <w:pPr>
        <w:pStyle w:val="ListParagraph"/>
        <w:numPr>
          <w:ilvl w:val="0"/>
          <w:numId w:val="1"/>
        </w:numPr>
      </w:pPr>
      <w:r>
        <w:t xml:space="preserve">Start the Variant Exporter, once the application </w:t>
      </w:r>
      <w:r w:rsidR="000603F9">
        <w:t xml:space="preserve">has </w:t>
      </w:r>
      <w:r>
        <w:t>loaded</w:t>
      </w:r>
      <w:r w:rsidR="000603F9">
        <w:t xml:space="preserve"> you will be presented with the</w:t>
      </w:r>
      <w:r w:rsidR="004B415F">
        <w:t xml:space="preserve"> </w:t>
      </w:r>
      <w:r w:rsidR="003C1D7E">
        <w:t>“Upload” window</w:t>
      </w:r>
      <w:r w:rsidR="000603F9">
        <w:t xml:space="preserve"> </w:t>
      </w:r>
      <w:r w:rsidR="003C1D7E">
        <w:t>with the list of uploads that are specifically available for your site.</w:t>
      </w:r>
      <w:r w:rsidR="00095814">
        <w:t xml:space="preserve">  </w:t>
      </w:r>
    </w:p>
    <w:p w:rsidR="00095814" w:rsidRDefault="00095814" w:rsidP="00095814">
      <w:pPr>
        <w:pStyle w:val="ListParagraph"/>
      </w:pPr>
    </w:p>
    <w:p w:rsidR="00095814" w:rsidRDefault="00F5787B" w:rsidP="00095814">
      <w:pPr>
        <w:pStyle w:val="ListParagraph"/>
      </w:pPr>
      <w:r>
        <w:rPr>
          <w:noProof/>
          <w:lang w:val="en-US"/>
        </w:rPr>
        <w:drawing>
          <wp:inline distT="0" distB="0" distL="0" distR="0">
            <wp:extent cx="3945363" cy="2971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5920" cy="2972219"/>
                    </a:xfrm>
                    <a:prstGeom prst="rect">
                      <a:avLst/>
                    </a:prstGeom>
                    <a:noFill/>
                    <a:ln>
                      <a:noFill/>
                    </a:ln>
                  </pic:spPr>
                </pic:pic>
              </a:graphicData>
            </a:graphic>
          </wp:inline>
        </w:drawing>
      </w:r>
    </w:p>
    <w:p w:rsidR="00095814" w:rsidRDefault="00095814" w:rsidP="00095814">
      <w:pPr>
        <w:pStyle w:val="ListParagraph"/>
      </w:pPr>
    </w:p>
    <w:p w:rsidR="00095814" w:rsidRDefault="00095814" w:rsidP="00095814">
      <w:pPr>
        <w:pStyle w:val="ListParagraph"/>
      </w:pPr>
      <w:r>
        <w:lastRenderedPageBreak/>
        <w:t xml:space="preserve">Select an upload and click </w:t>
      </w:r>
      <w:r w:rsidR="00464A2F">
        <w:t>the “Select” button.</w:t>
      </w:r>
      <w:r>
        <w:t xml:space="preserve"> </w:t>
      </w:r>
      <w:r w:rsidR="00464A2F">
        <w:t>Y</w:t>
      </w:r>
      <w:r>
        <w:t>ou should see a prompt about “No private key set”, click “O</w:t>
      </w:r>
      <w:r w:rsidR="00464A2F">
        <w:t>K</w:t>
      </w:r>
      <w:r>
        <w:t xml:space="preserve">” when you see that message. </w:t>
      </w:r>
    </w:p>
    <w:p w:rsidR="00095814" w:rsidRDefault="00095814" w:rsidP="00095814">
      <w:pPr>
        <w:pStyle w:val="ListParagraph"/>
      </w:pPr>
    </w:p>
    <w:p w:rsidR="00095814" w:rsidRDefault="0089506C" w:rsidP="00095814">
      <w:pPr>
        <w:pStyle w:val="ListParagraph"/>
      </w:pPr>
      <w:r>
        <w:rPr>
          <w:noProof/>
          <w:lang w:val="en-US"/>
        </w:rPr>
        <w:drawing>
          <wp:inline distT="0" distB="0" distL="0" distR="0">
            <wp:extent cx="3866928" cy="28956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7011" cy="2895662"/>
                    </a:xfrm>
                    <a:prstGeom prst="rect">
                      <a:avLst/>
                    </a:prstGeom>
                    <a:noFill/>
                    <a:ln>
                      <a:noFill/>
                    </a:ln>
                  </pic:spPr>
                </pic:pic>
              </a:graphicData>
            </a:graphic>
          </wp:inline>
        </w:drawing>
      </w:r>
    </w:p>
    <w:p w:rsidR="00095814" w:rsidRDefault="00095814" w:rsidP="00095814">
      <w:pPr>
        <w:pStyle w:val="ListParagraph"/>
      </w:pPr>
    </w:p>
    <w:p w:rsidR="00A111ED" w:rsidRDefault="00095814" w:rsidP="00095814">
      <w:pPr>
        <w:pStyle w:val="ListParagraph"/>
      </w:pPr>
      <w:r>
        <w:t xml:space="preserve">The next screen you </w:t>
      </w:r>
      <w:r w:rsidR="00622EA1">
        <w:t>will</w:t>
      </w:r>
      <w:r>
        <w:t xml:space="preserve"> be </w:t>
      </w:r>
      <w:r w:rsidR="00622EA1">
        <w:t>shown</w:t>
      </w:r>
      <w:r>
        <w:t xml:space="preserve"> is the main exporter interface.</w:t>
      </w:r>
    </w:p>
    <w:p w:rsidR="00C249B7" w:rsidRDefault="00C249B7" w:rsidP="00095814">
      <w:pPr>
        <w:pStyle w:val="ListParagraph"/>
      </w:pPr>
    </w:p>
    <w:p w:rsidR="00C249B7" w:rsidRDefault="009F6C4C" w:rsidP="00095814">
      <w:pPr>
        <w:pStyle w:val="ListParagraph"/>
      </w:pPr>
      <w:r>
        <w:rPr>
          <w:noProof/>
          <w:lang w:val="en-US"/>
        </w:rPr>
        <w:drawing>
          <wp:inline distT="0" distB="0" distL="0" distR="0">
            <wp:extent cx="3771900" cy="3588352"/>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1951" cy="3588401"/>
                    </a:xfrm>
                    <a:prstGeom prst="rect">
                      <a:avLst/>
                    </a:prstGeom>
                    <a:noFill/>
                    <a:ln>
                      <a:noFill/>
                    </a:ln>
                  </pic:spPr>
                </pic:pic>
              </a:graphicData>
            </a:graphic>
          </wp:inline>
        </w:drawing>
      </w:r>
    </w:p>
    <w:p w:rsidR="00C249B7" w:rsidRDefault="00C249B7" w:rsidP="00095814">
      <w:pPr>
        <w:pStyle w:val="ListParagraph"/>
      </w:pPr>
    </w:p>
    <w:p w:rsidR="0071222D" w:rsidRDefault="0071222D" w:rsidP="00095814">
      <w:pPr>
        <w:pStyle w:val="ListParagraph"/>
      </w:pPr>
    </w:p>
    <w:p w:rsidR="0071222D" w:rsidRDefault="0071222D" w:rsidP="00095814">
      <w:pPr>
        <w:pStyle w:val="ListParagraph"/>
      </w:pPr>
    </w:p>
    <w:p w:rsidR="0071222D" w:rsidRDefault="0071222D" w:rsidP="00095814">
      <w:pPr>
        <w:pStyle w:val="ListParagraph"/>
      </w:pPr>
    </w:p>
    <w:p w:rsidR="0071222D" w:rsidRDefault="0071222D" w:rsidP="00095814">
      <w:pPr>
        <w:pStyle w:val="ListParagraph"/>
      </w:pPr>
    </w:p>
    <w:p w:rsidR="0071222D" w:rsidRDefault="0071222D" w:rsidP="00095814">
      <w:pPr>
        <w:pStyle w:val="ListParagraph"/>
      </w:pPr>
    </w:p>
    <w:p w:rsidR="00C249B7" w:rsidRDefault="00C249B7" w:rsidP="00C249B7">
      <w:pPr>
        <w:pStyle w:val="ListParagraph"/>
        <w:numPr>
          <w:ilvl w:val="0"/>
          <w:numId w:val="1"/>
        </w:numPr>
      </w:pPr>
      <w:r>
        <w:lastRenderedPageBreak/>
        <w:t xml:space="preserve">To import the private key go to the “Tools” menu at the top of the </w:t>
      </w:r>
      <w:r w:rsidR="00A525B9">
        <w:t>E</w:t>
      </w:r>
      <w:r>
        <w:t xml:space="preserve">xporter and click on the “Import Private Key”. It will then ask for the location of the private </w:t>
      </w:r>
      <w:r w:rsidR="00A525B9">
        <w:t>key that you downloaded earlier.</w:t>
      </w:r>
      <w:r>
        <w:t xml:space="preserve"> </w:t>
      </w:r>
      <w:r w:rsidR="00A525B9">
        <w:t>F</w:t>
      </w:r>
      <w:r>
        <w:t>ind the locat</w:t>
      </w:r>
      <w:r w:rsidR="00A525B9">
        <w:t>ion of that file and open it.</w:t>
      </w:r>
    </w:p>
    <w:p w:rsidR="00C249B7" w:rsidRDefault="00C249B7" w:rsidP="00C249B7"/>
    <w:p w:rsidR="007E18E0" w:rsidRDefault="007E18E0" w:rsidP="00D825D8">
      <w:pPr>
        <w:ind w:left="720"/>
      </w:pPr>
      <w:r>
        <w:rPr>
          <w:noProof/>
          <w:lang w:val="en-US"/>
        </w:rPr>
        <w:drawing>
          <wp:inline distT="0" distB="0" distL="0" distR="0">
            <wp:extent cx="3314700" cy="1630426"/>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5134" cy="1630640"/>
                    </a:xfrm>
                    <a:prstGeom prst="rect">
                      <a:avLst/>
                    </a:prstGeom>
                    <a:noFill/>
                    <a:ln>
                      <a:noFill/>
                    </a:ln>
                  </pic:spPr>
                </pic:pic>
              </a:graphicData>
            </a:graphic>
          </wp:inline>
        </w:drawing>
      </w:r>
    </w:p>
    <w:p w:rsidR="007E18E0" w:rsidRDefault="007E18E0" w:rsidP="00D825D8">
      <w:pPr>
        <w:ind w:left="720"/>
      </w:pPr>
    </w:p>
    <w:p w:rsidR="00561899" w:rsidRDefault="007E18E0" w:rsidP="00D825D8">
      <w:pPr>
        <w:ind w:left="720"/>
      </w:pPr>
      <w:r>
        <w:rPr>
          <w:noProof/>
          <w:lang w:val="en-US"/>
        </w:rPr>
        <w:drawing>
          <wp:inline distT="0" distB="0" distL="0" distR="0">
            <wp:extent cx="4674098" cy="2645833"/>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5808" cy="2646801"/>
                    </a:xfrm>
                    <a:prstGeom prst="rect">
                      <a:avLst/>
                    </a:prstGeom>
                    <a:noFill/>
                    <a:ln>
                      <a:noFill/>
                    </a:ln>
                  </pic:spPr>
                </pic:pic>
              </a:graphicData>
            </a:graphic>
          </wp:inline>
        </w:drawing>
      </w:r>
    </w:p>
    <w:p w:rsidR="007E18E0" w:rsidRDefault="007E18E0" w:rsidP="00D825D8">
      <w:pPr>
        <w:ind w:left="720"/>
      </w:pPr>
    </w:p>
    <w:p w:rsidR="007E18E0" w:rsidRDefault="007E18E0" w:rsidP="00D825D8">
      <w:pPr>
        <w:ind w:left="720"/>
      </w:pPr>
      <w:r>
        <w:rPr>
          <w:noProof/>
          <w:lang w:val="en-US"/>
        </w:rPr>
        <w:drawing>
          <wp:inline distT="0" distB="0" distL="0" distR="0">
            <wp:extent cx="2104639" cy="1540933"/>
            <wp:effectExtent l="0" t="0" r="3810"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5701" cy="1541710"/>
                    </a:xfrm>
                    <a:prstGeom prst="rect">
                      <a:avLst/>
                    </a:prstGeom>
                    <a:noFill/>
                    <a:ln>
                      <a:noFill/>
                    </a:ln>
                  </pic:spPr>
                </pic:pic>
              </a:graphicData>
            </a:graphic>
          </wp:inline>
        </w:drawing>
      </w:r>
    </w:p>
    <w:p w:rsidR="0071222D" w:rsidRDefault="0071222D" w:rsidP="0071222D"/>
    <w:p w:rsidR="0071222D" w:rsidRDefault="0071222D">
      <w:pPr>
        <w:rPr>
          <w:rFonts w:asciiTheme="majorHAnsi" w:eastAsiaTheme="majorEastAsia" w:hAnsiTheme="majorHAnsi" w:cstheme="majorBidi"/>
          <w:b/>
          <w:bCs/>
          <w:color w:val="345A8A" w:themeColor="accent1" w:themeShade="B5"/>
          <w:sz w:val="32"/>
          <w:szCs w:val="32"/>
        </w:rPr>
      </w:pPr>
      <w:r>
        <w:br w:type="page"/>
      </w:r>
    </w:p>
    <w:p w:rsidR="0071222D" w:rsidRDefault="0071222D" w:rsidP="00FD43D6">
      <w:pPr>
        <w:pStyle w:val="Heading1"/>
      </w:pPr>
      <w:bookmarkStart w:id="3" w:name="_Toc267147408"/>
      <w:r>
        <w:lastRenderedPageBreak/>
        <w:t>Setup of Data Source Settings</w:t>
      </w:r>
      <w:bookmarkEnd w:id="3"/>
    </w:p>
    <w:p w:rsidR="00FD43D6" w:rsidRDefault="00FD43D6" w:rsidP="00C249B7"/>
    <w:p w:rsidR="00C249B7" w:rsidRDefault="004022C9" w:rsidP="00C249B7">
      <w:r>
        <w:t>Now that you have setup the private key the only thing left is to configure your upload data</w:t>
      </w:r>
      <w:r w:rsidR="00AA5E60">
        <w:t xml:space="preserve"> </w:t>
      </w:r>
      <w:r>
        <w:t>source</w:t>
      </w:r>
      <w:r w:rsidR="00AA5E60">
        <w:t xml:space="preserve"> and test the connections to ensure everything is setup correctly for you to begin sending data to </w:t>
      </w:r>
      <w:r w:rsidR="00983EB6">
        <w:t>HVPA Database</w:t>
      </w:r>
      <w:r w:rsidR="00AA5E60">
        <w:t>.</w:t>
      </w:r>
    </w:p>
    <w:p w:rsidR="00AA5E60" w:rsidRDefault="00AA5E60" w:rsidP="00C249B7">
      <w:r>
        <w:t>Depending on the type of data source you are using the settings in the “Data Source” tab may differ:</w:t>
      </w:r>
    </w:p>
    <w:p w:rsidR="00B63010" w:rsidRPr="009D0990" w:rsidRDefault="00B63010" w:rsidP="00A62CD9">
      <w:pPr>
        <w:pStyle w:val="Heading2"/>
      </w:pPr>
      <w:bookmarkStart w:id="4" w:name="_Toc267147409"/>
      <w:r w:rsidRPr="009D0990">
        <w:t>Database File</w:t>
      </w:r>
      <w:r w:rsidR="007B0D0F">
        <w:t xml:space="preserve"> Settings</w:t>
      </w:r>
      <w:bookmarkEnd w:id="4"/>
    </w:p>
    <w:p w:rsidR="003E49BB" w:rsidRDefault="003E49BB" w:rsidP="00C249B7"/>
    <w:p w:rsidR="003E49BB" w:rsidRDefault="003E49BB" w:rsidP="00C249B7">
      <w:r>
        <w:t>For a Database file, click on the “Browse” button next to the “Data Source Location” to select database file</w:t>
      </w:r>
      <w:r w:rsidR="00EA78CF">
        <w:t xml:space="preserve"> (e.g.</w:t>
      </w:r>
      <w:r>
        <w:t xml:space="preserve"> </w:t>
      </w:r>
      <w:r w:rsidR="004D7F8D">
        <w:t>“</w:t>
      </w:r>
      <w:r w:rsidR="00B63010">
        <w:t>.db</w:t>
      </w:r>
      <w:r w:rsidR="004D7F8D">
        <w:t>”</w:t>
      </w:r>
      <w:r w:rsidR="00B63010">
        <w:t xml:space="preserve">, </w:t>
      </w:r>
      <w:r w:rsidR="004D7F8D">
        <w:t>“</w:t>
      </w:r>
      <w:r w:rsidR="00B63010">
        <w:t>.</w:t>
      </w:r>
      <w:proofErr w:type="spellStart"/>
      <w:r w:rsidR="00B63010">
        <w:t>mdb</w:t>
      </w:r>
      <w:proofErr w:type="spellEnd"/>
      <w:r w:rsidR="004D7F8D">
        <w:t>”</w:t>
      </w:r>
      <w:r w:rsidR="00710AD6">
        <w:t xml:space="preserve">, </w:t>
      </w:r>
      <w:r w:rsidR="004D7F8D">
        <w:t>“</w:t>
      </w:r>
      <w:r w:rsidR="00710AD6">
        <w:t>.</w:t>
      </w:r>
      <w:proofErr w:type="spellStart"/>
      <w:r w:rsidR="00710AD6">
        <w:t>accdb</w:t>
      </w:r>
      <w:proofErr w:type="spellEnd"/>
      <w:r w:rsidR="004D7F8D">
        <w:t>”</w:t>
      </w:r>
      <w:r>
        <w:t>) the exporter will be reading from.</w:t>
      </w:r>
      <w:r w:rsidR="00B63010">
        <w:t xml:space="preserve"> Click the “Save” button to save your settings when you are done.</w:t>
      </w:r>
    </w:p>
    <w:p w:rsidR="00AA5E60" w:rsidRDefault="00AA5E60" w:rsidP="00C249B7"/>
    <w:p w:rsidR="00B63010" w:rsidRDefault="00B63010" w:rsidP="00C249B7"/>
    <w:p w:rsidR="00FD43D6" w:rsidRDefault="007D5797" w:rsidP="00C249B7">
      <w:r>
        <w:rPr>
          <w:noProof/>
          <w:lang w:val="en-US"/>
        </w:rPr>
        <w:drawing>
          <wp:inline distT="0" distB="0" distL="0" distR="0">
            <wp:extent cx="3657600" cy="1990357"/>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743" cy="1990979"/>
                    </a:xfrm>
                    <a:prstGeom prst="rect">
                      <a:avLst/>
                    </a:prstGeom>
                    <a:noFill/>
                    <a:ln>
                      <a:noFill/>
                    </a:ln>
                  </pic:spPr>
                </pic:pic>
              </a:graphicData>
            </a:graphic>
          </wp:inline>
        </w:drawing>
      </w:r>
    </w:p>
    <w:p w:rsidR="007D5797" w:rsidRDefault="007D5797" w:rsidP="00C249B7"/>
    <w:p w:rsidR="007D5797" w:rsidRDefault="007D5797" w:rsidP="00C249B7">
      <w:r>
        <w:rPr>
          <w:noProof/>
          <w:lang w:val="en-US"/>
        </w:rPr>
        <w:drawing>
          <wp:inline distT="0" distB="0" distL="0" distR="0">
            <wp:extent cx="4343400" cy="262851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4221" cy="2629012"/>
                    </a:xfrm>
                    <a:prstGeom prst="rect">
                      <a:avLst/>
                    </a:prstGeom>
                    <a:noFill/>
                    <a:ln>
                      <a:noFill/>
                    </a:ln>
                  </pic:spPr>
                </pic:pic>
              </a:graphicData>
            </a:graphic>
          </wp:inline>
        </w:drawing>
      </w:r>
    </w:p>
    <w:p w:rsidR="007D5797" w:rsidRDefault="007D5797" w:rsidP="00C249B7"/>
    <w:p w:rsidR="007D5797" w:rsidRDefault="007D5797" w:rsidP="00C249B7">
      <w:r>
        <w:rPr>
          <w:noProof/>
          <w:lang w:val="en-US"/>
        </w:rPr>
        <w:lastRenderedPageBreak/>
        <w:drawing>
          <wp:inline distT="0" distB="0" distL="0" distR="0">
            <wp:extent cx="4572000" cy="2445863"/>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226" cy="2445984"/>
                    </a:xfrm>
                    <a:prstGeom prst="rect">
                      <a:avLst/>
                    </a:prstGeom>
                    <a:noFill/>
                    <a:ln>
                      <a:noFill/>
                    </a:ln>
                  </pic:spPr>
                </pic:pic>
              </a:graphicData>
            </a:graphic>
          </wp:inline>
        </w:drawing>
      </w:r>
    </w:p>
    <w:p w:rsidR="0071222D" w:rsidRDefault="0071222D" w:rsidP="00A62CD9">
      <w:pPr>
        <w:pStyle w:val="Heading2"/>
      </w:pPr>
    </w:p>
    <w:p w:rsidR="00FD43D6" w:rsidRPr="009D0990" w:rsidRDefault="00FD43D6" w:rsidP="00A62CD9">
      <w:pPr>
        <w:pStyle w:val="Heading2"/>
      </w:pPr>
      <w:bookmarkStart w:id="5" w:name="_Toc267147410"/>
      <w:r w:rsidRPr="009D0990">
        <w:t>Database Server</w:t>
      </w:r>
      <w:r w:rsidR="007B0D0F">
        <w:t xml:space="preserve"> Settings</w:t>
      </w:r>
      <w:bookmarkEnd w:id="5"/>
    </w:p>
    <w:p w:rsidR="00FD43D6" w:rsidRDefault="00FD43D6" w:rsidP="00FD43D6"/>
    <w:p w:rsidR="00FD43D6" w:rsidRDefault="00FD43D6" w:rsidP="00FD43D6">
      <w:r>
        <w:t>For reading data from a database server</w:t>
      </w:r>
      <w:r w:rsidR="00B449A4">
        <w:t xml:space="preserve"> (e.g.</w:t>
      </w:r>
      <w:r>
        <w:t xml:space="preserve"> Microsoft SQL Server, </w:t>
      </w:r>
      <w:proofErr w:type="spellStart"/>
      <w:r>
        <w:t>MySQL</w:t>
      </w:r>
      <w:proofErr w:type="spellEnd"/>
      <w:r>
        <w:t xml:space="preserve">, </w:t>
      </w:r>
      <w:proofErr w:type="spellStart"/>
      <w:r>
        <w:t>PostGreSQL</w:t>
      </w:r>
      <w:proofErr w:type="spellEnd"/>
      <w:r>
        <w:t>, Firebird, Oracle) you will need to enter in the connection settings</w:t>
      </w:r>
      <w:r w:rsidR="00983EB6">
        <w:t xml:space="preserve"> </w:t>
      </w:r>
      <w:r>
        <w:t>(NB: You may need to contact your IT administrators to get the connections settings). Click the “Save” button to save your settings when you are done.</w:t>
      </w:r>
      <w:r w:rsidR="008B5A07">
        <w:t xml:space="preserve"> </w:t>
      </w:r>
    </w:p>
    <w:p w:rsidR="00FD43D6" w:rsidRDefault="00FD43D6" w:rsidP="00FD43D6"/>
    <w:p w:rsidR="00FD43D6" w:rsidRDefault="007D5797" w:rsidP="00FD43D6">
      <w:r>
        <w:rPr>
          <w:noProof/>
          <w:lang w:val="en-US"/>
        </w:rPr>
        <w:drawing>
          <wp:inline distT="0" distB="0" distL="0" distR="0">
            <wp:extent cx="4443152" cy="2048933"/>
            <wp:effectExtent l="0" t="0" r="1905" b="889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3730" cy="2049200"/>
                    </a:xfrm>
                    <a:prstGeom prst="rect">
                      <a:avLst/>
                    </a:prstGeom>
                    <a:noFill/>
                    <a:ln>
                      <a:noFill/>
                    </a:ln>
                  </pic:spPr>
                </pic:pic>
              </a:graphicData>
            </a:graphic>
          </wp:inline>
        </w:drawing>
      </w:r>
    </w:p>
    <w:p w:rsidR="00FD43D6" w:rsidRDefault="00FD43D6" w:rsidP="00C249B7"/>
    <w:p w:rsidR="004D5B95" w:rsidRDefault="004D5B95">
      <w:r>
        <w:rPr>
          <w:b/>
          <w:bCs/>
        </w:rPr>
        <w:br w:type="page"/>
      </w:r>
    </w:p>
    <w:p w:rsidR="00B63010" w:rsidRPr="009D0990" w:rsidRDefault="00B63010" w:rsidP="00A62CD9">
      <w:pPr>
        <w:pStyle w:val="Heading2"/>
      </w:pPr>
      <w:bookmarkStart w:id="6" w:name="_Toc267147411"/>
      <w:r w:rsidRPr="009D0990">
        <w:lastRenderedPageBreak/>
        <w:t>File</w:t>
      </w:r>
      <w:r w:rsidR="007B0D0F">
        <w:t xml:space="preserve"> Settings</w:t>
      </w:r>
      <w:bookmarkEnd w:id="6"/>
    </w:p>
    <w:p w:rsidR="00B63010" w:rsidRDefault="00B63010" w:rsidP="00C249B7"/>
    <w:p w:rsidR="00B63010" w:rsidRDefault="00B63010" w:rsidP="00C249B7">
      <w:r>
        <w:t>For a flat file format, you need to select a folder where the files will be kept as the exporter will read the files in that folder</w:t>
      </w:r>
      <w:r w:rsidR="00EA78CF">
        <w:t xml:space="preserve"> </w:t>
      </w:r>
      <w:r>
        <w:t xml:space="preserve">(only valid files with data it can read). Click on the “Browse” button next to the “Data Source Location” to select a </w:t>
      </w:r>
      <w:r w:rsidR="00FB5245">
        <w:t>data source</w:t>
      </w:r>
      <w:r>
        <w:t xml:space="preserve"> folder. Click the “Save” button to save your settings when you are done.</w:t>
      </w:r>
    </w:p>
    <w:p w:rsidR="0071222D" w:rsidRDefault="0071222D" w:rsidP="00C249B7"/>
    <w:p w:rsidR="00B63010" w:rsidRDefault="0071222D" w:rsidP="00C249B7">
      <w:r w:rsidRPr="0071222D">
        <w:rPr>
          <w:noProof/>
          <w:lang w:val="en-US"/>
        </w:rPr>
        <w:drawing>
          <wp:inline distT="0" distB="0" distL="0" distR="0">
            <wp:extent cx="5029200" cy="2170558"/>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2709" cy="2172072"/>
                    </a:xfrm>
                    <a:prstGeom prst="rect">
                      <a:avLst/>
                    </a:prstGeom>
                    <a:noFill/>
                    <a:ln>
                      <a:noFill/>
                    </a:ln>
                  </pic:spPr>
                </pic:pic>
              </a:graphicData>
            </a:graphic>
          </wp:inline>
        </w:drawing>
      </w:r>
    </w:p>
    <w:p w:rsidR="00F55555" w:rsidRDefault="00F55555" w:rsidP="00C249B7"/>
    <w:p w:rsidR="00AA5E60" w:rsidRDefault="0071222D" w:rsidP="00C249B7">
      <w:r>
        <w:rPr>
          <w:noProof/>
          <w:lang w:val="en-US"/>
        </w:rPr>
        <w:drawing>
          <wp:inline distT="0" distB="0" distL="0" distR="0">
            <wp:extent cx="2966448" cy="3771900"/>
            <wp:effectExtent l="0" t="0" r="571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6915" cy="3772493"/>
                    </a:xfrm>
                    <a:prstGeom prst="rect">
                      <a:avLst/>
                    </a:prstGeom>
                    <a:noFill/>
                    <a:ln>
                      <a:noFill/>
                    </a:ln>
                  </pic:spPr>
                </pic:pic>
              </a:graphicData>
            </a:graphic>
          </wp:inline>
        </w:drawing>
      </w:r>
    </w:p>
    <w:p w:rsidR="007503F9" w:rsidRDefault="007503F9" w:rsidP="00C249B7"/>
    <w:p w:rsidR="0071222D" w:rsidRDefault="0071222D">
      <w:pPr>
        <w:rPr>
          <w:rFonts w:asciiTheme="majorHAnsi" w:eastAsiaTheme="majorEastAsia" w:hAnsiTheme="majorHAnsi" w:cstheme="majorBidi"/>
          <w:b/>
          <w:bCs/>
          <w:color w:val="345A8A" w:themeColor="accent1" w:themeShade="B5"/>
          <w:sz w:val="32"/>
          <w:szCs w:val="32"/>
        </w:rPr>
      </w:pPr>
      <w:r>
        <w:br w:type="page"/>
      </w:r>
    </w:p>
    <w:p w:rsidR="00B63010" w:rsidRDefault="0029044A" w:rsidP="0071222D">
      <w:pPr>
        <w:pStyle w:val="Heading1"/>
      </w:pPr>
      <w:bookmarkStart w:id="7" w:name="_Toc267147412"/>
      <w:r w:rsidRPr="00942954">
        <w:lastRenderedPageBreak/>
        <w:t xml:space="preserve">Setup Gene </w:t>
      </w:r>
      <w:r w:rsidR="00596FA8">
        <w:t xml:space="preserve">and </w:t>
      </w:r>
      <w:proofErr w:type="spellStart"/>
      <w:r w:rsidR="00F642F7" w:rsidRPr="00942954">
        <w:t>R</w:t>
      </w:r>
      <w:r w:rsidRPr="00942954">
        <w:t>ef</w:t>
      </w:r>
      <w:r w:rsidR="00F642F7" w:rsidRPr="00942954">
        <w:t>S</w:t>
      </w:r>
      <w:r w:rsidRPr="00942954">
        <w:t>eq</w:t>
      </w:r>
      <w:bookmarkEnd w:id="7"/>
      <w:proofErr w:type="spellEnd"/>
    </w:p>
    <w:p w:rsidR="00934F8B" w:rsidRDefault="00934F8B" w:rsidP="00934F8B"/>
    <w:p w:rsidR="00934F8B" w:rsidRPr="00934F8B" w:rsidRDefault="00934F8B" w:rsidP="00934F8B">
      <w:r w:rsidRPr="00934F8B">
        <w:t>This</w:t>
      </w:r>
      <w:r>
        <w:t xml:space="preserve"> table defines the Gene name, </w:t>
      </w:r>
      <w:proofErr w:type="spellStart"/>
      <w:r>
        <w:t>RefSeq</w:t>
      </w:r>
      <w:proofErr w:type="spellEnd"/>
      <w:r>
        <w:t xml:space="preserve"> name and </w:t>
      </w:r>
      <w:proofErr w:type="spellStart"/>
      <w:r>
        <w:t>RefSeq</w:t>
      </w:r>
      <w:proofErr w:type="spellEnd"/>
      <w:r>
        <w:t xml:space="preserve"> version </w:t>
      </w:r>
      <w:r w:rsidR="00B455C5">
        <w:t>of</w:t>
      </w:r>
      <w:r>
        <w:t xml:space="preserve"> the uploading variant data </w:t>
      </w:r>
      <w:r w:rsidR="00586CA9">
        <w:t xml:space="preserve">being uploaded </w:t>
      </w:r>
      <w:r>
        <w:t>to.</w:t>
      </w:r>
      <w:r w:rsidR="004250FB">
        <w:t xml:space="preserve"> You need to list all </w:t>
      </w:r>
      <w:r w:rsidR="00455EA4">
        <w:t xml:space="preserve">of </w:t>
      </w:r>
      <w:r w:rsidR="004250FB">
        <w:t xml:space="preserve">the genes </w:t>
      </w:r>
      <w:r w:rsidR="00455EA4">
        <w:t xml:space="preserve">included in </w:t>
      </w:r>
      <w:r w:rsidR="00D42684">
        <w:t xml:space="preserve">the variant data </w:t>
      </w:r>
      <w:r w:rsidR="004250FB">
        <w:t>upload.</w:t>
      </w:r>
    </w:p>
    <w:p w:rsidR="00364C46" w:rsidRPr="009D0990" w:rsidRDefault="00364C46" w:rsidP="00A62CD9">
      <w:pPr>
        <w:pStyle w:val="Heading2"/>
      </w:pPr>
      <w:bookmarkStart w:id="8" w:name="_Toc267147413"/>
      <w:r w:rsidRPr="009D0990">
        <w:t>Add a new Gene</w:t>
      </w:r>
      <w:bookmarkEnd w:id="8"/>
    </w:p>
    <w:p w:rsidR="00364C46" w:rsidRDefault="00364C46" w:rsidP="00C249B7"/>
    <w:p w:rsidR="003E49BB" w:rsidRDefault="007503F9" w:rsidP="00C249B7">
      <w:r>
        <w:t xml:space="preserve">To add a list of Genes, </w:t>
      </w:r>
      <w:proofErr w:type="spellStart"/>
      <w:r>
        <w:t>RefSeq</w:t>
      </w:r>
      <w:proofErr w:type="spellEnd"/>
      <w:r>
        <w:t xml:space="preserve"> names and </w:t>
      </w:r>
      <w:proofErr w:type="spellStart"/>
      <w:r>
        <w:t>RefSeq</w:t>
      </w:r>
      <w:proofErr w:type="spellEnd"/>
      <w:r>
        <w:t xml:space="preserve"> versions to the upload click the “Add” Button under the “Gene/Disease” table.</w:t>
      </w:r>
    </w:p>
    <w:p w:rsidR="007503F9" w:rsidRDefault="007503F9" w:rsidP="00C249B7"/>
    <w:p w:rsidR="007503F9" w:rsidRDefault="0071222D" w:rsidP="00C249B7">
      <w:r>
        <w:rPr>
          <w:noProof/>
          <w:lang w:val="en-US"/>
        </w:rPr>
        <w:drawing>
          <wp:inline distT="0" distB="0" distL="0" distR="0">
            <wp:extent cx="5270500" cy="2816742"/>
            <wp:effectExtent l="0" t="0" r="0" b="317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816742"/>
                    </a:xfrm>
                    <a:prstGeom prst="rect">
                      <a:avLst/>
                    </a:prstGeom>
                    <a:noFill/>
                    <a:ln>
                      <a:noFill/>
                    </a:ln>
                  </pic:spPr>
                </pic:pic>
              </a:graphicData>
            </a:graphic>
          </wp:inline>
        </w:drawing>
      </w:r>
    </w:p>
    <w:p w:rsidR="007503F9" w:rsidRDefault="007503F9" w:rsidP="00C249B7"/>
    <w:p w:rsidR="007503F9" w:rsidRDefault="007503F9" w:rsidP="00C249B7">
      <w:r>
        <w:t>This open</w:t>
      </w:r>
      <w:r w:rsidR="00D4447F">
        <w:t>s</w:t>
      </w:r>
      <w:r>
        <w:t xml:space="preserve"> up a new </w:t>
      </w:r>
      <w:r w:rsidR="00364C46">
        <w:t>“</w:t>
      </w:r>
      <w:r>
        <w:t>Gene Add</w:t>
      </w:r>
      <w:r w:rsidR="00364C46">
        <w:t>”</w:t>
      </w:r>
      <w:r>
        <w:t xml:space="preserve"> window</w:t>
      </w:r>
      <w:r w:rsidR="00B8333F">
        <w:t>.</w:t>
      </w:r>
      <w:r>
        <w:t xml:space="preserve"> </w:t>
      </w:r>
      <w:r w:rsidR="00B8333F">
        <w:t>F</w:t>
      </w:r>
      <w:r>
        <w:t xml:space="preserve">rom here you can enter in the Gene name, </w:t>
      </w:r>
      <w:proofErr w:type="spellStart"/>
      <w:r>
        <w:t>RefSeq</w:t>
      </w:r>
      <w:proofErr w:type="spellEnd"/>
      <w:r>
        <w:t xml:space="preserve"> Name and </w:t>
      </w:r>
      <w:proofErr w:type="spellStart"/>
      <w:r>
        <w:t>RefSeq</w:t>
      </w:r>
      <w:proofErr w:type="spellEnd"/>
      <w:r>
        <w:t xml:space="preserve"> Version. Click </w:t>
      </w:r>
      <w:r w:rsidR="00364C46">
        <w:t>“</w:t>
      </w:r>
      <w:r>
        <w:t>Add</w:t>
      </w:r>
      <w:r w:rsidR="00364C46">
        <w:t>”</w:t>
      </w:r>
      <w:r>
        <w:t xml:space="preserve"> to save the Gene to the Gene table.</w:t>
      </w:r>
    </w:p>
    <w:p w:rsidR="007503F9" w:rsidRDefault="007503F9" w:rsidP="00C249B7"/>
    <w:p w:rsidR="007503F9" w:rsidRDefault="00D8553A" w:rsidP="00C249B7">
      <w:r>
        <w:rPr>
          <w:noProof/>
          <w:lang w:val="en-US"/>
        </w:rPr>
        <w:drawing>
          <wp:inline distT="0" distB="0" distL="0" distR="0">
            <wp:extent cx="3524138" cy="2743200"/>
            <wp:effectExtent l="0" t="0" r="6985"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4138" cy="2743200"/>
                    </a:xfrm>
                    <a:prstGeom prst="rect">
                      <a:avLst/>
                    </a:prstGeom>
                    <a:noFill/>
                    <a:ln>
                      <a:noFill/>
                    </a:ln>
                  </pic:spPr>
                </pic:pic>
              </a:graphicData>
            </a:graphic>
          </wp:inline>
        </w:drawing>
      </w:r>
    </w:p>
    <w:p w:rsidR="00364C46" w:rsidRDefault="00364C46" w:rsidP="00C249B7"/>
    <w:p w:rsidR="00364C46" w:rsidRPr="009D0990" w:rsidRDefault="00364C46" w:rsidP="00A62CD9">
      <w:pPr>
        <w:pStyle w:val="Heading2"/>
      </w:pPr>
      <w:bookmarkStart w:id="9" w:name="_Toc267147414"/>
      <w:r w:rsidRPr="009D0990">
        <w:lastRenderedPageBreak/>
        <w:t>Edit an existing Gene</w:t>
      </w:r>
      <w:bookmarkEnd w:id="9"/>
    </w:p>
    <w:p w:rsidR="00364C46" w:rsidRDefault="00364C46" w:rsidP="00C249B7"/>
    <w:p w:rsidR="00364C46" w:rsidRDefault="00364C46" w:rsidP="00C249B7">
      <w:r>
        <w:t xml:space="preserve">If you want to make changes to an existing gene in table, select that gene by clicking on it </w:t>
      </w:r>
      <w:r w:rsidR="00276807">
        <w:t>in the table</w:t>
      </w:r>
      <w:r w:rsidR="00F46C2D">
        <w:t>,</w:t>
      </w:r>
      <w:r w:rsidR="00276807">
        <w:t xml:space="preserve"> </w:t>
      </w:r>
      <w:r>
        <w:t>then click the “Edit” button</w:t>
      </w:r>
      <w:r w:rsidR="00EE1C1C">
        <w:t>.</w:t>
      </w:r>
    </w:p>
    <w:p w:rsidR="00364C46" w:rsidRDefault="00364C46" w:rsidP="00C249B7"/>
    <w:p w:rsidR="00364C46" w:rsidRDefault="000738DE" w:rsidP="00C249B7">
      <w:r>
        <w:rPr>
          <w:noProof/>
          <w:lang w:val="en-US"/>
        </w:rPr>
        <w:drawing>
          <wp:inline distT="0" distB="0" distL="0" distR="0">
            <wp:extent cx="5029200" cy="2773919"/>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1243" cy="2775046"/>
                    </a:xfrm>
                    <a:prstGeom prst="rect">
                      <a:avLst/>
                    </a:prstGeom>
                    <a:noFill/>
                    <a:ln>
                      <a:noFill/>
                    </a:ln>
                  </pic:spPr>
                </pic:pic>
              </a:graphicData>
            </a:graphic>
          </wp:inline>
        </w:drawing>
      </w:r>
    </w:p>
    <w:p w:rsidR="00EE1C1C" w:rsidRDefault="00EE1C1C" w:rsidP="00C249B7"/>
    <w:p w:rsidR="00364C46" w:rsidRDefault="00EE1C1C" w:rsidP="00C249B7">
      <w:r>
        <w:t>This will open the “Gene Edit” window and from here y</w:t>
      </w:r>
      <w:r w:rsidR="00364C46">
        <w:t>ou can make an</w:t>
      </w:r>
      <w:r w:rsidR="006505C7">
        <w:t>y</w:t>
      </w:r>
      <w:r w:rsidR="00364C46">
        <w:t xml:space="preserve"> changes to the Gene and then click the </w:t>
      </w:r>
      <w:r w:rsidR="00F57485">
        <w:t>“</w:t>
      </w:r>
      <w:r w:rsidR="00364C46">
        <w:t>Update</w:t>
      </w:r>
      <w:r w:rsidR="00F57485">
        <w:t>”</w:t>
      </w:r>
      <w:r w:rsidR="00364C46">
        <w:t xml:space="preserve"> button to save those changes.</w:t>
      </w:r>
    </w:p>
    <w:p w:rsidR="00CF362C" w:rsidRDefault="00CF362C" w:rsidP="00C249B7"/>
    <w:p w:rsidR="00EE1C1C" w:rsidRDefault="00F57485" w:rsidP="00EE1C1C">
      <w:r>
        <w:rPr>
          <w:noProof/>
          <w:lang w:val="en-US"/>
        </w:rPr>
        <w:drawing>
          <wp:inline distT="0" distB="0" distL="0" distR="0">
            <wp:extent cx="2317515" cy="1769533"/>
            <wp:effectExtent l="0" t="0" r="0" b="889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515" cy="1769533"/>
                    </a:xfrm>
                    <a:prstGeom prst="rect">
                      <a:avLst/>
                    </a:prstGeom>
                    <a:noFill/>
                    <a:ln>
                      <a:noFill/>
                    </a:ln>
                  </pic:spPr>
                </pic:pic>
              </a:graphicData>
            </a:graphic>
          </wp:inline>
        </w:drawing>
      </w:r>
    </w:p>
    <w:p w:rsidR="00CF362C" w:rsidRDefault="00CF362C" w:rsidP="00C249B7"/>
    <w:p w:rsidR="004D5B95" w:rsidRDefault="004D5B95">
      <w:pPr>
        <w:rPr>
          <w:rFonts w:asciiTheme="majorHAnsi" w:eastAsiaTheme="majorEastAsia" w:hAnsiTheme="majorHAnsi" w:cstheme="majorBidi"/>
          <w:b/>
          <w:bCs/>
          <w:color w:val="4F81BD" w:themeColor="accent1"/>
          <w:sz w:val="26"/>
          <w:szCs w:val="26"/>
        </w:rPr>
      </w:pPr>
      <w:r>
        <w:br w:type="page"/>
      </w:r>
    </w:p>
    <w:p w:rsidR="00276807" w:rsidRPr="009D0990" w:rsidRDefault="00276807" w:rsidP="00A62CD9">
      <w:pPr>
        <w:pStyle w:val="Heading2"/>
      </w:pPr>
      <w:bookmarkStart w:id="10" w:name="_Toc267147415"/>
      <w:r w:rsidRPr="009D0990">
        <w:lastRenderedPageBreak/>
        <w:t>Remove an existing Gene</w:t>
      </w:r>
      <w:bookmarkEnd w:id="10"/>
    </w:p>
    <w:p w:rsidR="00276807" w:rsidRDefault="00276807" w:rsidP="00C249B7"/>
    <w:p w:rsidR="00276807" w:rsidRDefault="00276807" w:rsidP="00C249B7">
      <w:r>
        <w:t xml:space="preserve">If you want to remove an existing gene in the table, select </w:t>
      </w:r>
      <w:proofErr w:type="gramStart"/>
      <w:r>
        <w:t>that gen</w:t>
      </w:r>
      <w:proofErr w:type="gramEnd"/>
      <w:r>
        <w:t xml:space="preserve"> by clicking on it in the table</w:t>
      </w:r>
      <w:r w:rsidR="00F46C2D">
        <w:t>,</w:t>
      </w:r>
      <w:r>
        <w:t xml:space="preserve"> then click the “Remove” button.</w:t>
      </w:r>
    </w:p>
    <w:p w:rsidR="00276807" w:rsidRDefault="00276807" w:rsidP="00C249B7"/>
    <w:p w:rsidR="00276807" w:rsidRDefault="00605745" w:rsidP="00C249B7">
      <w:r>
        <w:rPr>
          <w:noProof/>
          <w:lang w:val="en-US"/>
        </w:rPr>
        <w:drawing>
          <wp:inline distT="0" distB="0" distL="0" distR="0">
            <wp:extent cx="4694152" cy="2514600"/>
            <wp:effectExtent l="0" t="0" r="508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4373" cy="2514718"/>
                    </a:xfrm>
                    <a:prstGeom prst="rect">
                      <a:avLst/>
                    </a:prstGeom>
                    <a:noFill/>
                    <a:ln>
                      <a:noFill/>
                    </a:ln>
                  </pic:spPr>
                </pic:pic>
              </a:graphicData>
            </a:graphic>
          </wp:inline>
        </w:drawing>
      </w:r>
    </w:p>
    <w:p w:rsidR="00605745" w:rsidRDefault="00605745" w:rsidP="00C249B7"/>
    <w:p w:rsidR="00276807" w:rsidRDefault="00276807" w:rsidP="00C249B7">
      <w:r>
        <w:t xml:space="preserve">You will get a prompt </w:t>
      </w:r>
      <w:r w:rsidR="00D11819">
        <w:t>to confirm the removal of the selected gene</w:t>
      </w:r>
      <w:r w:rsidR="0043577C">
        <w:t>.</w:t>
      </w:r>
      <w:r w:rsidR="00D11819">
        <w:t xml:space="preserve"> </w:t>
      </w:r>
      <w:r w:rsidR="0043577C">
        <w:t>C</w:t>
      </w:r>
      <w:r w:rsidR="00D11819">
        <w:t>licking on “Yes” will remove that gene and clicking “No” will cancel the action.</w:t>
      </w:r>
    </w:p>
    <w:p w:rsidR="00934F8B" w:rsidRDefault="00934F8B" w:rsidP="00C249B7"/>
    <w:p w:rsidR="00D11819" w:rsidRDefault="00D9726F" w:rsidP="00C249B7">
      <w:r>
        <w:rPr>
          <w:noProof/>
          <w:lang w:val="en-US"/>
        </w:rPr>
        <w:drawing>
          <wp:inline distT="0" distB="0" distL="0" distR="0">
            <wp:extent cx="4800600" cy="2495384"/>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889" cy="2495534"/>
                    </a:xfrm>
                    <a:prstGeom prst="rect">
                      <a:avLst/>
                    </a:prstGeom>
                    <a:noFill/>
                    <a:ln>
                      <a:noFill/>
                    </a:ln>
                  </pic:spPr>
                </pic:pic>
              </a:graphicData>
            </a:graphic>
          </wp:inline>
        </w:drawing>
      </w:r>
    </w:p>
    <w:p w:rsidR="00342FDE" w:rsidRDefault="00342FDE" w:rsidP="00C249B7"/>
    <w:p w:rsidR="00596FA8" w:rsidRDefault="00596FA8">
      <w:pPr>
        <w:rPr>
          <w:rFonts w:asciiTheme="majorHAnsi" w:eastAsiaTheme="majorEastAsia" w:hAnsiTheme="majorHAnsi" w:cstheme="majorBidi"/>
          <w:b/>
          <w:bCs/>
          <w:color w:val="345A8A" w:themeColor="accent1" w:themeShade="B5"/>
          <w:sz w:val="32"/>
          <w:szCs w:val="32"/>
        </w:rPr>
      </w:pPr>
      <w:r>
        <w:br w:type="page"/>
      </w:r>
    </w:p>
    <w:p w:rsidR="00785F22" w:rsidRDefault="00785F22" w:rsidP="00785F22">
      <w:pPr>
        <w:pStyle w:val="Heading1"/>
      </w:pPr>
      <w:bookmarkStart w:id="11" w:name="_Toc267147416"/>
      <w:r>
        <w:lastRenderedPageBreak/>
        <w:t>Disease Tags</w:t>
      </w:r>
      <w:bookmarkEnd w:id="11"/>
    </w:p>
    <w:p w:rsidR="00934F8B" w:rsidRDefault="00934F8B" w:rsidP="00C249B7"/>
    <w:p w:rsidR="00934F8B" w:rsidRDefault="00934F8B" w:rsidP="00C249B7">
      <w:r>
        <w:t>Disease Tags are used to enhance search queries on the HVPA Node Portal website</w:t>
      </w:r>
      <w:r w:rsidR="000A7126">
        <w:t>.</w:t>
      </w:r>
      <w:r>
        <w:t xml:space="preserve"> </w:t>
      </w:r>
      <w:r w:rsidR="000A7126">
        <w:t>B</w:t>
      </w:r>
      <w:r>
        <w:t xml:space="preserve">y tagging related diseases to genes it provides </w:t>
      </w:r>
      <w:proofErr w:type="gramStart"/>
      <w:r>
        <w:t>meta</w:t>
      </w:r>
      <w:proofErr w:type="gramEnd"/>
      <w:r>
        <w:t xml:space="preserve"> information</w:t>
      </w:r>
      <w:r w:rsidR="000A7126">
        <w:t xml:space="preserve"> for the gene record</w:t>
      </w:r>
      <w:r w:rsidR="00780F98">
        <w:t>.</w:t>
      </w:r>
      <w:r>
        <w:t xml:space="preserve"> </w:t>
      </w:r>
      <w:r w:rsidR="003849C2">
        <w:t>You can add as many related disease tags to a gene</w:t>
      </w:r>
      <w:r w:rsidR="00BC7D85">
        <w:t xml:space="preserve"> as you like</w:t>
      </w:r>
      <w:r w:rsidR="003849C2">
        <w:t xml:space="preserve">. </w:t>
      </w:r>
      <w:r w:rsidR="00780F98">
        <w:t>This is an optional feature, but by providing the information here can greatly enhance the ability and searching capabilities for users who view the variant data on the HVPA Node Portal.</w:t>
      </w:r>
    </w:p>
    <w:p w:rsidR="00785F22" w:rsidRDefault="009719D6" w:rsidP="00785F22">
      <w:pPr>
        <w:pStyle w:val="Heading2"/>
      </w:pPr>
      <w:bookmarkStart w:id="12" w:name="_Toc267147417"/>
      <w:r>
        <w:t xml:space="preserve">View all </w:t>
      </w:r>
      <w:r w:rsidR="00785F22">
        <w:t xml:space="preserve">Disease </w:t>
      </w:r>
      <w:r>
        <w:t xml:space="preserve">Tags </w:t>
      </w:r>
      <w:r w:rsidR="00785F22">
        <w:t xml:space="preserve">to a </w:t>
      </w:r>
      <w:r>
        <w:t xml:space="preserve">selected </w:t>
      </w:r>
      <w:r w:rsidR="00785F22">
        <w:t>Gene</w:t>
      </w:r>
      <w:bookmarkEnd w:id="12"/>
    </w:p>
    <w:p w:rsidR="00785F22" w:rsidRDefault="00785F22" w:rsidP="00C249B7"/>
    <w:p w:rsidR="007C7F7C" w:rsidRDefault="007C7F7C" w:rsidP="00C249B7">
      <w:r>
        <w:t xml:space="preserve">To </w:t>
      </w:r>
      <w:r w:rsidR="009719D6">
        <w:t xml:space="preserve">view all the disease tags </w:t>
      </w:r>
      <w:r>
        <w:t>to an existing gene first select the gene from the “Gene/Disease” table by clicking on the gene, once a gene is selected click on the “Add Disease to Gene” button.</w:t>
      </w:r>
    </w:p>
    <w:p w:rsidR="007C7F7C" w:rsidRDefault="007C7F7C" w:rsidP="00C249B7"/>
    <w:p w:rsidR="007C7F7C" w:rsidRDefault="002D4A99" w:rsidP="00C249B7">
      <w:r>
        <w:rPr>
          <w:noProof/>
          <w:lang w:val="en-US"/>
        </w:rPr>
        <w:drawing>
          <wp:inline distT="0" distB="0" distL="0" distR="0">
            <wp:extent cx="4457700" cy="2835565"/>
            <wp:effectExtent l="0" t="0" r="0" b="952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835565"/>
                    </a:xfrm>
                    <a:prstGeom prst="rect">
                      <a:avLst/>
                    </a:prstGeom>
                    <a:noFill/>
                    <a:ln>
                      <a:noFill/>
                    </a:ln>
                  </pic:spPr>
                </pic:pic>
              </a:graphicData>
            </a:graphic>
          </wp:inline>
        </w:drawing>
      </w:r>
    </w:p>
    <w:p w:rsidR="007C7F7C" w:rsidRDefault="007C7F7C" w:rsidP="00C249B7"/>
    <w:p w:rsidR="004D5B95" w:rsidRDefault="004D5B95">
      <w:r>
        <w:br w:type="page"/>
      </w:r>
    </w:p>
    <w:p w:rsidR="007C7F7C" w:rsidRDefault="007C7F7C" w:rsidP="00C249B7">
      <w:r>
        <w:lastRenderedPageBreak/>
        <w:t>This should open a new window that will display all the current diseases that are tagged to the selected gene.</w:t>
      </w:r>
    </w:p>
    <w:p w:rsidR="007C7F7C" w:rsidRDefault="007C7F7C" w:rsidP="00C249B7"/>
    <w:p w:rsidR="007C7F7C" w:rsidRDefault="002D4A99" w:rsidP="00C249B7">
      <w:r>
        <w:rPr>
          <w:noProof/>
          <w:lang w:val="en-US"/>
        </w:rPr>
        <w:drawing>
          <wp:inline distT="0" distB="0" distL="0" distR="0">
            <wp:extent cx="2400300" cy="3273136"/>
            <wp:effectExtent l="0" t="0" r="0" b="381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0300" cy="3273136"/>
                    </a:xfrm>
                    <a:prstGeom prst="rect">
                      <a:avLst/>
                    </a:prstGeom>
                    <a:noFill/>
                    <a:ln>
                      <a:noFill/>
                    </a:ln>
                  </pic:spPr>
                </pic:pic>
              </a:graphicData>
            </a:graphic>
          </wp:inline>
        </w:drawing>
      </w:r>
    </w:p>
    <w:p w:rsidR="00EA3C74" w:rsidRDefault="00EA3C74" w:rsidP="00C249B7"/>
    <w:p w:rsidR="009719D6" w:rsidRDefault="009719D6" w:rsidP="003A5108">
      <w:pPr>
        <w:pStyle w:val="Heading2"/>
      </w:pPr>
      <w:bookmarkStart w:id="13" w:name="_Toc267147418"/>
      <w:r>
        <w:t>Adding a Disease Tag on to a Selected Gene</w:t>
      </w:r>
      <w:bookmarkEnd w:id="13"/>
    </w:p>
    <w:p w:rsidR="009719D6" w:rsidRDefault="009719D6" w:rsidP="00C249B7"/>
    <w:p w:rsidR="00EA3C74" w:rsidRDefault="003A5108" w:rsidP="00C249B7">
      <w:r>
        <w:t xml:space="preserve">With the </w:t>
      </w:r>
      <w:r w:rsidR="00924470">
        <w:t>“</w:t>
      </w:r>
      <w:r>
        <w:t>Gene Disease</w:t>
      </w:r>
      <w:r w:rsidR="00924470">
        <w:t>”</w:t>
      </w:r>
      <w:r>
        <w:t xml:space="preserve"> window open, cli</w:t>
      </w:r>
      <w:r w:rsidR="00DA5027">
        <w:t>ck on the “Add” button on the bu</w:t>
      </w:r>
      <w:r>
        <w:t>tton left.</w:t>
      </w:r>
      <w:r w:rsidR="00EA3C74">
        <w:t xml:space="preserve"> </w:t>
      </w:r>
      <w:r>
        <w:t>A</w:t>
      </w:r>
      <w:r w:rsidR="00EA3C74">
        <w:t xml:space="preserve"> new window will prompt for a “Disease Tag”. When you have entered a value into the field click “Ok” the tag will be </w:t>
      </w:r>
      <w:r w:rsidR="00924470">
        <w:t>added to the “Gene Disease” window list</w:t>
      </w:r>
      <w:r w:rsidR="0007063B">
        <w:t>.</w:t>
      </w:r>
    </w:p>
    <w:p w:rsidR="00D41379" w:rsidRDefault="00D41379" w:rsidP="00C249B7"/>
    <w:p w:rsidR="00D41379" w:rsidRDefault="002D4A99" w:rsidP="00C249B7">
      <w:r>
        <w:rPr>
          <w:noProof/>
          <w:lang w:val="en-US"/>
        </w:rPr>
        <w:drawing>
          <wp:inline distT="0" distB="0" distL="0" distR="0">
            <wp:extent cx="2286000" cy="665607"/>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9841" cy="666725"/>
                    </a:xfrm>
                    <a:prstGeom prst="rect">
                      <a:avLst/>
                    </a:prstGeom>
                    <a:noFill/>
                    <a:ln>
                      <a:noFill/>
                    </a:ln>
                  </pic:spPr>
                </pic:pic>
              </a:graphicData>
            </a:graphic>
          </wp:inline>
        </w:drawing>
      </w:r>
    </w:p>
    <w:p w:rsidR="002D4A99" w:rsidRDefault="002D4A99" w:rsidP="00C249B7"/>
    <w:p w:rsidR="002D4A99" w:rsidRDefault="002D4A99" w:rsidP="00C249B7">
      <w:r>
        <w:rPr>
          <w:noProof/>
          <w:lang w:val="en-US"/>
        </w:rPr>
        <w:drawing>
          <wp:inline distT="0" distB="0" distL="0" distR="0">
            <wp:extent cx="3292612" cy="1388533"/>
            <wp:effectExtent l="0" t="0" r="9525" b="889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4925" cy="1389509"/>
                    </a:xfrm>
                    <a:prstGeom prst="rect">
                      <a:avLst/>
                    </a:prstGeom>
                    <a:noFill/>
                    <a:ln>
                      <a:noFill/>
                    </a:ln>
                  </pic:spPr>
                </pic:pic>
              </a:graphicData>
            </a:graphic>
          </wp:inline>
        </w:drawing>
      </w:r>
    </w:p>
    <w:p w:rsidR="007C7F7C" w:rsidRDefault="007C7F7C" w:rsidP="00C249B7"/>
    <w:p w:rsidR="004D5B95" w:rsidRDefault="004D5B95">
      <w:pPr>
        <w:rPr>
          <w:rFonts w:asciiTheme="majorHAnsi" w:eastAsiaTheme="majorEastAsia" w:hAnsiTheme="majorHAnsi" w:cstheme="majorBidi"/>
          <w:b/>
          <w:bCs/>
          <w:color w:val="4F81BD" w:themeColor="accent1"/>
          <w:sz w:val="26"/>
          <w:szCs w:val="26"/>
        </w:rPr>
      </w:pPr>
      <w:r>
        <w:br w:type="page"/>
      </w:r>
    </w:p>
    <w:p w:rsidR="00785F22" w:rsidRDefault="000B721D" w:rsidP="00785F22">
      <w:pPr>
        <w:pStyle w:val="Heading2"/>
      </w:pPr>
      <w:bookmarkStart w:id="14" w:name="_Toc267147419"/>
      <w:r>
        <w:lastRenderedPageBreak/>
        <w:t>Delete a</w:t>
      </w:r>
      <w:r w:rsidR="00785F22">
        <w:t xml:space="preserve"> Disease tags on a</w:t>
      </w:r>
      <w:r w:rsidR="009719D6">
        <w:t xml:space="preserve"> Selected</w:t>
      </w:r>
      <w:r w:rsidR="00785F22">
        <w:t xml:space="preserve"> Gene</w:t>
      </w:r>
      <w:bookmarkEnd w:id="14"/>
    </w:p>
    <w:p w:rsidR="00785F22" w:rsidRDefault="00785F22" w:rsidP="00C249B7"/>
    <w:p w:rsidR="000B721D" w:rsidRDefault="000B721D" w:rsidP="00C249B7">
      <w:r>
        <w:t>With the “Gene Disease” window open, select a tag from the list by clicking on the tag. With a “Disease Tag” selected click on the “Delete” button, you will be prompted with a confirmation before deleting the tag. Click on “Yes” and the tag will be deleted.</w:t>
      </w:r>
    </w:p>
    <w:p w:rsidR="000B4C6E" w:rsidRDefault="000B4C6E" w:rsidP="00C249B7"/>
    <w:p w:rsidR="004D5B95" w:rsidRDefault="004D5B95" w:rsidP="00C249B7">
      <w:r>
        <w:rPr>
          <w:noProof/>
          <w:lang w:val="en-US"/>
        </w:rPr>
        <w:drawing>
          <wp:inline distT="0" distB="0" distL="0" distR="0">
            <wp:extent cx="2311734" cy="6731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1734" cy="673100"/>
                    </a:xfrm>
                    <a:prstGeom prst="rect">
                      <a:avLst/>
                    </a:prstGeom>
                    <a:noFill/>
                    <a:ln>
                      <a:noFill/>
                    </a:ln>
                  </pic:spPr>
                </pic:pic>
              </a:graphicData>
            </a:graphic>
          </wp:inline>
        </w:drawing>
      </w:r>
    </w:p>
    <w:p w:rsidR="004D5B95" w:rsidRDefault="004D5B95" w:rsidP="00C249B7"/>
    <w:p w:rsidR="000B4C6E" w:rsidRDefault="005E29A4" w:rsidP="00C249B7">
      <w:r>
        <w:rPr>
          <w:noProof/>
          <w:lang w:val="en-US"/>
        </w:rPr>
        <w:drawing>
          <wp:inline distT="0" distB="0" distL="0" distR="0">
            <wp:extent cx="2628900" cy="2941202"/>
            <wp:effectExtent l="0" t="0" r="0" b="571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9317" cy="2941669"/>
                    </a:xfrm>
                    <a:prstGeom prst="rect">
                      <a:avLst/>
                    </a:prstGeom>
                    <a:noFill/>
                    <a:ln>
                      <a:noFill/>
                    </a:ln>
                  </pic:spPr>
                </pic:pic>
              </a:graphicData>
            </a:graphic>
          </wp:inline>
        </w:drawing>
      </w:r>
    </w:p>
    <w:p w:rsidR="004D5B95" w:rsidRDefault="004D5B95">
      <w:pPr>
        <w:rPr>
          <w:rFonts w:asciiTheme="majorHAnsi" w:eastAsiaTheme="majorEastAsia" w:hAnsiTheme="majorHAnsi" w:cstheme="majorBidi"/>
          <w:b/>
          <w:bCs/>
          <w:color w:val="345A8A" w:themeColor="accent1" w:themeShade="B5"/>
          <w:sz w:val="32"/>
          <w:szCs w:val="32"/>
        </w:rPr>
      </w:pPr>
      <w:r>
        <w:br w:type="page"/>
      </w:r>
    </w:p>
    <w:p w:rsidR="00342FDE" w:rsidRPr="009D0990" w:rsidRDefault="00000638" w:rsidP="00A62CD9">
      <w:pPr>
        <w:pStyle w:val="Heading1"/>
      </w:pPr>
      <w:bookmarkStart w:id="15" w:name="_Toc267147420"/>
      <w:r w:rsidRPr="009D0990">
        <w:lastRenderedPageBreak/>
        <w:t>Sending Data</w:t>
      </w:r>
      <w:bookmarkEnd w:id="15"/>
    </w:p>
    <w:p w:rsidR="00000638" w:rsidRDefault="00000638" w:rsidP="00C249B7"/>
    <w:p w:rsidR="00000638" w:rsidRDefault="003A17E2" w:rsidP="00C249B7">
      <w:r>
        <w:t>Before sending any data you should check to see w</w:t>
      </w:r>
      <w:r w:rsidR="00E663B5">
        <w:t>h</w:t>
      </w:r>
      <w:r>
        <w:t xml:space="preserve">ether the application can communicate </w:t>
      </w:r>
      <w:r w:rsidR="00E663B5">
        <w:t>with</w:t>
      </w:r>
      <w:r>
        <w:t xml:space="preserve"> the HVP</w:t>
      </w:r>
      <w:r w:rsidR="00BB7621">
        <w:t>A</w:t>
      </w:r>
      <w:r>
        <w:t xml:space="preserve"> servers. To </w:t>
      </w:r>
      <w:r w:rsidR="0023532C">
        <w:t>t</w:t>
      </w:r>
      <w:r>
        <w:t xml:space="preserve">est </w:t>
      </w:r>
      <w:proofErr w:type="gramStart"/>
      <w:r>
        <w:t>this go</w:t>
      </w:r>
      <w:proofErr w:type="gramEnd"/>
      <w:r>
        <w:t xml:space="preserve"> to “Test” in the top menu and click on the “Test Server Connectivity” item.</w:t>
      </w:r>
    </w:p>
    <w:p w:rsidR="003A17E2" w:rsidRDefault="003A17E2" w:rsidP="00C249B7"/>
    <w:p w:rsidR="003A17E2" w:rsidRDefault="00354CE5" w:rsidP="00C249B7">
      <w:r>
        <w:rPr>
          <w:noProof/>
          <w:lang w:val="en-US"/>
        </w:rPr>
        <w:drawing>
          <wp:inline distT="0" distB="0" distL="0" distR="0">
            <wp:extent cx="3314700" cy="1389999"/>
            <wp:effectExtent l="0" t="0" r="0" b="762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15897" cy="1390501"/>
                    </a:xfrm>
                    <a:prstGeom prst="rect">
                      <a:avLst/>
                    </a:prstGeom>
                    <a:noFill/>
                    <a:ln>
                      <a:noFill/>
                    </a:ln>
                  </pic:spPr>
                </pic:pic>
              </a:graphicData>
            </a:graphic>
          </wp:inline>
        </w:drawing>
      </w:r>
    </w:p>
    <w:p w:rsidR="0082794D" w:rsidRDefault="0082794D" w:rsidP="00C249B7"/>
    <w:p w:rsidR="0082794D" w:rsidRDefault="00A854F8" w:rsidP="00C249B7">
      <w:r>
        <w:t xml:space="preserve">This will then begin a test connection where the </w:t>
      </w:r>
      <w:r w:rsidR="005A7F3B">
        <w:t>E</w:t>
      </w:r>
      <w:r>
        <w:t>xporter will send some dummy data to the server and await a response from the server to determine</w:t>
      </w:r>
      <w:r w:rsidR="00457DCE">
        <w:t xml:space="preserve"> if</w:t>
      </w:r>
      <w:r>
        <w:t xml:space="preserve"> it was successful or not. The connection test will test 3 things:</w:t>
      </w:r>
    </w:p>
    <w:p w:rsidR="00A854F8" w:rsidRDefault="00A854F8" w:rsidP="00A854F8">
      <w:pPr>
        <w:pStyle w:val="ListParagraph"/>
        <w:numPr>
          <w:ilvl w:val="0"/>
          <w:numId w:val="2"/>
        </w:numPr>
      </w:pPr>
      <w:r>
        <w:t>Can the Variant E</w:t>
      </w:r>
      <w:r w:rsidR="00327C93">
        <w:t>xporter connect to the Internet?</w:t>
      </w:r>
    </w:p>
    <w:p w:rsidR="00A854F8" w:rsidRDefault="00A854F8" w:rsidP="00A854F8">
      <w:pPr>
        <w:pStyle w:val="ListParagraph"/>
        <w:numPr>
          <w:ilvl w:val="0"/>
          <w:numId w:val="2"/>
        </w:numPr>
      </w:pPr>
      <w:r>
        <w:t xml:space="preserve">Can the </w:t>
      </w:r>
      <w:r w:rsidR="00327C93">
        <w:t>HVP</w:t>
      </w:r>
      <w:r w:rsidR="007010C9">
        <w:t>A</w:t>
      </w:r>
      <w:r w:rsidR="00327C93">
        <w:t xml:space="preserve"> servers at the other end decrypt the sent data using </w:t>
      </w:r>
      <w:r w:rsidR="00084041">
        <w:t>your</w:t>
      </w:r>
      <w:r w:rsidR="00327C93">
        <w:t xml:space="preserve"> site</w:t>
      </w:r>
      <w:r w:rsidR="00084041">
        <w:t>’</w:t>
      </w:r>
      <w:r w:rsidR="00327C93">
        <w:t>s private key?</w:t>
      </w:r>
    </w:p>
    <w:p w:rsidR="00327C93" w:rsidRDefault="00327C93" w:rsidP="00A854F8">
      <w:pPr>
        <w:pStyle w:val="ListParagraph"/>
        <w:numPr>
          <w:ilvl w:val="0"/>
          <w:numId w:val="2"/>
        </w:numPr>
      </w:pPr>
      <w:r>
        <w:t>Are the HVP</w:t>
      </w:r>
      <w:r w:rsidR="0092262E">
        <w:t>A</w:t>
      </w:r>
      <w:r>
        <w:t xml:space="preserve"> live and test server up and running?</w:t>
      </w:r>
    </w:p>
    <w:p w:rsidR="00327C93" w:rsidRDefault="00327C93" w:rsidP="00327C93"/>
    <w:p w:rsidR="00327C93" w:rsidRDefault="00F22B3C" w:rsidP="00327C93">
      <w:r>
        <w:rPr>
          <w:noProof/>
          <w:lang w:val="en-US"/>
        </w:rPr>
        <w:drawing>
          <wp:inline distT="0" distB="0" distL="0" distR="0">
            <wp:extent cx="2971800" cy="1417320"/>
            <wp:effectExtent l="0" t="0" r="0" b="508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3743" cy="1418247"/>
                    </a:xfrm>
                    <a:prstGeom prst="rect">
                      <a:avLst/>
                    </a:prstGeom>
                    <a:noFill/>
                    <a:ln>
                      <a:noFill/>
                    </a:ln>
                  </pic:spPr>
                </pic:pic>
              </a:graphicData>
            </a:graphic>
          </wp:inline>
        </w:drawing>
      </w:r>
    </w:p>
    <w:p w:rsidR="0090609F" w:rsidRDefault="0090609F" w:rsidP="00C249B7">
      <w:pPr>
        <w:rPr>
          <w:b/>
        </w:rPr>
      </w:pPr>
    </w:p>
    <w:p w:rsidR="0090609F" w:rsidRDefault="00B57CE5" w:rsidP="00A62CD9">
      <w:pPr>
        <w:pStyle w:val="Heading2"/>
      </w:pPr>
      <w:bookmarkStart w:id="16" w:name="_Toc267147421"/>
      <w:r>
        <w:t>Loading</w:t>
      </w:r>
      <w:r w:rsidR="0090609F">
        <w:t xml:space="preserve"> Data</w:t>
      </w:r>
      <w:r w:rsidR="008D285E">
        <w:t xml:space="preserve"> for sending</w:t>
      </w:r>
      <w:bookmarkEnd w:id="16"/>
    </w:p>
    <w:p w:rsidR="0090609F" w:rsidRDefault="0090609F" w:rsidP="00C249B7">
      <w:pPr>
        <w:rPr>
          <w:b/>
        </w:rPr>
      </w:pPr>
    </w:p>
    <w:p w:rsidR="0090609F" w:rsidRDefault="008D285E" w:rsidP="00C249B7">
      <w:r>
        <w:t>O</w:t>
      </w:r>
      <w:r w:rsidR="0090609F">
        <w:t xml:space="preserve">nce </w:t>
      </w:r>
      <w:r>
        <w:t xml:space="preserve">the </w:t>
      </w:r>
      <w:r w:rsidR="0090609F">
        <w:t>private key has</w:t>
      </w:r>
      <w:r w:rsidR="00772567">
        <w:t xml:space="preserve"> been imported to the </w:t>
      </w:r>
      <w:r w:rsidR="00FC02B2">
        <w:t>E</w:t>
      </w:r>
      <w:r w:rsidR="00772567">
        <w:t xml:space="preserve">xporter </w:t>
      </w:r>
      <w:r w:rsidR="0090609F">
        <w:t>and the upload data sourc</w:t>
      </w:r>
      <w:r>
        <w:t xml:space="preserve">e settings have been configured the next step to before you start sending data is to load the data into the exporter. </w:t>
      </w:r>
      <w:r w:rsidR="00772567">
        <w:t>Depending on the data sou</w:t>
      </w:r>
      <w:r w:rsidR="00D516DC">
        <w:t>rce type the process may differ.</w:t>
      </w:r>
    </w:p>
    <w:p w:rsidR="00772567" w:rsidRDefault="00772567" w:rsidP="00C249B7"/>
    <w:p w:rsidR="00F05961" w:rsidRDefault="00F05961">
      <w:pPr>
        <w:rPr>
          <w:rFonts w:asciiTheme="majorHAnsi" w:eastAsiaTheme="majorEastAsia" w:hAnsiTheme="majorHAnsi" w:cstheme="majorBidi"/>
          <w:b/>
          <w:bCs/>
          <w:color w:val="4F81BD" w:themeColor="accent1"/>
          <w:sz w:val="26"/>
          <w:szCs w:val="26"/>
        </w:rPr>
      </w:pPr>
      <w:r>
        <w:br w:type="page"/>
      </w:r>
    </w:p>
    <w:p w:rsidR="00772567" w:rsidRPr="00E53D96" w:rsidRDefault="00286F08" w:rsidP="00A62CD9">
      <w:pPr>
        <w:pStyle w:val="Heading2"/>
      </w:pPr>
      <w:bookmarkStart w:id="17" w:name="_Toc267147422"/>
      <w:r>
        <w:lastRenderedPageBreak/>
        <w:t xml:space="preserve">Loading </w:t>
      </w:r>
      <w:r w:rsidR="0048394E">
        <w:t xml:space="preserve">data from </w:t>
      </w:r>
      <w:r w:rsidR="00772567" w:rsidRPr="00E53D96">
        <w:t>Database File</w:t>
      </w:r>
      <w:bookmarkEnd w:id="17"/>
    </w:p>
    <w:p w:rsidR="00772567" w:rsidRDefault="00772567" w:rsidP="00C249B7"/>
    <w:p w:rsidR="00E53D96" w:rsidRDefault="00872796" w:rsidP="00C249B7">
      <w:r>
        <w:t>Go to the “Send Data” tab by clicking on the second tab.</w:t>
      </w:r>
    </w:p>
    <w:p w:rsidR="00872796" w:rsidRDefault="00872796" w:rsidP="00C249B7"/>
    <w:p w:rsidR="00872796" w:rsidRDefault="00F05961" w:rsidP="00C249B7">
      <w:r>
        <w:rPr>
          <w:noProof/>
          <w:lang w:val="en-US"/>
        </w:rPr>
        <w:drawing>
          <wp:inline distT="0" distB="0" distL="0" distR="0">
            <wp:extent cx="5270500" cy="5008022"/>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5008022"/>
                    </a:xfrm>
                    <a:prstGeom prst="rect">
                      <a:avLst/>
                    </a:prstGeom>
                    <a:noFill/>
                    <a:ln>
                      <a:noFill/>
                    </a:ln>
                  </pic:spPr>
                </pic:pic>
              </a:graphicData>
            </a:graphic>
          </wp:inline>
        </w:drawing>
      </w:r>
    </w:p>
    <w:p w:rsidR="00F05961" w:rsidRDefault="00F05961" w:rsidP="00C249B7"/>
    <w:p w:rsidR="00872796" w:rsidRDefault="006B04F6" w:rsidP="00C249B7">
      <w:r>
        <w:t xml:space="preserve">Click the “Load/Refresh Data” </w:t>
      </w:r>
      <w:r w:rsidR="004E11E6">
        <w:t>button</w:t>
      </w:r>
      <w:r w:rsidR="00915B94">
        <w:t>.</w:t>
      </w:r>
      <w:r>
        <w:t xml:space="preserve"> </w:t>
      </w:r>
      <w:r w:rsidR="00915B94">
        <w:t>T</w:t>
      </w:r>
      <w:r>
        <w:t>his will begin the data extraction process. Depending on how big the dataset is and the specs of the PC this may take quite some time</w:t>
      </w:r>
      <w:r w:rsidR="00915B94">
        <w:t>.</w:t>
      </w:r>
      <w:r>
        <w:t xml:space="preserve"> </w:t>
      </w:r>
      <w:r w:rsidR="00915B94">
        <w:t>P</w:t>
      </w:r>
      <w:r>
        <w:t xml:space="preserve">lease be patient and </w:t>
      </w:r>
      <w:r w:rsidR="00915B94">
        <w:t xml:space="preserve">do </w:t>
      </w:r>
      <w:r>
        <w:t>not interrupt the application whilst it is loading.</w:t>
      </w:r>
    </w:p>
    <w:p w:rsidR="006B04F6" w:rsidRDefault="006B04F6" w:rsidP="00C249B7"/>
    <w:p w:rsidR="00766465" w:rsidRDefault="00766465" w:rsidP="00C249B7"/>
    <w:p w:rsidR="00F05961" w:rsidRDefault="00F05961" w:rsidP="00C249B7"/>
    <w:p w:rsidR="00F05961" w:rsidRDefault="00F05961">
      <w:pPr>
        <w:rPr>
          <w:rFonts w:asciiTheme="majorHAnsi" w:eastAsiaTheme="majorEastAsia" w:hAnsiTheme="majorHAnsi" w:cstheme="majorBidi"/>
          <w:b/>
          <w:bCs/>
          <w:color w:val="4F81BD" w:themeColor="accent1"/>
          <w:sz w:val="26"/>
          <w:szCs w:val="26"/>
        </w:rPr>
      </w:pPr>
      <w:r>
        <w:br w:type="page"/>
      </w:r>
    </w:p>
    <w:p w:rsidR="00A62CD9" w:rsidRDefault="00286F08" w:rsidP="00A62CD9">
      <w:pPr>
        <w:pStyle w:val="Heading2"/>
      </w:pPr>
      <w:bookmarkStart w:id="18" w:name="_Toc267147423"/>
      <w:r>
        <w:lastRenderedPageBreak/>
        <w:t xml:space="preserve">Loading </w:t>
      </w:r>
      <w:r w:rsidR="0048394E">
        <w:t xml:space="preserve">data from </w:t>
      </w:r>
      <w:r w:rsidR="00A62CD9">
        <w:t>Database Server</w:t>
      </w:r>
      <w:bookmarkEnd w:id="18"/>
    </w:p>
    <w:p w:rsidR="00A62CD9" w:rsidRPr="00F87779" w:rsidRDefault="00A62CD9" w:rsidP="00A62CD9"/>
    <w:p w:rsidR="00A62CD9" w:rsidRDefault="00A62CD9" w:rsidP="00A62CD9">
      <w:r>
        <w:t>The Database server data extraction process works similar to the Database file method</w:t>
      </w:r>
      <w:r w:rsidR="00130D89">
        <w:t>.</w:t>
      </w:r>
      <w:r>
        <w:t xml:space="preserve"> </w:t>
      </w:r>
      <w:r w:rsidR="00130D89">
        <w:t>C</w:t>
      </w:r>
      <w:r>
        <w:t>licking on the “Load/Ref</w:t>
      </w:r>
      <w:r w:rsidR="006A75D2">
        <w:t>r</w:t>
      </w:r>
      <w:r>
        <w:t xml:space="preserve">esh Data” button the </w:t>
      </w:r>
      <w:r w:rsidR="00130D89">
        <w:t>E</w:t>
      </w:r>
      <w:r>
        <w:t xml:space="preserve">xporter will begin to connect to the DB server and extract the data. </w:t>
      </w:r>
    </w:p>
    <w:p w:rsidR="005016F6" w:rsidRDefault="005016F6" w:rsidP="00A62CD9"/>
    <w:p w:rsidR="006371A0" w:rsidRDefault="003C5776" w:rsidP="00A62CD9">
      <w:r>
        <w:rPr>
          <w:noProof/>
          <w:lang w:val="en-US"/>
        </w:rPr>
        <w:drawing>
          <wp:inline distT="0" distB="0" distL="0" distR="0">
            <wp:extent cx="4343400" cy="1155182"/>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6477" cy="1156000"/>
                    </a:xfrm>
                    <a:prstGeom prst="rect">
                      <a:avLst/>
                    </a:prstGeom>
                    <a:noFill/>
                    <a:ln>
                      <a:noFill/>
                    </a:ln>
                  </pic:spPr>
                </pic:pic>
              </a:graphicData>
            </a:graphic>
          </wp:inline>
        </w:drawing>
      </w:r>
    </w:p>
    <w:p w:rsidR="00A62CD9" w:rsidRDefault="00A62CD9" w:rsidP="00A62CD9"/>
    <w:p w:rsidR="00A62CD9" w:rsidRDefault="00A62CD9" w:rsidP="00A62CD9">
      <w:r>
        <w:t>(NB: To ensure the exporter can correctly connect to the Database server and to test that the configuration settings for the Database server are correct, click on the “Test DB Server Connectivity” under the “Test” menu. This test will do a simple check that the exporter can communicate with the Database.)</w:t>
      </w:r>
    </w:p>
    <w:p w:rsidR="00A62CD9" w:rsidRDefault="00A62CD9" w:rsidP="00A62CD9"/>
    <w:p w:rsidR="00A62CD9" w:rsidRPr="00F87779" w:rsidRDefault="00D81D6D" w:rsidP="00A62CD9">
      <w:r>
        <w:rPr>
          <w:noProof/>
          <w:lang w:val="en-US"/>
        </w:rPr>
        <w:drawing>
          <wp:inline distT="0" distB="0" distL="0" distR="0">
            <wp:extent cx="3200400" cy="1385740"/>
            <wp:effectExtent l="0" t="0" r="0" b="1143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385740"/>
                    </a:xfrm>
                    <a:prstGeom prst="rect">
                      <a:avLst/>
                    </a:prstGeom>
                    <a:noFill/>
                    <a:ln>
                      <a:noFill/>
                    </a:ln>
                  </pic:spPr>
                </pic:pic>
              </a:graphicData>
            </a:graphic>
          </wp:inline>
        </w:drawing>
      </w:r>
    </w:p>
    <w:p w:rsidR="00A62CD9" w:rsidRDefault="00A62CD9" w:rsidP="00C249B7"/>
    <w:p w:rsidR="00772567" w:rsidRPr="00E53D96" w:rsidRDefault="00286F08" w:rsidP="00A62CD9">
      <w:pPr>
        <w:pStyle w:val="Heading2"/>
      </w:pPr>
      <w:bookmarkStart w:id="19" w:name="_Toc267147424"/>
      <w:r>
        <w:t>Loading</w:t>
      </w:r>
      <w:r w:rsidR="0048394E">
        <w:t xml:space="preserve"> data from a</w:t>
      </w:r>
      <w:r>
        <w:t xml:space="preserve"> </w:t>
      </w:r>
      <w:r w:rsidR="004E11E6">
        <w:t>File</w:t>
      </w:r>
      <w:r w:rsidR="004E11E6" w:rsidRPr="00E53D96">
        <w:t xml:space="preserve"> (</w:t>
      </w:r>
      <w:r w:rsidR="00772567" w:rsidRPr="00E53D96">
        <w:t>.</w:t>
      </w:r>
      <w:proofErr w:type="spellStart"/>
      <w:r w:rsidR="00772567" w:rsidRPr="00E53D96">
        <w:t>csv</w:t>
      </w:r>
      <w:proofErr w:type="spellEnd"/>
      <w:r w:rsidR="00772567" w:rsidRPr="00E53D96">
        <w:t>, .</w:t>
      </w:r>
      <w:proofErr w:type="spellStart"/>
      <w:r w:rsidR="00772567" w:rsidRPr="00E53D96">
        <w:t>xls</w:t>
      </w:r>
      <w:proofErr w:type="spellEnd"/>
      <w:r w:rsidR="00772567" w:rsidRPr="00E53D96">
        <w:t>, .</w:t>
      </w:r>
      <w:proofErr w:type="spellStart"/>
      <w:r w:rsidR="00772567" w:rsidRPr="00E53D96">
        <w:t>xlsx</w:t>
      </w:r>
      <w:proofErr w:type="spellEnd"/>
      <w:r w:rsidR="00772567" w:rsidRPr="00E53D96">
        <w:t>, .txt)</w:t>
      </w:r>
      <w:bookmarkEnd w:id="19"/>
    </w:p>
    <w:p w:rsidR="00772567" w:rsidRDefault="00772567" w:rsidP="00C249B7"/>
    <w:p w:rsidR="004F7C1A" w:rsidRDefault="00BC59F6" w:rsidP="00C249B7">
      <w:r>
        <w:t>For file based uploads the workflow and concept is different from the Database File and Database Server method. With file based uploads you nominate a folder to put the files into</w:t>
      </w:r>
      <w:r w:rsidR="00B42AB1">
        <w:t>.</w:t>
      </w:r>
      <w:r>
        <w:t xml:space="preserve"> </w:t>
      </w:r>
      <w:r w:rsidR="00B42AB1">
        <w:t>W</w:t>
      </w:r>
      <w:r>
        <w:t xml:space="preserve">ith the </w:t>
      </w:r>
      <w:r w:rsidR="00B42AB1">
        <w:t>E</w:t>
      </w:r>
      <w:r>
        <w:t xml:space="preserve">xporter application running in the background </w:t>
      </w:r>
      <w:r w:rsidR="004F7C1A">
        <w:t xml:space="preserve">copy the file or files with the data you wish to upload to the </w:t>
      </w:r>
      <w:r w:rsidR="003E642D">
        <w:t>data source</w:t>
      </w:r>
      <w:r w:rsidR="004F7C1A">
        <w:t xml:space="preserve"> </w:t>
      </w:r>
      <w:r w:rsidR="003E642D">
        <w:t>folder</w:t>
      </w:r>
      <w:r w:rsidR="004F7C1A">
        <w:t xml:space="preserve">. The exporter should be able to automatically detect the files and instantly start the data extraction process. </w:t>
      </w:r>
    </w:p>
    <w:p w:rsidR="008D285E" w:rsidRDefault="008D285E" w:rsidP="00C249B7"/>
    <w:p w:rsidR="001B5750" w:rsidRDefault="00D549C8" w:rsidP="00C249B7">
      <w:r>
        <w:rPr>
          <w:noProof/>
          <w:lang w:val="en-US"/>
        </w:rPr>
        <w:drawing>
          <wp:inline distT="0" distB="0" distL="0" distR="0">
            <wp:extent cx="5270500" cy="967014"/>
            <wp:effectExtent l="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967014"/>
                    </a:xfrm>
                    <a:prstGeom prst="rect">
                      <a:avLst/>
                    </a:prstGeom>
                    <a:noFill/>
                    <a:ln>
                      <a:noFill/>
                    </a:ln>
                  </pic:spPr>
                </pic:pic>
              </a:graphicData>
            </a:graphic>
          </wp:inline>
        </w:drawing>
      </w:r>
    </w:p>
    <w:p w:rsidR="001B5750" w:rsidRDefault="001B5750" w:rsidP="00C249B7"/>
    <w:p w:rsidR="00E53D96" w:rsidRDefault="004F7C1A" w:rsidP="00C249B7">
      <w:r>
        <w:t xml:space="preserve">(NB: </w:t>
      </w:r>
      <w:r w:rsidR="001B5750">
        <w:t xml:space="preserve">Because the </w:t>
      </w:r>
      <w:r w:rsidR="007A2E73">
        <w:t>E</w:t>
      </w:r>
      <w:r w:rsidR="001B5750">
        <w:t xml:space="preserve">xporter can only focus on a single file upload at a time, if you have multiple files in the </w:t>
      </w:r>
      <w:r w:rsidR="0051103F">
        <w:t>data source</w:t>
      </w:r>
      <w:r w:rsidR="001B5750">
        <w:t xml:space="preserve"> folder the </w:t>
      </w:r>
      <w:r w:rsidR="007A2E73">
        <w:t>E</w:t>
      </w:r>
      <w:r w:rsidR="001B5750">
        <w:t>xporter will only load 1 file at a time with all the data extracted to the Send Data tab. Clicking on the Load</w:t>
      </w:r>
      <w:r w:rsidR="00A00133">
        <w:t xml:space="preserve"> button after sending data from a file will load up the next file in the folder.</w:t>
      </w:r>
      <w:r>
        <w:t>)</w:t>
      </w:r>
    </w:p>
    <w:p w:rsidR="00E53D96" w:rsidRDefault="00E53D96" w:rsidP="00C249B7"/>
    <w:p w:rsidR="008D285E" w:rsidRDefault="008D285E" w:rsidP="00A62CD9">
      <w:pPr>
        <w:pStyle w:val="Heading2"/>
      </w:pPr>
      <w:bookmarkStart w:id="20" w:name="_Toc267147425"/>
      <w:r>
        <w:lastRenderedPageBreak/>
        <w:t>Loaded Data in the Send Data Tab</w:t>
      </w:r>
      <w:bookmarkEnd w:id="20"/>
    </w:p>
    <w:p w:rsidR="008D285E" w:rsidRDefault="008D285E" w:rsidP="008D285E">
      <w:pPr>
        <w:rPr>
          <w:b/>
        </w:rPr>
      </w:pPr>
    </w:p>
    <w:p w:rsidR="008D285E" w:rsidRDefault="008D285E" w:rsidP="008D285E">
      <w:r>
        <w:t>Once the data extraction process has been completed you should see</w:t>
      </w:r>
      <w:r w:rsidR="00740BFC">
        <w:t xml:space="preserve"> the</w:t>
      </w:r>
      <w:r>
        <w:t xml:space="preserve"> “Send Data” tab table populated. Here you can inspect the data you sending to HVP</w:t>
      </w:r>
      <w:r w:rsidR="00740BFC">
        <w:t>A.</w:t>
      </w:r>
      <w:r>
        <w:t xml:space="preserve"> </w:t>
      </w:r>
      <w:r w:rsidR="00740BFC">
        <w:t>Y</w:t>
      </w:r>
      <w:r>
        <w:t>ou can manually select which records you want to send by checking the “Select” box.</w:t>
      </w:r>
      <w:r w:rsidR="00EA65B0">
        <w:t xml:space="preserve"> </w:t>
      </w:r>
      <w:r>
        <w:t>(NB: Unique Identifiers and Patient demographics displayed in table will not be sent, the details are displayed on the table for referencing)</w:t>
      </w:r>
    </w:p>
    <w:p w:rsidR="008D285E" w:rsidRDefault="008D285E" w:rsidP="008D285E"/>
    <w:p w:rsidR="008A1ABA" w:rsidRDefault="00AB68A0" w:rsidP="008D285E">
      <w:r>
        <w:rPr>
          <w:noProof/>
          <w:lang w:val="en-US"/>
        </w:rPr>
        <w:drawing>
          <wp:inline distT="0" distB="0" distL="0" distR="0">
            <wp:extent cx="5615340" cy="2887133"/>
            <wp:effectExtent l="0" t="0" r="0" b="889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5937" cy="2887440"/>
                    </a:xfrm>
                    <a:prstGeom prst="rect">
                      <a:avLst/>
                    </a:prstGeom>
                    <a:noFill/>
                    <a:ln>
                      <a:noFill/>
                    </a:ln>
                  </pic:spPr>
                </pic:pic>
              </a:graphicData>
            </a:graphic>
          </wp:inline>
        </w:drawing>
      </w:r>
    </w:p>
    <w:p w:rsidR="008D285E" w:rsidRDefault="008D285E" w:rsidP="008D285E"/>
    <w:p w:rsidR="008D285E" w:rsidRDefault="008D285E" w:rsidP="008D285E">
      <w:r>
        <w:t>To send the data that has been selected in the table click on the “Send Data” button.</w:t>
      </w:r>
    </w:p>
    <w:p w:rsidR="008D285E" w:rsidRDefault="008D285E" w:rsidP="008D285E"/>
    <w:p w:rsidR="00D86966" w:rsidRDefault="00D86966" w:rsidP="00D86966">
      <w:r>
        <w:rPr>
          <w:noProof/>
          <w:lang w:val="en-US"/>
        </w:rPr>
        <w:drawing>
          <wp:inline distT="0" distB="0" distL="0" distR="0">
            <wp:extent cx="1943100" cy="1463068"/>
            <wp:effectExtent l="0" t="0" r="0" b="1016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43100" cy="1463068"/>
                    </a:xfrm>
                    <a:prstGeom prst="rect">
                      <a:avLst/>
                    </a:prstGeom>
                    <a:noFill/>
                    <a:ln>
                      <a:noFill/>
                    </a:ln>
                  </pic:spPr>
                </pic:pic>
              </a:graphicData>
            </a:graphic>
          </wp:inline>
        </w:drawing>
      </w:r>
    </w:p>
    <w:p w:rsidR="003A5643" w:rsidRPr="003A5643" w:rsidRDefault="003A5643" w:rsidP="0043545D">
      <w:pPr>
        <w:pStyle w:val="Heading2"/>
      </w:pPr>
      <w:bookmarkStart w:id="21" w:name="_Toc267147426"/>
      <w:r w:rsidRPr="003A5643">
        <w:t>Invalid Data</w:t>
      </w:r>
      <w:bookmarkEnd w:id="21"/>
    </w:p>
    <w:p w:rsidR="00E53D96" w:rsidRDefault="00E53D96" w:rsidP="00C249B7">
      <w:pPr>
        <w:rPr>
          <w:b/>
        </w:rPr>
      </w:pPr>
    </w:p>
    <w:p w:rsidR="003A5643" w:rsidRDefault="008D285E" w:rsidP="00C249B7">
      <w:r>
        <w:t>When the data extraction process finishes y</w:t>
      </w:r>
      <w:r w:rsidR="003A5643">
        <w:t xml:space="preserve">ou may also </w:t>
      </w:r>
      <w:r>
        <w:t xml:space="preserve">be prompted with </w:t>
      </w:r>
      <w:r w:rsidR="003A5643">
        <w:t>another window titled “Invalid Data Detected”</w:t>
      </w:r>
      <w:r w:rsidR="00A01B02">
        <w:t>.</w:t>
      </w:r>
      <w:r w:rsidR="003A5643">
        <w:t xml:space="preserve"> This window will contain </w:t>
      </w:r>
      <w:r w:rsidR="00A01B02">
        <w:t xml:space="preserve">a </w:t>
      </w:r>
      <w:r w:rsidR="003A5643">
        <w:t>table with a list of invalid data. Invalid data are data that don’t meet the minimum req</w:t>
      </w:r>
      <w:r w:rsidR="0020236C">
        <w:t>uired dataset or contain typos</w:t>
      </w:r>
      <w:r w:rsidR="00A01B02">
        <w:t>.</w:t>
      </w:r>
      <w:r w:rsidR="0020236C">
        <w:t xml:space="preserve"> </w:t>
      </w:r>
      <w:r w:rsidR="00A01B02">
        <w:t>I</w:t>
      </w:r>
      <w:r w:rsidR="0020236C">
        <w:t xml:space="preserve">nvalid records will not be sent. </w:t>
      </w:r>
    </w:p>
    <w:p w:rsidR="003A5643" w:rsidRDefault="003A5643" w:rsidP="00C249B7"/>
    <w:p w:rsidR="003A5643" w:rsidRPr="00E53D96" w:rsidRDefault="00D86966" w:rsidP="003A5643">
      <w:r>
        <w:rPr>
          <w:noProof/>
          <w:lang w:val="en-US"/>
        </w:rPr>
        <w:lastRenderedPageBreak/>
        <w:drawing>
          <wp:inline distT="0" distB="0" distL="0" distR="0">
            <wp:extent cx="4923354" cy="4800600"/>
            <wp:effectExtent l="0" t="0" r="4445"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4270" cy="4801494"/>
                    </a:xfrm>
                    <a:prstGeom prst="rect">
                      <a:avLst/>
                    </a:prstGeom>
                    <a:noFill/>
                    <a:ln>
                      <a:noFill/>
                    </a:ln>
                  </pic:spPr>
                </pic:pic>
              </a:graphicData>
            </a:graphic>
          </wp:inline>
        </w:drawing>
      </w:r>
    </w:p>
    <w:p w:rsidR="008D285E" w:rsidRDefault="008D285E" w:rsidP="00C249B7">
      <w:pPr>
        <w:rPr>
          <w:b/>
        </w:rPr>
      </w:pPr>
    </w:p>
    <w:p w:rsidR="0020236C" w:rsidRDefault="0020236C" w:rsidP="00C249B7">
      <w:r>
        <w:t>You are given the option to use this opportunity to go back and correct any typos or adjust values or s</w:t>
      </w:r>
      <w:r w:rsidR="00931068">
        <w:t>imply ignor</w:t>
      </w:r>
      <w:r w:rsidR="00295430">
        <w:t>e</w:t>
      </w:r>
      <w:r w:rsidR="00931068">
        <w:t xml:space="preserve"> </w:t>
      </w:r>
      <w:r w:rsidR="00860F7C">
        <w:t>the invalid data and continu</w:t>
      </w:r>
      <w:r w:rsidR="00295430">
        <w:t>e</w:t>
      </w:r>
      <w:r w:rsidR="00860F7C">
        <w:t xml:space="preserve"> on.</w:t>
      </w:r>
      <w:r w:rsidR="001C29CE">
        <w:t xml:space="preserve"> If you have closed the “Invalid Data” window and wish to see the list again click on the “See Invalid Data” button on the “Send Data” tab page to load it up again.</w:t>
      </w:r>
    </w:p>
    <w:p w:rsidR="003272BE" w:rsidRDefault="003272BE" w:rsidP="00BC59F6">
      <w:pPr>
        <w:rPr>
          <w:b/>
        </w:rPr>
      </w:pPr>
    </w:p>
    <w:p w:rsidR="00B27692" w:rsidRDefault="00D86966" w:rsidP="00BC59F6">
      <w:r>
        <w:rPr>
          <w:noProof/>
          <w:lang w:val="en-US"/>
        </w:rPr>
        <w:drawing>
          <wp:inline distT="0" distB="0" distL="0" distR="0">
            <wp:extent cx="4271946" cy="639233"/>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9744" cy="640400"/>
                    </a:xfrm>
                    <a:prstGeom prst="rect">
                      <a:avLst/>
                    </a:prstGeom>
                    <a:noFill/>
                    <a:ln>
                      <a:noFill/>
                    </a:ln>
                  </pic:spPr>
                </pic:pic>
              </a:graphicData>
            </a:graphic>
          </wp:inline>
        </w:drawing>
      </w:r>
    </w:p>
    <w:p w:rsidR="00D86966" w:rsidRDefault="00D86966" w:rsidP="00BC59F6"/>
    <w:p w:rsidR="00B27692" w:rsidRDefault="00B27692" w:rsidP="0043545D">
      <w:pPr>
        <w:pStyle w:val="Heading2"/>
      </w:pPr>
      <w:bookmarkStart w:id="22" w:name="_Toc267147427"/>
      <w:r w:rsidRPr="009D0990">
        <w:t>Sending Data to Test server</w:t>
      </w:r>
      <w:bookmarkEnd w:id="22"/>
    </w:p>
    <w:p w:rsidR="00B27692" w:rsidRDefault="00B27692" w:rsidP="00B27692">
      <w:pPr>
        <w:rPr>
          <w:b/>
        </w:rPr>
      </w:pPr>
    </w:p>
    <w:p w:rsidR="00B27692" w:rsidRPr="0090609F" w:rsidRDefault="00B27692" w:rsidP="00B27692">
      <w:r>
        <w:t>Data can be sent to a Test server during the testing and development phase of the project. Data will be sent securely in the same manner as the regular sending method but instead the date will be sent to the HVP</w:t>
      </w:r>
      <w:r w:rsidR="003E73FD">
        <w:t>A</w:t>
      </w:r>
      <w:r>
        <w:t xml:space="preserve"> te</w:t>
      </w:r>
      <w:r w:rsidR="001D0BC8">
        <w:t>st server where it can be verified</w:t>
      </w:r>
      <w:r>
        <w:t xml:space="preserve"> by someone at HVP</w:t>
      </w:r>
      <w:r w:rsidR="003E73FD">
        <w:t>A</w:t>
      </w:r>
      <w:r>
        <w:t>.</w:t>
      </w:r>
    </w:p>
    <w:p w:rsidR="00B27692" w:rsidRDefault="00B27692" w:rsidP="00BC59F6"/>
    <w:p w:rsidR="008E09B5" w:rsidRDefault="008E09B5" w:rsidP="00BC59F6">
      <w:r>
        <w:rPr>
          <w:noProof/>
          <w:lang w:val="en-US"/>
        </w:rPr>
        <w:lastRenderedPageBreak/>
        <w:drawing>
          <wp:inline distT="0" distB="0" distL="0" distR="0">
            <wp:extent cx="3657600" cy="1533792"/>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652" cy="1534233"/>
                    </a:xfrm>
                    <a:prstGeom prst="rect">
                      <a:avLst/>
                    </a:prstGeom>
                    <a:noFill/>
                    <a:ln>
                      <a:noFill/>
                    </a:ln>
                  </pic:spPr>
                </pic:pic>
              </a:graphicData>
            </a:graphic>
          </wp:inline>
        </w:drawing>
      </w:r>
    </w:p>
    <w:p w:rsidR="008E09B5" w:rsidRPr="001C29CE" w:rsidRDefault="008E09B5" w:rsidP="00BC59F6"/>
    <w:p w:rsidR="003272BE" w:rsidRDefault="00E6312A" w:rsidP="00BC59F6">
      <w:r w:rsidRPr="00E6312A">
        <w:t>To</w:t>
      </w:r>
      <w:r>
        <w:t xml:space="preserve"> send data to the Test server instead of the live server, </w:t>
      </w:r>
      <w:r w:rsidR="007A2D47">
        <w:t>go through the same procedures as you normally would to load the data into the “Send Data” tab. Once the data extraction process has finished and you have the data loaded and ready to send, go the “Test” menu and click on “Send Data to Test Server”. The data will be submitted to the test server.</w:t>
      </w:r>
    </w:p>
    <w:p w:rsidR="008E09B5" w:rsidRDefault="008E09B5" w:rsidP="00BC59F6"/>
    <w:p w:rsidR="008E09B5" w:rsidRPr="00E6312A" w:rsidRDefault="008E09B5" w:rsidP="00BC59F6">
      <w:r>
        <w:rPr>
          <w:noProof/>
          <w:lang w:val="en-US"/>
        </w:rPr>
        <w:drawing>
          <wp:inline distT="0" distB="0" distL="0" distR="0">
            <wp:extent cx="2707286" cy="1291167"/>
            <wp:effectExtent l="0" t="0" r="10795" b="4445"/>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9430" cy="1292189"/>
                    </a:xfrm>
                    <a:prstGeom prst="rect">
                      <a:avLst/>
                    </a:prstGeom>
                    <a:noFill/>
                    <a:ln>
                      <a:noFill/>
                    </a:ln>
                  </pic:spPr>
                </pic:pic>
              </a:graphicData>
            </a:graphic>
          </wp:inline>
        </w:drawing>
      </w:r>
    </w:p>
    <w:p w:rsidR="008E09B5" w:rsidRDefault="008E09B5">
      <w:pPr>
        <w:rPr>
          <w:rFonts w:asciiTheme="majorHAnsi" w:eastAsiaTheme="majorEastAsia" w:hAnsiTheme="majorHAnsi" w:cstheme="majorBidi"/>
          <w:b/>
          <w:bCs/>
          <w:color w:val="345A8A" w:themeColor="accent1" w:themeShade="B5"/>
          <w:sz w:val="32"/>
          <w:szCs w:val="32"/>
        </w:rPr>
      </w:pPr>
      <w:r>
        <w:br w:type="page"/>
      </w:r>
    </w:p>
    <w:p w:rsidR="00E6312A" w:rsidRDefault="00F9464F" w:rsidP="00F9464F">
      <w:pPr>
        <w:pStyle w:val="Heading1"/>
      </w:pPr>
      <w:bookmarkStart w:id="23" w:name="_Toc267147428"/>
      <w:r>
        <w:lastRenderedPageBreak/>
        <w:t>Web Proxy Setup</w:t>
      </w:r>
      <w:bookmarkEnd w:id="23"/>
    </w:p>
    <w:p w:rsidR="00F9464F" w:rsidRDefault="00F9464F" w:rsidP="00F9464F"/>
    <w:p w:rsidR="00F9464F" w:rsidRDefault="00596A59" w:rsidP="00F9464F">
      <w:r>
        <w:t xml:space="preserve">By default </w:t>
      </w:r>
      <w:r w:rsidR="0091096D">
        <w:t>the Variant Exporter should be able to detect your proxy settings, but if you need to manually set the proxy settings you can by going into the “Tools” menu and clicking on “Settings”.</w:t>
      </w:r>
    </w:p>
    <w:p w:rsidR="0091096D" w:rsidRDefault="0091096D" w:rsidP="00F9464F"/>
    <w:p w:rsidR="0091096D" w:rsidRDefault="00FA50B8" w:rsidP="00F9464F">
      <w:r>
        <w:rPr>
          <w:noProof/>
          <w:lang w:val="en-US"/>
        </w:rPr>
        <w:drawing>
          <wp:inline distT="0" distB="0" distL="0" distR="0">
            <wp:extent cx="3086100" cy="1517983"/>
            <wp:effectExtent l="0" t="0" r="0" b="635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7581" cy="1518711"/>
                    </a:xfrm>
                    <a:prstGeom prst="rect">
                      <a:avLst/>
                    </a:prstGeom>
                    <a:noFill/>
                    <a:ln>
                      <a:noFill/>
                    </a:ln>
                  </pic:spPr>
                </pic:pic>
              </a:graphicData>
            </a:graphic>
          </wp:inline>
        </w:drawing>
      </w:r>
    </w:p>
    <w:p w:rsidR="00FA50B8" w:rsidRDefault="00FA50B8" w:rsidP="00F9464F"/>
    <w:p w:rsidR="0091096D" w:rsidRDefault="0091096D" w:rsidP="00F9464F">
      <w:r>
        <w:t xml:space="preserve">This will open </w:t>
      </w:r>
      <w:r w:rsidR="004666F8">
        <w:t xml:space="preserve">a separate </w:t>
      </w:r>
      <w:r>
        <w:t>“Settings” window</w:t>
      </w:r>
      <w:r w:rsidR="00B412D7">
        <w:t>.</w:t>
      </w:r>
      <w:r w:rsidR="004666F8">
        <w:t xml:space="preserve"> </w:t>
      </w:r>
      <w:proofErr w:type="gramStart"/>
      <w:r w:rsidR="00B412D7">
        <w:t>I</w:t>
      </w:r>
      <w:r w:rsidR="004666F8">
        <w:t xml:space="preserve">n this window </w:t>
      </w:r>
      <w:r w:rsidR="00415B45">
        <w:t>click on the “Proxy Settings” tab.</w:t>
      </w:r>
      <w:proofErr w:type="gramEnd"/>
      <w:r w:rsidR="00415B45">
        <w:t xml:space="preserve"> Here you can configure the Proxy Address, Proxy Port, Proxy User Domain, Username and Password.</w:t>
      </w:r>
    </w:p>
    <w:p w:rsidR="0091096D" w:rsidRDefault="0091096D" w:rsidP="00F9464F"/>
    <w:p w:rsidR="007B0D0F" w:rsidRDefault="00FA50B8" w:rsidP="00F9464F">
      <w:r>
        <w:rPr>
          <w:noProof/>
          <w:lang w:val="en-US"/>
        </w:rPr>
        <w:drawing>
          <wp:inline distT="0" distB="0" distL="0" distR="0">
            <wp:extent cx="5270500" cy="3421202"/>
            <wp:effectExtent l="0" t="0" r="0" b="825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421202"/>
                    </a:xfrm>
                    <a:prstGeom prst="rect">
                      <a:avLst/>
                    </a:prstGeom>
                    <a:noFill/>
                    <a:ln>
                      <a:noFill/>
                    </a:ln>
                  </pic:spPr>
                </pic:pic>
              </a:graphicData>
            </a:graphic>
          </wp:inline>
        </w:drawing>
      </w:r>
    </w:p>
    <w:p w:rsidR="00FA50B8" w:rsidRDefault="00FA50B8" w:rsidP="00F9464F"/>
    <w:p w:rsidR="007B0D0F" w:rsidRPr="00F9464F" w:rsidRDefault="007B0D0F" w:rsidP="00F9464F">
      <w:r>
        <w:t>When you finish configuring the proxy settings click on the “Save” button to save and close the Settings window.</w:t>
      </w:r>
    </w:p>
    <w:p w:rsidR="004A0061" w:rsidRDefault="004A0061">
      <w:pPr>
        <w:rPr>
          <w:rFonts w:asciiTheme="majorHAnsi" w:eastAsiaTheme="majorEastAsia" w:hAnsiTheme="majorHAnsi" w:cstheme="majorBidi"/>
          <w:b/>
          <w:bCs/>
          <w:color w:val="345A8A" w:themeColor="accent1" w:themeShade="B5"/>
          <w:sz w:val="32"/>
          <w:szCs w:val="32"/>
        </w:rPr>
      </w:pPr>
      <w:r>
        <w:br w:type="page"/>
      </w:r>
    </w:p>
    <w:p w:rsidR="00F11157" w:rsidRDefault="00F11157" w:rsidP="0043545D">
      <w:pPr>
        <w:pStyle w:val="Heading1"/>
      </w:pPr>
      <w:bookmarkStart w:id="24" w:name="_Toc267147429"/>
      <w:r>
        <w:lastRenderedPageBreak/>
        <w:t>Glossary</w:t>
      </w:r>
      <w:bookmarkEnd w:id="24"/>
    </w:p>
    <w:p w:rsidR="00F11157" w:rsidRDefault="00F11157" w:rsidP="00BC59F6">
      <w:pPr>
        <w:rPr>
          <w:b/>
        </w:rPr>
      </w:pPr>
    </w:p>
    <w:p w:rsidR="00F11157" w:rsidRPr="00F11157" w:rsidRDefault="00F11157" w:rsidP="00F11157">
      <w:r w:rsidRPr="00F11157">
        <w:t>Data Encryption/Decryption - This is a process of encoding any readable message/data into a format that can not be read by unauthorised parties. Decryption is the reverse process of deciphering the encoded message/data to readable form.</w:t>
      </w:r>
    </w:p>
    <w:p w:rsidR="00F11157" w:rsidRPr="00F11157" w:rsidRDefault="00F11157" w:rsidP="00F11157"/>
    <w:p w:rsidR="00F11157" w:rsidRPr="00F11157" w:rsidRDefault="00F11157" w:rsidP="00F11157">
      <w:r w:rsidRPr="00F11157">
        <w:t>Data source - This is source of where the variant test data is recorded to. This can be a Database such as Microsoft Access, MySQL server or Oracle or it could be stored in a flat file such as Excel Spreadsheet, CSV or a text file.</w:t>
      </w:r>
    </w:p>
    <w:p w:rsidR="00F11157" w:rsidRPr="00F11157" w:rsidRDefault="00F11157" w:rsidP="00F11157"/>
    <w:p w:rsidR="00F11157" w:rsidRPr="00F11157" w:rsidRDefault="00F11157" w:rsidP="00F11157">
      <w:r w:rsidRPr="00F11157">
        <w:t xml:space="preserve">Database File - A Database that is contained within a file. </w:t>
      </w:r>
      <w:r w:rsidR="005639AA">
        <w:t>(</w:t>
      </w:r>
      <w:proofErr w:type="gramStart"/>
      <w:r w:rsidRPr="00F11157">
        <w:t>e.g</w:t>
      </w:r>
      <w:proofErr w:type="gramEnd"/>
      <w:r w:rsidR="005639AA">
        <w:t>.</w:t>
      </w:r>
      <w:r w:rsidRPr="00F11157">
        <w:t xml:space="preserve"> Access database ".</w:t>
      </w:r>
      <w:proofErr w:type="spellStart"/>
      <w:r w:rsidRPr="00F11157">
        <w:t>mdb</w:t>
      </w:r>
      <w:proofErr w:type="spellEnd"/>
      <w:r w:rsidRPr="00F11157">
        <w:t xml:space="preserve">" file, </w:t>
      </w:r>
      <w:proofErr w:type="spellStart"/>
      <w:r w:rsidRPr="00F11157">
        <w:t>sqlite</w:t>
      </w:r>
      <w:proofErr w:type="spellEnd"/>
      <w:r w:rsidRPr="00F11157">
        <w:t xml:space="preserve"> ".db" file, FileMaker ".fp7" file.</w:t>
      </w:r>
      <w:r w:rsidR="005639AA">
        <w:t>)</w:t>
      </w:r>
    </w:p>
    <w:p w:rsidR="00F11157" w:rsidRPr="00F11157" w:rsidRDefault="00F11157" w:rsidP="00F11157"/>
    <w:p w:rsidR="00F11157" w:rsidRPr="00F11157" w:rsidRDefault="00F11157" w:rsidP="00F11157">
      <w:r w:rsidRPr="00F11157">
        <w:t>Database Server - A Database that is deployed on server and requires a remote connection to access the data. You may need to contact you IT administrators to get the database connection details. (</w:t>
      </w:r>
      <w:proofErr w:type="spellStart"/>
      <w:r w:rsidRPr="00F11157">
        <w:t>e.g</w:t>
      </w:r>
      <w:proofErr w:type="spellEnd"/>
      <w:r w:rsidRPr="00F11157">
        <w:t xml:space="preserve">: </w:t>
      </w:r>
      <w:proofErr w:type="spellStart"/>
      <w:r w:rsidRPr="00F11157">
        <w:t>MySQL</w:t>
      </w:r>
      <w:proofErr w:type="spellEnd"/>
      <w:r w:rsidRPr="00F11157">
        <w:t xml:space="preserve">, MS SQL Server, </w:t>
      </w:r>
      <w:proofErr w:type="spellStart"/>
      <w:r w:rsidRPr="00F11157">
        <w:t>PostgreSQL</w:t>
      </w:r>
      <w:proofErr w:type="spellEnd"/>
      <w:r w:rsidRPr="00F11157">
        <w:t>, Firebird, Oracle)</w:t>
      </w:r>
    </w:p>
    <w:p w:rsidR="00F11157" w:rsidRPr="00F11157" w:rsidRDefault="00F11157" w:rsidP="00F11157"/>
    <w:p w:rsidR="00F11157" w:rsidRPr="00F11157" w:rsidRDefault="00F11157" w:rsidP="00F11157">
      <w:r w:rsidRPr="00F11157">
        <w:t>Flat File - A simple file that stores data typically in a table structured format such as ".</w:t>
      </w:r>
      <w:proofErr w:type="spellStart"/>
      <w:r w:rsidRPr="00F11157">
        <w:t>xls</w:t>
      </w:r>
      <w:proofErr w:type="spellEnd"/>
      <w:r w:rsidRPr="00F11157">
        <w:t>" spreadsheet file, a comma-separated values ".</w:t>
      </w:r>
      <w:proofErr w:type="spellStart"/>
      <w:r w:rsidRPr="00F11157">
        <w:t>csv</w:t>
      </w:r>
      <w:proofErr w:type="spellEnd"/>
      <w:r w:rsidRPr="00F11157">
        <w:t xml:space="preserve">" file, </w:t>
      </w:r>
      <w:proofErr w:type="gramStart"/>
      <w:r w:rsidRPr="00F11157">
        <w:t>a</w:t>
      </w:r>
      <w:proofErr w:type="gramEnd"/>
      <w:r w:rsidRPr="00F11157">
        <w:t xml:space="preserve"> extensible </w:t>
      </w:r>
      <w:proofErr w:type="spellStart"/>
      <w:r w:rsidRPr="00F11157">
        <w:t>markup</w:t>
      </w:r>
      <w:proofErr w:type="spellEnd"/>
      <w:r w:rsidRPr="00F11157">
        <w:t xml:space="preserve"> language ".xml" file or any sort of file that has a structured table element in it.</w:t>
      </w:r>
    </w:p>
    <w:p w:rsidR="00F11157" w:rsidRPr="00F11157" w:rsidRDefault="00F11157" w:rsidP="00F11157"/>
    <w:p w:rsidR="00F11157" w:rsidRPr="00F11157" w:rsidRDefault="00F11157" w:rsidP="00F11157">
      <w:r w:rsidRPr="00F11157">
        <w:t>Private Key - An encryption key that is uniquely given to each site/lab. This key is used to secur</w:t>
      </w:r>
      <w:r>
        <w:t>e</w:t>
      </w:r>
      <w:r w:rsidRPr="00F11157">
        <w:t>ly encrypt the data that is sent from the users PC to HVP.</w:t>
      </w:r>
    </w:p>
    <w:p w:rsidR="00F11157" w:rsidRPr="00F11157" w:rsidRDefault="00F11157" w:rsidP="00F11157"/>
    <w:p w:rsidR="00F11157" w:rsidRPr="00F11157" w:rsidRDefault="00F11157" w:rsidP="00F11157">
      <w:r w:rsidRPr="00F11157">
        <w:t xml:space="preserve">Upload </w:t>
      </w:r>
      <w:r w:rsidR="00B94ED7">
        <w:t>–</w:t>
      </w:r>
      <w:r w:rsidRPr="00F11157">
        <w:t xml:space="preserve"> </w:t>
      </w:r>
      <w:r w:rsidR="00B94ED7">
        <w:t>In context of this application an “Upload” i</w:t>
      </w:r>
      <w:r w:rsidRPr="00F11157">
        <w:t>s a custom configured plugin that defines the type of data source the exporter is reading from and any associated rules it applies to remap the data that is then compatible with the structure of the HVP database format. If you have multiple data sources that are structured or formatted differently you may have more than one upload. For example you have data that is stored in Database server and excel spreadsheet file, this that case you will have 2 uploads.</w:t>
      </w:r>
    </w:p>
    <w:p w:rsidR="00F11157" w:rsidRDefault="00F11157" w:rsidP="00BC59F6">
      <w:pPr>
        <w:rPr>
          <w:b/>
        </w:rPr>
      </w:pPr>
    </w:p>
    <w:p w:rsidR="004A0061" w:rsidRDefault="004A0061">
      <w:pPr>
        <w:rPr>
          <w:rFonts w:asciiTheme="majorHAnsi" w:eastAsiaTheme="majorEastAsia" w:hAnsiTheme="majorHAnsi" w:cstheme="majorBidi"/>
          <w:b/>
          <w:bCs/>
          <w:color w:val="345A8A" w:themeColor="accent1" w:themeShade="B5"/>
          <w:sz w:val="32"/>
          <w:szCs w:val="32"/>
        </w:rPr>
      </w:pPr>
      <w:r>
        <w:br w:type="page"/>
      </w:r>
    </w:p>
    <w:p w:rsidR="00977347" w:rsidRDefault="00977347" w:rsidP="0043545D">
      <w:pPr>
        <w:pStyle w:val="Heading1"/>
      </w:pPr>
      <w:bookmarkStart w:id="25" w:name="_Toc267147430"/>
      <w:r>
        <w:lastRenderedPageBreak/>
        <w:t>F.A.Q</w:t>
      </w:r>
      <w:bookmarkEnd w:id="25"/>
    </w:p>
    <w:p w:rsidR="00977347" w:rsidRDefault="00977347" w:rsidP="00BC59F6">
      <w:pPr>
        <w:rPr>
          <w:b/>
        </w:rPr>
      </w:pPr>
    </w:p>
    <w:p w:rsidR="00B27692" w:rsidRDefault="00B27692" w:rsidP="00BC59F6">
      <w:pPr>
        <w:rPr>
          <w:b/>
        </w:rPr>
      </w:pPr>
      <w:r>
        <w:rPr>
          <w:b/>
        </w:rPr>
        <w:t xml:space="preserve">Where do I download the Variant Exporter installation file and </w:t>
      </w:r>
      <w:r w:rsidR="009D75D3">
        <w:rPr>
          <w:b/>
        </w:rPr>
        <w:t>Private Key?</w:t>
      </w:r>
    </w:p>
    <w:p w:rsidR="009D75D3" w:rsidRDefault="009D75D3" w:rsidP="00BC59F6">
      <w:pPr>
        <w:rPr>
          <w:b/>
        </w:rPr>
      </w:pPr>
    </w:p>
    <w:p w:rsidR="00BF2AA9" w:rsidRPr="009D75D3" w:rsidRDefault="00BF2AA9" w:rsidP="00BF2AA9">
      <w:r>
        <w:t xml:space="preserve">After registering to upload data to HVP, you should received instructions on how to download and setup the application. But if you need to download the installation file and private key again, please contact </w:t>
      </w:r>
      <w:hyperlink r:id="rId47" w:history="1">
        <w:r w:rsidR="00C71E93">
          <w:rPr>
            <w:rStyle w:val="Hyperlink"/>
          </w:rPr>
          <w:t>hvpa@hvpaustralia.org.au</w:t>
        </w:r>
      </w:hyperlink>
      <w:r>
        <w:t xml:space="preserve"> to get the files.</w:t>
      </w:r>
    </w:p>
    <w:p w:rsidR="00B27692" w:rsidRDefault="00B27692" w:rsidP="00BC59F6">
      <w:pPr>
        <w:rPr>
          <w:b/>
        </w:rPr>
      </w:pPr>
    </w:p>
    <w:p w:rsidR="00F47BA2" w:rsidRDefault="00F47BA2" w:rsidP="00BC59F6">
      <w:pPr>
        <w:rPr>
          <w:b/>
        </w:rPr>
      </w:pPr>
      <w:r>
        <w:rPr>
          <w:b/>
        </w:rPr>
        <w:t xml:space="preserve">The </w:t>
      </w:r>
      <w:r w:rsidR="008C1FFA">
        <w:rPr>
          <w:b/>
        </w:rPr>
        <w:t xml:space="preserve">Exporter doesn’t seem to launch when I copy files to the </w:t>
      </w:r>
      <w:r w:rsidR="00AF667E">
        <w:rPr>
          <w:b/>
        </w:rPr>
        <w:t xml:space="preserve">data source </w:t>
      </w:r>
      <w:r w:rsidR="008C1FFA">
        <w:rPr>
          <w:b/>
        </w:rPr>
        <w:t>folder?</w:t>
      </w:r>
    </w:p>
    <w:p w:rsidR="008C1FFA" w:rsidRDefault="008C1FFA" w:rsidP="00BC59F6">
      <w:pPr>
        <w:rPr>
          <w:b/>
        </w:rPr>
      </w:pPr>
    </w:p>
    <w:p w:rsidR="008C1FFA" w:rsidRDefault="008C1FFA" w:rsidP="00BC59F6">
      <w:r>
        <w:t>- Make sure the folder location in the “Data Source Location” are the same.</w:t>
      </w:r>
    </w:p>
    <w:p w:rsidR="008C1FFA" w:rsidRDefault="008C1FFA" w:rsidP="00BC59F6">
      <w:r>
        <w:t>- Make sure you click save after setting the “Data Source Location” folder.</w:t>
      </w:r>
    </w:p>
    <w:p w:rsidR="008C1FFA" w:rsidRPr="008C1FFA" w:rsidRDefault="008C1FFA" w:rsidP="00BC59F6">
      <w:r>
        <w:t>- Check the files you are copying are in the correct file format.</w:t>
      </w:r>
    </w:p>
    <w:p w:rsidR="00F47BA2" w:rsidRDefault="00F47BA2" w:rsidP="00BC59F6">
      <w:pPr>
        <w:rPr>
          <w:b/>
        </w:rPr>
      </w:pPr>
    </w:p>
    <w:p w:rsidR="008B65FB" w:rsidRDefault="008B65FB" w:rsidP="00BC59F6">
      <w:pPr>
        <w:rPr>
          <w:b/>
        </w:rPr>
      </w:pPr>
      <w:r>
        <w:rPr>
          <w:b/>
        </w:rPr>
        <w:t>The Variant Exporter fails the “Test Server Connectivity” test or can’t seem to connect to the HVP server?</w:t>
      </w:r>
    </w:p>
    <w:p w:rsidR="001549E2" w:rsidRDefault="001549E2" w:rsidP="00BC59F6"/>
    <w:p w:rsidR="002B3758" w:rsidRDefault="001549E2" w:rsidP="00BC59F6">
      <w:r>
        <w:t>If you are unable to connect to HVP you need to check whether or not your Internet connection is going through a web proxy</w:t>
      </w:r>
      <w:r w:rsidR="00614C21">
        <w:t>, you may need to check with your IT administrator to find out your proxy settings</w:t>
      </w:r>
      <w:r w:rsidR="0039632B">
        <w:t xml:space="preserve"> and proxy authentication</w:t>
      </w:r>
      <w:r w:rsidR="00614C21">
        <w:t xml:space="preserve">. </w:t>
      </w:r>
    </w:p>
    <w:p w:rsidR="002B3758" w:rsidRDefault="002B3758" w:rsidP="00BC59F6"/>
    <w:p w:rsidR="001549E2" w:rsidRPr="008B65FB" w:rsidRDefault="001549E2" w:rsidP="00BC59F6">
      <w:r>
        <w:t>The exporter should be able to automatically pick up and configure a web proxy</w:t>
      </w:r>
      <w:r w:rsidR="00614C21">
        <w:t xml:space="preserve"> if you are using one, b</w:t>
      </w:r>
      <w:r>
        <w:t xml:space="preserve">ut if you </w:t>
      </w:r>
      <w:r w:rsidR="003302CF">
        <w:t>still encounter issues try manually entering in your proxy settings. (See Web Proxy Setup on how to configure your proxy settings)</w:t>
      </w:r>
    </w:p>
    <w:p w:rsidR="008B65FB" w:rsidRDefault="008B65FB" w:rsidP="00BC59F6">
      <w:pPr>
        <w:rPr>
          <w:b/>
        </w:rPr>
      </w:pPr>
    </w:p>
    <w:p w:rsidR="003272BE" w:rsidRPr="003272BE" w:rsidRDefault="003272BE" w:rsidP="00BC59F6">
      <w:pPr>
        <w:rPr>
          <w:b/>
        </w:rPr>
      </w:pPr>
      <w:r w:rsidRPr="003272BE">
        <w:rPr>
          <w:b/>
        </w:rPr>
        <w:t>What happens to the Files in the folder after the data has been sent?</w:t>
      </w:r>
    </w:p>
    <w:p w:rsidR="009F5273" w:rsidRPr="003272BE" w:rsidRDefault="009F5273" w:rsidP="00C249B7"/>
    <w:p w:rsidR="005E726B" w:rsidRDefault="00C57824" w:rsidP="00C249B7">
      <w:r>
        <w:t>In the case of File uploads, after a Files data has been successfully extracted and sent to HVP, the file will be moved to a sub-folder inside your</w:t>
      </w:r>
      <w:r w:rsidR="005E726B">
        <w:t xml:space="preserve"> </w:t>
      </w:r>
      <w:r w:rsidR="00807865">
        <w:t>data source</w:t>
      </w:r>
      <w:r w:rsidR="005E726B">
        <w:t xml:space="preserve"> folder called “sent”. </w:t>
      </w:r>
    </w:p>
    <w:p w:rsidR="005E726B" w:rsidRDefault="005E726B" w:rsidP="00C249B7"/>
    <w:p w:rsidR="003272BE" w:rsidRDefault="005E726B" w:rsidP="00C249B7">
      <w:r>
        <w:t>Files in the sent folder will also have a date stamp</w:t>
      </w:r>
      <w:r w:rsidR="004E11E6">
        <w:t xml:space="preserve"> appended to the file name (e.g.</w:t>
      </w:r>
      <w:r>
        <w:t xml:space="preserve"> “variant_data.xls” will become “</w:t>
      </w:r>
      <w:proofErr w:type="spellStart"/>
      <w:r>
        <w:t>variant_</w:t>
      </w:r>
      <w:proofErr w:type="gramStart"/>
      <w:r>
        <w:t>data</w:t>
      </w:r>
      <w:proofErr w:type="spellEnd"/>
      <w:r>
        <w:t>(</w:t>
      </w:r>
      <w:proofErr w:type="gramEnd"/>
      <w:r>
        <w:t>201406301</w:t>
      </w:r>
      <w:r w:rsidR="005C1A8F">
        <w:t>4</w:t>
      </w:r>
      <w:r>
        <w:t>3</w:t>
      </w:r>
      <w:r w:rsidR="009054B3">
        <w:t>859</w:t>
      </w:r>
      <w:r>
        <w:t>).</w:t>
      </w:r>
      <w:proofErr w:type="spellStart"/>
      <w:r>
        <w:t>xls</w:t>
      </w:r>
      <w:proofErr w:type="spellEnd"/>
      <w:r>
        <w:t>”</w:t>
      </w:r>
      <w:r w:rsidR="005C1A8F">
        <w:t>), this makes it easier to see when the files where sent.</w:t>
      </w:r>
      <w:r w:rsidR="00277C97">
        <w:t xml:space="preserve"> </w:t>
      </w:r>
    </w:p>
    <w:p w:rsidR="009A7D28" w:rsidRDefault="009A7D28" w:rsidP="00C249B7"/>
    <w:p w:rsidR="00277C97" w:rsidRDefault="00277C97" w:rsidP="00C249B7">
      <w:r>
        <w:t>The timestamps units are grouped together in the following order: year, month, day, hour, minute and seconds. (</w:t>
      </w:r>
      <w:r w:rsidR="004E11E6">
        <w:t>e.g.</w:t>
      </w:r>
      <w:r>
        <w:t xml:space="preserve"> 20140630143859 reads Year: 2014, Month: 06(June), Day: 30, Time: 14:38:59(HH:MM:SS).</w:t>
      </w:r>
    </w:p>
    <w:p w:rsidR="00F4066B" w:rsidRDefault="00F4066B" w:rsidP="00C249B7"/>
    <w:p w:rsidR="004F7B8E" w:rsidRDefault="00C57824" w:rsidP="00C249B7">
      <w:r>
        <w:t xml:space="preserve">So for example if you are putting your files on a folder on your “C:\” drive called “HVP Data Submissions” then files sent will be placed inside a “sent” folder. </w:t>
      </w:r>
    </w:p>
    <w:p w:rsidR="00C57824" w:rsidRPr="003272BE" w:rsidRDefault="004F7B8E" w:rsidP="00C249B7">
      <w:r>
        <w:t>(e</w:t>
      </w:r>
      <w:r w:rsidR="004E11E6">
        <w:t>.g.</w:t>
      </w:r>
      <w:r w:rsidR="00C57824">
        <w:t xml:space="preserve"> “C:\HVP Data Submissions</w:t>
      </w:r>
      <w:r w:rsidR="00CC5882">
        <w:t>\sent\”</w:t>
      </w:r>
      <w:r>
        <w:t>)</w:t>
      </w:r>
    </w:p>
    <w:p w:rsidR="003272BE" w:rsidRPr="003272BE" w:rsidRDefault="003272BE" w:rsidP="00C249B7"/>
    <w:p w:rsidR="00D800E6" w:rsidRDefault="00D800E6" w:rsidP="00C249B7">
      <w:pPr>
        <w:rPr>
          <w:b/>
        </w:rPr>
      </w:pPr>
    </w:p>
    <w:p w:rsidR="00D800E6" w:rsidRDefault="00D800E6" w:rsidP="00C249B7">
      <w:pPr>
        <w:rPr>
          <w:b/>
        </w:rPr>
      </w:pPr>
    </w:p>
    <w:p w:rsidR="00E4350F" w:rsidRDefault="00E4350F" w:rsidP="00C249B7">
      <w:pPr>
        <w:rPr>
          <w:b/>
        </w:rPr>
      </w:pPr>
      <w:bookmarkStart w:id="26" w:name="_GoBack"/>
      <w:bookmarkEnd w:id="26"/>
      <w:r>
        <w:rPr>
          <w:b/>
        </w:rPr>
        <w:lastRenderedPageBreak/>
        <w:t>What happens to the data I’ve sent?</w:t>
      </w:r>
    </w:p>
    <w:p w:rsidR="00E4350F" w:rsidRDefault="00E4350F" w:rsidP="00C249B7">
      <w:pPr>
        <w:rPr>
          <w:b/>
        </w:rPr>
      </w:pPr>
    </w:p>
    <w:p w:rsidR="00A95863" w:rsidRDefault="00A95863" w:rsidP="00C249B7">
      <w:r>
        <w:t xml:space="preserve">The data you send to HVP will be encrypted and then zipped out before they are sent to HVP. Once the files reach the HVP servers they are decrypted and validated again before the data is imported to the HVP Australia Node Database. </w:t>
      </w:r>
    </w:p>
    <w:p w:rsidR="008271BC" w:rsidRDefault="008271BC" w:rsidP="00C249B7"/>
    <w:p w:rsidR="00A95863" w:rsidRDefault="00D800E6" w:rsidP="00C249B7">
      <w:r>
        <w:rPr>
          <w:noProof/>
          <w:lang w:val="en-US"/>
        </w:rPr>
        <w:drawing>
          <wp:inline distT="0" distB="0" distL="0" distR="0">
            <wp:extent cx="5270500" cy="3717725"/>
            <wp:effectExtent l="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717725"/>
                    </a:xfrm>
                    <a:prstGeom prst="rect">
                      <a:avLst/>
                    </a:prstGeom>
                    <a:noFill/>
                    <a:ln>
                      <a:noFill/>
                    </a:ln>
                  </pic:spPr>
                </pic:pic>
              </a:graphicData>
            </a:graphic>
          </wp:inline>
        </w:drawing>
      </w:r>
    </w:p>
    <w:p w:rsidR="00D800E6" w:rsidRDefault="00D800E6" w:rsidP="00C249B7"/>
    <w:p w:rsidR="00677816" w:rsidRPr="00677816" w:rsidRDefault="00677816" w:rsidP="00C249B7">
      <w:pPr>
        <w:rPr>
          <w:b/>
        </w:rPr>
      </w:pPr>
      <w:r w:rsidRPr="00677816">
        <w:rPr>
          <w:b/>
        </w:rPr>
        <w:t>How does the application keep track of what I’ve sent?</w:t>
      </w:r>
    </w:p>
    <w:p w:rsidR="00677816" w:rsidRDefault="00677816" w:rsidP="00C249B7"/>
    <w:p w:rsidR="00536CB0" w:rsidRDefault="00A95863" w:rsidP="00C249B7">
      <w:r>
        <w:t>The Variant Exporter application has a logging feature that can track what data has been sent to HVP therefore it can avoid resending data that has already been sent before, on the HVP server end it also does another check to ensure the data being uploaded is unique and not a duplicate of a past upload.</w:t>
      </w:r>
      <w:r w:rsidR="00536CB0">
        <w:t xml:space="preserve"> </w:t>
      </w:r>
    </w:p>
    <w:p w:rsidR="00E6312A" w:rsidRDefault="00E6312A" w:rsidP="00C249B7">
      <w:r>
        <w:t xml:space="preserve">(NB: When sending data to the test server rather than the live server no </w:t>
      </w:r>
      <w:r w:rsidR="00536CB0">
        <w:t xml:space="preserve">data </w:t>
      </w:r>
      <w:r>
        <w:t>logging</w:t>
      </w:r>
      <w:r w:rsidR="00641EE4">
        <w:t xml:space="preserve"> or tracking</w:t>
      </w:r>
      <w:r>
        <w:t xml:space="preserve"> will be recorded.)</w:t>
      </w:r>
    </w:p>
    <w:p w:rsidR="00677816" w:rsidRDefault="00677816" w:rsidP="00C249B7"/>
    <w:p w:rsidR="00677816" w:rsidRPr="00E4350F" w:rsidRDefault="00677816" w:rsidP="00C249B7">
      <w:r>
        <w:t xml:space="preserve">For “File” uploads </w:t>
      </w:r>
      <w:r w:rsidR="008271BC">
        <w:t xml:space="preserve">there is no accurate way to keep track and log the data. Unique ID’s from files can’t be guaranteed to be unique as other files may reuse the same ID again. </w:t>
      </w:r>
      <w:r w:rsidR="00CB5164">
        <w:t xml:space="preserve">But in the event of a duplicate data submission to HVP servers, the server will be looking at the data to compare existing records to determine whether it is a duplicate submission based various unique ID </w:t>
      </w:r>
      <w:r w:rsidR="00EA78CF">
        <w:t>fields (</w:t>
      </w:r>
      <w:r w:rsidR="00CB5164">
        <w:t>Patient ID’s, URN’s, Test ID’s, Lab ID’s), test dates, submission dates, sample source, patient age, patient gender etc.</w:t>
      </w:r>
    </w:p>
    <w:p w:rsidR="00E4350F" w:rsidRDefault="00E4350F" w:rsidP="00C249B7">
      <w:pPr>
        <w:rPr>
          <w:b/>
        </w:rPr>
      </w:pPr>
    </w:p>
    <w:p w:rsidR="00F11157" w:rsidRDefault="00F11157" w:rsidP="00C249B7">
      <w:pPr>
        <w:rPr>
          <w:b/>
        </w:rPr>
      </w:pPr>
    </w:p>
    <w:sectPr w:rsidR="00F11157" w:rsidSect="00E92E02">
      <w:footerReference w:type="even" r:id="rId49"/>
      <w:footerReference w:type="default" r:id="rId50"/>
      <w:pgSz w:w="11900" w:h="16840"/>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5928" w:rsidRDefault="00D35928" w:rsidP="00013BF4">
      <w:r>
        <w:separator/>
      </w:r>
    </w:p>
  </w:endnote>
  <w:endnote w:type="continuationSeparator" w:id="0">
    <w:p w:rsidR="00D35928" w:rsidRDefault="00D35928" w:rsidP="00013B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ABA" w:rsidRDefault="00B21ED9" w:rsidP="00013BF4">
    <w:pPr>
      <w:pStyle w:val="Footer"/>
      <w:framePr w:wrap="around" w:vAnchor="text" w:hAnchor="margin" w:xAlign="right" w:y="1"/>
      <w:rPr>
        <w:rStyle w:val="PageNumber"/>
      </w:rPr>
    </w:pPr>
    <w:r>
      <w:rPr>
        <w:rStyle w:val="PageNumber"/>
      </w:rPr>
      <w:fldChar w:fldCharType="begin"/>
    </w:r>
    <w:r w:rsidR="008A1ABA">
      <w:rPr>
        <w:rStyle w:val="PageNumber"/>
      </w:rPr>
      <w:instrText xml:space="preserve">PAGE  </w:instrText>
    </w:r>
    <w:r>
      <w:rPr>
        <w:rStyle w:val="PageNumber"/>
      </w:rPr>
      <w:fldChar w:fldCharType="end"/>
    </w:r>
  </w:p>
  <w:p w:rsidR="008A1ABA" w:rsidRDefault="008A1ABA" w:rsidP="00013BF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ABA" w:rsidRDefault="00B21ED9" w:rsidP="00013BF4">
    <w:pPr>
      <w:pStyle w:val="Footer"/>
      <w:framePr w:wrap="around" w:vAnchor="text" w:hAnchor="margin" w:xAlign="right" w:y="1"/>
      <w:rPr>
        <w:rStyle w:val="PageNumber"/>
      </w:rPr>
    </w:pPr>
    <w:r>
      <w:rPr>
        <w:rStyle w:val="PageNumber"/>
      </w:rPr>
      <w:fldChar w:fldCharType="begin"/>
    </w:r>
    <w:r w:rsidR="008A1ABA">
      <w:rPr>
        <w:rStyle w:val="PageNumber"/>
      </w:rPr>
      <w:instrText xml:space="preserve">PAGE  </w:instrText>
    </w:r>
    <w:r>
      <w:rPr>
        <w:rStyle w:val="PageNumber"/>
      </w:rPr>
      <w:fldChar w:fldCharType="separate"/>
    </w:r>
    <w:r w:rsidR="004C7A95">
      <w:rPr>
        <w:rStyle w:val="PageNumber"/>
        <w:noProof/>
      </w:rPr>
      <w:t>1</w:t>
    </w:r>
    <w:r>
      <w:rPr>
        <w:rStyle w:val="PageNumber"/>
      </w:rPr>
      <w:fldChar w:fldCharType="end"/>
    </w:r>
  </w:p>
  <w:p w:rsidR="008A1ABA" w:rsidRDefault="008A1ABA" w:rsidP="00013BF4">
    <w:pPr>
      <w:pStyle w:val="Footer"/>
      <w:ind w:right="360"/>
      <w:jc w:val="right"/>
    </w:pPr>
    <w: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5928" w:rsidRDefault="00D35928" w:rsidP="00013BF4">
      <w:r>
        <w:separator/>
      </w:r>
    </w:p>
  </w:footnote>
  <w:footnote w:type="continuationSeparator" w:id="0">
    <w:p w:rsidR="00D35928" w:rsidRDefault="00D35928" w:rsidP="00013BF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8F4ED9"/>
    <w:multiLevelType w:val="hybridMultilevel"/>
    <w:tmpl w:val="805A8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53118E"/>
    <w:multiLevelType w:val="hybridMultilevel"/>
    <w:tmpl w:val="3728668A"/>
    <w:lvl w:ilvl="0" w:tplc="7B8E614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A44ECB"/>
    <w:rsid w:val="00000602"/>
    <w:rsid w:val="00000638"/>
    <w:rsid w:val="0000219E"/>
    <w:rsid w:val="00013AFC"/>
    <w:rsid w:val="00013BF4"/>
    <w:rsid w:val="00020D9A"/>
    <w:rsid w:val="00032759"/>
    <w:rsid w:val="00041D7A"/>
    <w:rsid w:val="000603F9"/>
    <w:rsid w:val="0007063B"/>
    <w:rsid w:val="000738DE"/>
    <w:rsid w:val="00084041"/>
    <w:rsid w:val="00095814"/>
    <w:rsid w:val="000A6354"/>
    <w:rsid w:val="000A7126"/>
    <w:rsid w:val="000B4C6E"/>
    <w:rsid w:val="000B721D"/>
    <w:rsid w:val="0010545D"/>
    <w:rsid w:val="00116381"/>
    <w:rsid w:val="00130D89"/>
    <w:rsid w:val="00134B71"/>
    <w:rsid w:val="001378E1"/>
    <w:rsid w:val="001549E2"/>
    <w:rsid w:val="001A72E6"/>
    <w:rsid w:val="001B5750"/>
    <w:rsid w:val="001C29CE"/>
    <w:rsid w:val="001D0BC8"/>
    <w:rsid w:val="0020236C"/>
    <w:rsid w:val="00204EA6"/>
    <w:rsid w:val="0023532C"/>
    <w:rsid w:val="00265B8B"/>
    <w:rsid w:val="002763DF"/>
    <w:rsid w:val="00276807"/>
    <w:rsid w:val="00277C97"/>
    <w:rsid w:val="00286F08"/>
    <w:rsid w:val="0029044A"/>
    <w:rsid w:val="00295430"/>
    <w:rsid w:val="002B3758"/>
    <w:rsid w:val="002C28D8"/>
    <w:rsid w:val="002D4A99"/>
    <w:rsid w:val="00303054"/>
    <w:rsid w:val="003272BE"/>
    <w:rsid w:val="00327C93"/>
    <w:rsid w:val="003302CF"/>
    <w:rsid w:val="00342FDE"/>
    <w:rsid w:val="00354CE5"/>
    <w:rsid w:val="00364C46"/>
    <w:rsid w:val="003849C2"/>
    <w:rsid w:val="0039632B"/>
    <w:rsid w:val="003A17E2"/>
    <w:rsid w:val="003A5108"/>
    <w:rsid w:val="003A5643"/>
    <w:rsid w:val="003B1435"/>
    <w:rsid w:val="003C1D7E"/>
    <w:rsid w:val="003C3E56"/>
    <w:rsid w:val="003C5776"/>
    <w:rsid w:val="003E3862"/>
    <w:rsid w:val="003E49BB"/>
    <w:rsid w:val="003E642D"/>
    <w:rsid w:val="003E73FD"/>
    <w:rsid w:val="004022C9"/>
    <w:rsid w:val="00415B45"/>
    <w:rsid w:val="00417F89"/>
    <w:rsid w:val="004250FB"/>
    <w:rsid w:val="0043545D"/>
    <w:rsid w:val="0043577C"/>
    <w:rsid w:val="00441B25"/>
    <w:rsid w:val="00450DF8"/>
    <w:rsid w:val="00455EA4"/>
    <w:rsid w:val="00457DCE"/>
    <w:rsid w:val="00464A2F"/>
    <w:rsid w:val="00464C6C"/>
    <w:rsid w:val="004666F8"/>
    <w:rsid w:val="00471AE4"/>
    <w:rsid w:val="0048394E"/>
    <w:rsid w:val="004A0061"/>
    <w:rsid w:val="004B415F"/>
    <w:rsid w:val="004C6985"/>
    <w:rsid w:val="004C7766"/>
    <w:rsid w:val="004C7A95"/>
    <w:rsid w:val="004D5B95"/>
    <w:rsid w:val="004D7F8D"/>
    <w:rsid w:val="004E11E6"/>
    <w:rsid w:val="004F7B8E"/>
    <w:rsid w:val="004F7C1A"/>
    <w:rsid w:val="005016F6"/>
    <w:rsid w:val="00506006"/>
    <w:rsid w:val="0051103F"/>
    <w:rsid w:val="005139DB"/>
    <w:rsid w:val="00526731"/>
    <w:rsid w:val="00536CB0"/>
    <w:rsid w:val="00561899"/>
    <w:rsid w:val="005639AA"/>
    <w:rsid w:val="00586CA9"/>
    <w:rsid w:val="00596A59"/>
    <w:rsid w:val="00596FA8"/>
    <w:rsid w:val="005A7F3B"/>
    <w:rsid w:val="005C1A8F"/>
    <w:rsid w:val="005D34B5"/>
    <w:rsid w:val="005E29A4"/>
    <w:rsid w:val="005E726B"/>
    <w:rsid w:val="00605745"/>
    <w:rsid w:val="00614C21"/>
    <w:rsid w:val="00622EA1"/>
    <w:rsid w:val="0063358F"/>
    <w:rsid w:val="006371A0"/>
    <w:rsid w:val="00641EE4"/>
    <w:rsid w:val="006505C7"/>
    <w:rsid w:val="0066305E"/>
    <w:rsid w:val="00674E7D"/>
    <w:rsid w:val="00677816"/>
    <w:rsid w:val="00693E29"/>
    <w:rsid w:val="006A513C"/>
    <w:rsid w:val="006A75D2"/>
    <w:rsid w:val="006B04F6"/>
    <w:rsid w:val="007010C9"/>
    <w:rsid w:val="00710AD6"/>
    <w:rsid w:val="007115BB"/>
    <w:rsid w:val="0071222D"/>
    <w:rsid w:val="00740BFC"/>
    <w:rsid w:val="007503F9"/>
    <w:rsid w:val="00750A3F"/>
    <w:rsid w:val="00766465"/>
    <w:rsid w:val="00766A25"/>
    <w:rsid w:val="00772567"/>
    <w:rsid w:val="00776261"/>
    <w:rsid w:val="00780F98"/>
    <w:rsid w:val="00785F22"/>
    <w:rsid w:val="007A2D47"/>
    <w:rsid w:val="007A2E73"/>
    <w:rsid w:val="007B0D0F"/>
    <w:rsid w:val="007C7F7C"/>
    <w:rsid w:val="007D5797"/>
    <w:rsid w:val="007E18E0"/>
    <w:rsid w:val="008064F5"/>
    <w:rsid w:val="00807865"/>
    <w:rsid w:val="00810233"/>
    <w:rsid w:val="00826AC5"/>
    <w:rsid w:val="008271BC"/>
    <w:rsid w:val="0082794D"/>
    <w:rsid w:val="00837272"/>
    <w:rsid w:val="008567D6"/>
    <w:rsid w:val="00860F7C"/>
    <w:rsid w:val="0087156F"/>
    <w:rsid w:val="00872796"/>
    <w:rsid w:val="0089255E"/>
    <w:rsid w:val="0089506C"/>
    <w:rsid w:val="008A1ABA"/>
    <w:rsid w:val="008A4EE0"/>
    <w:rsid w:val="008B5A07"/>
    <w:rsid w:val="008B65FB"/>
    <w:rsid w:val="008C1FFA"/>
    <w:rsid w:val="008C2B1D"/>
    <w:rsid w:val="008D0B68"/>
    <w:rsid w:val="008D285E"/>
    <w:rsid w:val="008E09B5"/>
    <w:rsid w:val="008E4C2A"/>
    <w:rsid w:val="008F4BDA"/>
    <w:rsid w:val="009054B3"/>
    <w:rsid w:val="0090609F"/>
    <w:rsid w:val="00907149"/>
    <w:rsid w:val="0091096D"/>
    <w:rsid w:val="00915B94"/>
    <w:rsid w:val="0092112B"/>
    <w:rsid w:val="0092262E"/>
    <w:rsid w:val="0092416D"/>
    <w:rsid w:val="00924470"/>
    <w:rsid w:val="00931068"/>
    <w:rsid w:val="00934F8B"/>
    <w:rsid w:val="00942954"/>
    <w:rsid w:val="009719D6"/>
    <w:rsid w:val="00977347"/>
    <w:rsid w:val="00977D74"/>
    <w:rsid w:val="00982541"/>
    <w:rsid w:val="00983EB6"/>
    <w:rsid w:val="009A368C"/>
    <w:rsid w:val="009A7D28"/>
    <w:rsid w:val="009D0990"/>
    <w:rsid w:val="009D75D3"/>
    <w:rsid w:val="009F5273"/>
    <w:rsid w:val="009F6C4C"/>
    <w:rsid w:val="00A00133"/>
    <w:rsid w:val="00A01B02"/>
    <w:rsid w:val="00A111ED"/>
    <w:rsid w:val="00A319E4"/>
    <w:rsid w:val="00A44ECB"/>
    <w:rsid w:val="00A525B9"/>
    <w:rsid w:val="00A62CD9"/>
    <w:rsid w:val="00A854F8"/>
    <w:rsid w:val="00A95021"/>
    <w:rsid w:val="00A95863"/>
    <w:rsid w:val="00AA5E60"/>
    <w:rsid w:val="00AB68A0"/>
    <w:rsid w:val="00AF667E"/>
    <w:rsid w:val="00B064A0"/>
    <w:rsid w:val="00B21ED9"/>
    <w:rsid w:val="00B27692"/>
    <w:rsid w:val="00B412D7"/>
    <w:rsid w:val="00B42AB1"/>
    <w:rsid w:val="00B449A4"/>
    <w:rsid w:val="00B455C5"/>
    <w:rsid w:val="00B57CE5"/>
    <w:rsid w:val="00B63010"/>
    <w:rsid w:val="00B81865"/>
    <w:rsid w:val="00B82D49"/>
    <w:rsid w:val="00B8333F"/>
    <w:rsid w:val="00B94ED7"/>
    <w:rsid w:val="00BB7621"/>
    <w:rsid w:val="00BC59F6"/>
    <w:rsid w:val="00BC7D85"/>
    <w:rsid w:val="00BD6F3C"/>
    <w:rsid w:val="00BF2AA9"/>
    <w:rsid w:val="00C17AD2"/>
    <w:rsid w:val="00C249B7"/>
    <w:rsid w:val="00C42867"/>
    <w:rsid w:val="00C42E56"/>
    <w:rsid w:val="00C57824"/>
    <w:rsid w:val="00C71E93"/>
    <w:rsid w:val="00C80F32"/>
    <w:rsid w:val="00CB5164"/>
    <w:rsid w:val="00CB6A3E"/>
    <w:rsid w:val="00CC4DAC"/>
    <w:rsid w:val="00CC5882"/>
    <w:rsid w:val="00CD24D0"/>
    <w:rsid w:val="00CF362C"/>
    <w:rsid w:val="00D11819"/>
    <w:rsid w:val="00D2760A"/>
    <w:rsid w:val="00D35928"/>
    <w:rsid w:val="00D41379"/>
    <w:rsid w:val="00D41BD9"/>
    <w:rsid w:val="00D42684"/>
    <w:rsid w:val="00D4447F"/>
    <w:rsid w:val="00D516DC"/>
    <w:rsid w:val="00D549C8"/>
    <w:rsid w:val="00D800E6"/>
    <w:rsid w:val="00D81D6D"/>
    <w:rsid w:val="00D825D8"/>
    <w:rsid w:val="00D8553A"/>
    <w:rsid w:val="00D85B86"/>
    <w:rsid w:val="00D85ED9"/>
    <w:rsid w:val="00D86966"/>
    <w:rsid w:val="00D9726F"/>
    <w:rsid w:val="00DA5027"/>
    <w:rsid w:val="00DE6E06"/>
    <w:rsid w:val="00E366B1"/>
    <w:rsid w:val="00E4350F"/>
    <w:rsid w:val="00E43A67"/>
    <w:rsid w:val="00E53D96"/>
    <w:rsid w:val="00E60616"/>
    <w:rsid w:val="00E6312A"/>
    <w:rsid w:val="00E644AC"/>
    <w:rsid w:val="00E663B5"/>
    <w:rsid w:val="00E92606"/>
    <w:rsid w:val="00E92E02"/>
    <w:rsid w:val="00EA3C74"/>
    <w:rsid w:val="00EA65B0"/>
    <w:rsid w:val="00EA713F"/>
    <w:rsid w:val="00EA78CF"/>
    <w:rsid w:val="00EE1C1C"/>
    <w:rsid w:val="00EF2008"/>
    <w:rsid w:val="00F02F91"/>
    <w:rsid w:val="00F05961"/>
    <w:rsid w:val="00F11157"/>
    <w:rsid w:val="00F16F83"/>
    <w:rsid w:val="00F22B3C"/>
    <w:rsid w:val="00F4066B"/>
    <w:rsid w:val="00F46C2D"/>
    <w:rsid w:val="00F47BA2"/>
    <w:rsid w:val="00F51055"/>
    <w:rsid w:val="00F55555"/>
    <w:rsid w:val="00F57485"/>
    <w:rsid w:val="00F5787B"/>
    <w:rsid w:val="00F642F7"/>
    <w:rsid w:val="00F87779"/>
    <w:rsid w:val="00F9464F"/>
    <w:rsid w:val="00F94AF4"/>
    <w:rsid w:val="00FA50B8"/>
    <w:rsid w:val="00FB5245"/>
    <w:rsid w:val="00FC02B2"/>
    <w:rsid w:val="00FD1816"/>
    <w:rsid w:val="00FD43D6"/>
    <w:rsid w:val="00FE580D"/>
    <w:rsid w:val="00FF25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E56"/>
    <w:rPr>
      <w:lang w:val="en-AU"/>
    </w:rPr>
  </w:style>
  <w:style w:type="paragraph" w:styleId="Heading1">
    <w:name w:val="heading 1"/>
    <w:basedOn w:val="Normal"/>
    <w:next w:val="Normal"/>
    <w:link w:val="Heading1Char"/>
    <w:uiPriority w:val="9"/>
    <w:qFormat/>
    <w:rsid w:val="00A111E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62CD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ECB"/>
    <w:pPr>
      <w:ind w:left="720"/>
      <w:contextualSpacing/>
    </w:pPr>
  </w:style>
  <w:style w:type="character" w:customStyle="1" w:styleId="Heading1Char">
    <w:name w:val="Heading 1 Char"/>
    <w:basedOn w:val="DefaultParagraphFont"/>
    <w:link w:val="Heading1"/>
    <w:uiPriority w:val="9"/>
    <w:rsid w:val="00A111ED"/>
    <w:rPr>
      <w:rFonts w:asciiTheme="majorHAnsi" w:eastAsiaTheme="majorEastAsia" w:hAnsiTheme="majorHAnsi" w:cstheme="majorBidi"/>
      <w:b/>
      <w:bCs/>
      <w:color w:val="345A8A" w:themeColor="accent1" w:themeShade="B5"/>
      <w:sz w:val="32"/>
      <w:szCs w:val="32"/>
      <w:lang w:val="en-AU"/>
    </w:rPr>
  </w:style>
  <w:style w:type="character" w:styleId="Hyperlink">
    <w:name w:val="Hyperlink"/>
    <w:basedOn w:val="DefaultParagraphFont"/>
    <w:uiPriority w:val="99"/>
    <w:unhideWhenUsed/>
    <w:rsid w:val="002763DF"/>
    <w:rPr>
      <w:color w:val="0000FF" w:themeColor="hyperlink"/>
      <w:u w:val="single"/>
    </w:rPr>
  </w:style>
  <w:style w:type="character" w:customStyle="1" w:styleId="Heading2Char">
    <w:name w:val="Heading 2 Char"/>
    <w:basedOn w:val="DefaultParagraphFont"/>
    <w:link w:val="Heading2"/>
    <w:uiPriority w:val="9"/>
    <w:rsid w:val="00A62CD9"/>
    <w:rPr>
      <w:rFonts w:asciiTheme="majorHAnsi" w:eastAsiaTheme="majorEastAsia" w:hAnsiTheme="majorHAnsi" w:cstheme="majorBidi"/>
      <w:b/>
      <w:bCs/>
      <w:color w:val="4F81BD" w:themeColor="accent1"/>
      <w:sz w:val="26"/>
      <w:szCs w:val="26"/>
      <w:lang w:val="en-AU"/>
    </w:rPr>
  </w:style>
  <w:style w:type="paragraph" w:styleId="TOC1">
    <w:name w:val="toc 1"/>
    <w:basedOn w:val="Normal"/>
    <w:next w:val="Normal"/>
    <w:autoRedefine/>
    <w:uiPriority w:val="39"/>
    <w:unhideWhenUsed/>
    <w:rsid w:val="00CB6A3E"/>
    <w:pPr>
      <w:spacing w:before="120"/>
    </w:pPr>
    <w:rPr>
      <w:rFonts w:asciiTheme="majorHAnsi" w:hAnsiTheme="majorHAnsi"/>
      <w:b/>
      <w:color w:val="548DD4"/>
    </w:rPr>
  </w:style>
  <w:style w:type="paragraph" w:styleId="TOC2">
    <w:name w:val="toc 2"/>
    <w:basedOn w:val="Normal"/>
    <w:next w:val="Normal"/>
    <w:autoRedefine/>
    <w:uiPriority w:val="39"/>
    <w:unhideWhenUsed/>
    <w:rsid w:val="00CB6A3E"/>
    <w:rPr>
      <w:sz w:val="22"/>
      <w:szCs w:val="22"/>
    </w:rPr>
  </w:style>
  <w:style w:type="paragraph" w:styleId="TOC3">
    <w:name w:val="toc 3"/>
    <w:basedOn w:val="Normal"/>
    <w:next w:val="Normal"/>
    <w:autoRedefine/>
    <w:uiPriority w:val="39"/>
    <w:unhideWhenUsed/>
    <w:rsid w:val="00CB6A3E"/>
    <w:pPr>
      <w:ind w:left="240"/>
    </w:pPr>
    <w:rPr>
      <w:i/>
      <w:sz w:val="22"/>
      <w:szCs w:val="22"/>
    </w:rPr>
  </w:style>
  <w:style w:type="paragraph" w:styleId="TOC4">
    <w:name w:val="toc 4"/>
    <w:basedOn w:val="Normal"/>
    <w:next w:val="Normal"/>
    <w:autoRedefine/>
    <w:uiPriority w:val="39"/>
    <w:unhideWhenUsed/>
    <w:rsid w:val="00CB6A3E"/>
    <w:pPr>
      <w:pBdr>
        <w:between w:val="double" w:sz="6" w:space="0" w:color="auto"/>
      </w:pBdr>
      <w:ind w:left="480"/>
    </w:pPr>
    <w:rPr>
      <w:sz w:val="20"/>
      <w:szCs w:val="20"/>
    </w:rPr>
  </w:style>
  <w:style w:type="paragraph" w:styleId="TOC5">
    <w:name w:val="toc 5"/>
    <w:basedOn w:val="Normal"/>
    <w:next w:val="Normal"/>
    <w:autoRedefine/>
    <w:uiPriority w:val="39"/>
    <w:unhideWhenUsed/>
    <w:rsid w:val="00CB6A3E"/>
    <w:pPr>
      <w:pBdr>
        <w:between w:val="double" w:sz="6" w:space="0" w:color="auto"/>
      </w:pBdr>
      <w:ind w:left="720"/>
    </w:pPr>
    <w:rPr>
      <w:sz w:val="20"/>
      <w:szCs w:val="20"/>
    </w:rPr>
  </w:style>
  <w:style w:type="paragraph" w:styleId="TOC6">
    <w:name w:val="toc 6"/>
    <w:basedOn w:val="Normal"/>
    <w:next w:val="Normal"/>
    <w:autoRedefine/>
    <w:uiPriority w:val="39"/>
    <w:unhideWhenUsed/>
    <w:rsid w:val="00CB6A3E"/>
    <w:pPr>
      <w:pBdr>
        <w:between w:val="double" w:sz="6" w:space="0" w:color="auto"/>
      </w:pBdr>
      <w:ind w:left="960"/>
    </w:pPr>
    <w:rPr>
      <w:sz w:val="20"/>
      <w:szCs w:val="20"/>
    </w:rPr>
  </w:style>
  <w:style w:type="paragraph" w:styleId="TOC7">
    <w:name w:val="toc 7"/>
    <w:basedOn w:val="Normal"/>
    <w:next w:val="Normal"/>
    <w:autoRedefine/>
    <w:uiPriority w:val="39"/>
    <w:unhideWhenUsed/>
    <w:rsid w:val="00CB6A3E"/>
    <w:pPr>
      <w:pBdr>
        <w:between w:val="double" w:sz="6" w:space="0" w:color="auto"/>
      </w:pBdr>
      <w:ind w:left="1200"/>
    </w:pPr>
    <w:rPr>
      <w:sz w:val="20"/>
      <w:szCs w:val="20"/>
    </w:rPr>
  </w:style>
  <w:style w:type="paragraph" w:styleId="TOC8">
    <w:name w:val="toc 8"/>
    <w:basedOn w:val="Normal"/>
    <w:next w:val="Normal"/>
    <w:autoRedefine/>
    <w:uiPriority w:val="39"/>
    <w:unhideWhenUsed/>
    <w:rsid w:val="00CB6A3E"/>
    <w:pPr>
      <w:pBdr>
        <w:between w:val="double" w:sz="6" w:space="0" w:color="auto"/>
      </w:pBdr>
      <w:ind w:left="1440"/>
    </w:pPr>
    <w:rPr>
      <w:sz w:val="20"/>
      <w:szCs w:val="20"/>
    </w:rPr>
  </w:style>
  <w:style w:type="paragraph" w:styleId="TOC9">
    <w:name w:val="toc 9"/>
    <w:basedOn w:val="Normal"/>
    <w:next w:val="Normal"/>
    <w:autoRedefine/>
    <w:uiPriority w:val="39"/>
    <w:unhideWhenUsed/>
    <w:rsid w:val="00CB6A3E"/>
    <w:pPr>
      <w:pBdr>
        <w:between w:val="double" w:sz="6" w:space="0" w:color="auto"/>
      </w:pBdr>
      <w:ind w:left="1680"/>
    </w:pPr>
    <w:rPr>
      <w:sz w:val="20"/>
      <w:szCs w:val="20"/>
    </w:rPr>
  </w:style>
  <w:style w:type="paragraph" w:styleId="Title">
    <w:name w:val="Title"/>
    <w:basedOn w:val="Normal"/>
    <w:next w:val="Normal"/>
    <w:link w:val="TitleChar"/>
    <w:uiPriority w:val="10"/>
    <w:qFormat/>
    <w:rsid w:val="008102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0233"/>
    <w:rPr>
      <w:rFonts w:asciiTheme="majorHAnsi" w:eastAsiaTheme="majorEastAsia" w:hAnsiTheme="majorHAnsi" w:cstheme="majorBidi"/>
      <w:color w:val="17365D" w:themeColor="text2" w:themeShade="BF"/>
      <w:spacing w:val="5"/>
      <w:kern w:val="28"/>
      <w:sz w:val="52"/>
      <w:szCs w:val="52"/>
      <w:lang w:val="en-AU"/>
    </w:rPr>
  </w:style>
  <w:style w:type="paragraph" w:styleId="Header">
    <w:name w:val="header"/>
    <w:basedOn w:val="Normal"/>
    <w:link w:val="HeaderChar"/>
    <w:uiPriority w:val="99"/>
    <w:unhideWhenUsed/>
    <w:rsid w:val="00013BF4"/>
    <w:pPr>
      <w:tabs>
        <w:tab w:val="center" w:pos="4320"/>
        <w:tab w:val="right" w:pos="8640"/>
      </w:tabs>
    </w:pPr>
  </w:style>
  <w:style w:type="character" w:customStyle="1" w:styleId="HeaderChar">
    <w:name w:val="Header Char"/>
    <w:basedOn w:val="DefaultParagraphFont"/>
    <w:link w:val="Header"/>
    <w:uiPriority w:val="99"/>
    <w:rsid w:val="00013BF4"/>
    <w:rPr>
      <w:lang w:val="en-AU"/>
    </w:rPr>
  </w:style>
  <w:style w:type="paragraph" w:styleId="Footer">
    <w:name w:val="footer"/>
    <w:basedOn w:val="Normal"/>
    <w:link w:val="FooterChar"/>
    <w:uiPriority w:val="99"/>
    <w:unhideWhenUsed/>
    <w:rsid w:val="00013BF4"/>
    <w:pPr>
      <w:tabs>
        <w:tab w:val="center" w:pos="4320"/>
        <w:tab w:val="right" w:pos="8640"/>
      </w:tabs>
    </w:pPr>
  </w:style>
  <w:style w:type="character" w:customStyle="1" w:styleId="FooterChar">
    <w:name w:val="Footer Char"/>
    <w:basedOn w:val="DefaultParagraphFont"/>
    <w:link w:val="Footer"/>
    <w:uiPriority w:val="99"/>
    <w:rsid w:val="00013BF4"/>
    <w:rPr>
      <w:lang w:val="en-AU"/>
    </w:rPr>
  </w:style>
  <w:style w:type="character" w:styleId="PageNumber">
    <w:name w:val="page number"/>
    <w:basedOn w:val="DefaultParagraphFont"/>
    <w:uiPriority w:val="99"/>
    <w:semiHidden/>
    <w:unhideWhenUsed/>
    <w:rsid w:val="00013BF4"/>
  </w:style>
  <w:style w:type="paragraph" w:styleId="BalloonText">
    <w:name w:val="Balloon Text"/>
    <w:basedOn w:val="Normal"/>
    <w:link w:val="BalloonTextChar"/>
    <w:uiPriority w:val="99"/>
    <w:semiHidden/>
    <w:unhideWhenUsed/>
    <w:rsid w:val="006A51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513C"/>
    <w:rPr>
      <w:rFonts w:ascii="Lucida Grande" w:hAnsi="Lucida Grande" w:cs="Lucida Grande"/>
      <w:sz w:val="18"/>
      <w:szCs w:val="18"/>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A111E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62CD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ECB"/>
    <w:pPr>
      <w:ind w:left="720"/>
      <w:contextualSpacing/>
    </w:pPr>
  </w:style>
  <w:style w:type="character" w:customStyle="1" w:styleId="Heading1Char">
    <w:name w:val="Heading 1 Char"/>
    <w:basedOn w:val="DefaultParagraphFont"/>
    <w:link w:val="Heading1"/>
    <w:uiPriority w:val="9"/>
    <w:rsid w:val="00A111ED"/>
    <w:rPr>
      <w:rFonts w:asciiTheme="majorHAnsi" w:eastAsiaTheme="majorEastAsia" w:hAnsiTheme="majorHAnsi" w:cstheme="majorBidi"/>
      <w:b/>
      <w:bCs/>
      <w:color w:val="345A8A" w:themeColor="accent1" w:themeShade="B5"/>
      <w:sz w:val="32"/>
      <w:szCs w:val="32"/>
      <w:lang w:val="en-AU"/>
    </w:rPr>
  </w:style>
  <w:style w:type="character" w:styleId="Hyperlink">
    <w:name w:val="Hyperlink"/>
    <w:basedOn w:val="DefaultParagraphFont"/>
    <w:uiPriority w:val="99"/>
    <w:unhideWhenUsed/>
    <w:rsid w:val="002763DF"/>
    <w:rPr>
      <w:color w:val="0000FF" w:themeColor="hyperlink"/>
      <w:u w:val="single"/>
    </w:rPr>
  </w:style>
  <w:style w:type="character" w:customStyle="1" w:styleId="Heading2Char">
    <w:name w:val="Heading 2 Char"/>
    <w:basedOn w:val="DefaultParagraphFont"/>
    <w:link w:val="Heading2"/>
    <w:uiPriority w:val="9"/>
    <w:rsid w:val="00A62CD9"/>
    <w:rPr>
      <w:rFonts w:asciiTheme="majorHAnsi" w:eastAsiaTheme="majorEastAsia" w:hAnsiTheme="majorHAnsi" w:cstheme="majorBidi"/>
      <w:b/>
      <w:bCs/>
      <w:color w:val="4F81BD" w:themeColor="accent1"/>
      <w:sz w:val="26"/>
      <w:szCs w:val="26"/>
      <w:lang w:val="en-AU"/>
    </w:rPr>
  </w:style>
  <w:style w:type="paragraph" w:styleId="TOC1">
    <w:name w:val="toc 1"/>
    <w:basedOn w:val="Normal"/>
    <w:next w:val="Normal"/>
    <w:autoRedefine/>
    <w:uiPriority w:val="39"/>
    <w:unhideWhenUsed/>
    <w:rsid w:val="00CB6A3E"/>
    <w:pPr>
      <w:spacing w:before="120"/>
    </w:pPr>
    <w:rPr>
      <w:rFonts w:asciiTheme="majorHAnsi" w:hAnsiTheme="majorHAnsi"/>
      <w:b/>
      <w:color w:val="548DD4"/>
    </w:rPr>
  </w:style>
  <w:style w:type="paragraph" w:styleId="TOC2">
    <w:name w:val="toc 2"/>
    <w:basedOn w:val="Normal"/>
    <w:next w:val="Normal"/>
    <w:autoRedefine/>
    <w:uiPriority w:val="39"/>
    <w:unhideWhenUsed/>
    <w:rsid w:val="00CB6A3E"/>
    <w:rPr>
      <w:sz w:val="22"/>
      <w:szCs w:val="22"/>
    </w:rPr>
  </w:style>
  <w:style w:type="paragraph" w:styleId="TOC3">
    <w:name w:val="toc 3"/>
    <w:basedOn w:val="Normal"/>
    <w:next w:val="Normal"/>
    <w:autoRedefine/>
    <w:uiPriority w:val="39"/>
    <w:unhideWhenUsed/>
    <w:rsid w:val="00CB6A3E"/>
    <w:pPr>
      <w:ind w:left="240"/>
    </w:pPr>
    <w:rPr>
      <w:i/>
      <w:sz w:val="22"/>
      <w:szCs w:val="22"/>
    </w:rPr>
  </w:style>
  <w:style w:type="paragraph" w:styleId="TOC4">
    <w:name w:val="toc 4"/>
    <w:basedOn w:val="Normal"/>
    <w:next w:val="Normal"/>
    <w:autoRedefine/>
    <w:uiPriority w:val="39"/>
    <w:unhideWhenUsed/>
    <w:rsid w:val="00CB6A3E"/>
    <w:pPr>
      <w:pBdr>
        <w:between w:val="double" w:sz="6" w:space="0" w:color="auto"/>
      </w:pBdr>
      <w:ind w:left="480"/>
    </w:pPr>
    <w:rPr>
      <w:sz w:val="20"/>
      <w:szCs w:val="20"/>
    </w:rPr>
  </w:style>
  <w:style w:type="paragraph" w:styleId="TOC5">
    <w:name w:val="toc 5"/>
    <w:basedOn w:val="Normal"/>
    <w:next w:val="Normal"/>
    <w:autoRedefine/>
    <w:uiPriority w:val="39"/>
    <w:unhideWhenUsed/>
    <w:rsid w:val="00CB6A3E"/>
    <w:pPr>
      <w:pBdr>
        <w:between w:val="double" w:sz="6" w:space="0" w:color="auto"/>
      </w:pBdr>
      <w:ind w:left="720"/>
    </w:pPr>
    <w:rPr>
      <w:sz w:val="20"/>
      <w:szCs w:val="20"/>
    </w:rPr>
  </w:style>
  <w:style w:type="paragraph" w:styleId="TOC6">
    <w:name w:val="toc 6"/>
    <w:basedOn w:val="Normal"/>
    <w:next w:val="Normal"/>
    <w:autoRedefine/>
    <w:uiPriority w:val="39"/>
    <w:unhideWhenUsed/>
    <w:rsid w:val="00CB6A3E"/>
    <w:pPr>
      <w:pBdr>
        <w:between w:val="double" w:sz="6" w:space="0" w:color="auto"/>
      </w:pBdr>
      <w:ind w:left="960"/>
    </w:pPr>
    <w:rPr>
      <w:sz w:val="20"/>
      <w:szCs w:val="20"/>
    </w:rPr>
  </w:style>
  <w:style w:type="paragraph" w:styleId="TOC7">
    <w:name w:val="toc 7"/>
    <w:basedOn w:val="Normal"/>
    <w:next w:val="Normal"/>
    <w:autoRedefine/>
    <w:uiPriority w:val="39"/>
    <w:unhideWhenUsed/>
    <w:rsid w:val="00CB6A3E"/>
    <w:pPr>
      <w:pBdr>
        <w:between w:val="double" w:sz="6" w:space="0" w:color="auto"/>
      </w:pBdr>
      <w:ind w:left="1200"/>
    </w:pPr>
    <w:rPr>
      <w:sz w:val="20"/>
      <w:szCs w:val="20"/>
    </w:rPr>
  </w:style>
  <w:style w:type="paragraph" w:styleId="TOC8">
    <w:name w:val="toc 8"/>
    <w:basedOn w:val="Normal"/>
    <w:next w:val="Normal"/>
    <w:autoRedefine/>
    <w:uiPriority w:val="39"/>
    <w:unhideWhenUsed/>
    <w:rsid w:val="00CB6A3E"/>
    <w:pPr>
      <w:pBdr>
        <w:between w:val="double" w:sz="6" w:space="0" w:color="auto"/>
      </w:pBdr>
      <w:ind w:left="1440"/>
    </w:pPr>
    <w:rPr>
      <w:sz w:val="20"/>
      <w:szCs w:val="20"/>
    </w:rPr>
  </w:style>
  <w:style w:type="paragraph" w:styleId="TOC9">
    <w:name w:val="toc 9"/>
    <w:basedOn w:val="Normal"/>
    <w:next w:val="Normal"/>
    <w:autoRedefine/>
    <w:uiPriority w:val="39"/>
    <w:unhideWhenUsed/>
    <w:rsid w:val="00CB6A3E"/>
    <w:pPr>
      <w:pBdr>
        <w:between w:val="double" w:sz="6" w:space="0" w:color="auto"/>
      </w:pBdr>
      <w:ind w:left="1680"/>
    </w:pPr>
    <w:rPr>
      <w:sz w:val="20"/>
      <w:szCs w:val="20"/>
    </w:rPr>
  </w:style>
  <w:style w:type="paragraph" w:styleId="Title">
    <w:name w:val="Title"/>
    <w:basedOn w:val="Normal"/>
    <w:next w:val="Normal"/>
    <w:link w:val="TitleChar"/>
    <w:uiPriority w:val="10"/>
    <w:qFormat/>
    <w:rsid w:val="008102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0233"/>
    <w:rPr>
      <w:rFonts w:asciiTheme="majorHAnsi" w:eastAsiaTheme="majorEastAsia" w:hAnsiTheme="majorHAnsi" w:cstheme="majorBidi"/>
      <w:color w:val="17365D" w:themeColor="text2" w:themeShade="BF"/>
      <w:spacing w:val="5"/>
      <w:kern w:val="28"/>
      <w:sz w:val="52"/>
      <w:szCs w:val="52"/>
      <w:lang w:val="en-AU"/>
    </w:rPr>
  </w:style>
  <w:style w:type="paragraph" w:styleId="Header">
    <w:name w:val="header"/>
    <w:basedOn w:val="Normal"/>
    <w:link w:val="HeaderChar"/>
    <w:uiPriority w:val="99"/>
    <w:unhideWhenUsed/>
    <w:rsid w:val="00013BF4"/>
    <w:pPr>
      <w:tabs>
        <w:tab w:val="center" w:pos="4320"/>
        <w:tab w:val="right" w:pos="8640"/>
      </w:tabs>
    </w:pPr>
  </w:style>
  <w:style w:type="character" w:customStyle="1" w:styleId="HeaderChar">
    <w:name w:val="Header Char"/>
    <w:basedOn w:val="DefaultParagraphFont"/>
    <w:link w:val="Header"/>
    <w:uiPriority w:val="99"/>
    <w:rsid w:val="00013BF4"/>
    <w:rPr>
      <w:lang w:val="en-AU"/>
    </w:rPr>
  </w:style>
  <w:style w:type="paragraph" w:styleId="Footer">
    <w:name w:val="footer"/>
    <w:basedOn w:val="Normal"/>
    <w:link w:val="FooterChar"/>
    <w:uiPriority w:val="99"/>
    <w:unhideWhenUsed/>
    <w:rsid w:val="00013BF4"/>
    <w:pPr>
      <w:tabs>
        <w:tab w:val="center" w:pos="4320"/>
        <w:tab w:val="right" w:pos="8640"/>
      </w:tabs>
    </w:pPr>
  </w:style>
  <w:style w:type="character" w:customStyle="1" w:styleId="FooterChar">
    <w:name w:val="Footer Char"/>
    <w:basedOn w:val="DefaultParagraphFont"/>
    <w:link w:val="Footer"/>
    <w:uiPriority w:val="99"/>
    <w:rsid w:val="00013BF4"/>
    <w:rPr>
      <w:lang w:val="en-AU"/>
    </w:rPr>
  </w:style>
  <w:style w:type="character" w:styleId="PageNumber">
    <w:name w:val="page number"/>
    <w:basedOn w:val="DefaultParagraphFont"/>
    <w:uiPriority w:val="99"/>
    <w:semiHidden/>
    <w:unhideWhenUsed/>
    <w:rsid w:val="00013BF4"/>
  </w:style>
  <w:style w:type="paragraph" w:styleId="BalloonText">
    <w:name w:val="Balloon Text"/>
    <w:basedOn w:val="Normal"/>
    <w:link w:val="BalloonTextChar"/>
    <w:uiPriority w:val="99"/>
    <w:semiHidden/>
    <w:unhideWhenUsed/>
    <w:rsid w:val="006A51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513C"/>
    <w:rPr>
      <w:rFonts w:ascii="Lucida Grande" w:hAnsi="Lucida Grande" w:cs="Lucida Grande"/>
      <w:sz w:val="18"/>
      <w:szCs w:val="18"/>
      <w:lang w:val="en-AU"/>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hvpa@hvpaustralia.org.au" TargetMode="Externa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hyperlink" Target="http://www.microsoft.com/en-us/download/details.aspx?id=2373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TotalTime>
  <Pages>26</Pages>
  <Words>2811</Words>
  <Characters>16024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VPAC</Company>
  <LinksUpToDate>false</LinksUpToDate>
  <CharactersWithSpaces>18798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Luong</dc:creator>
  <cp:keywords/>
  <dc:description/>
  <cp:lastModifiedBy>Melvin Luong</cp:lastModifiedBy>
  <cp:revision>246</cp:revision>
  <dcterms:created xsi:type="dcterms:W3CDTF">2014-07-14T01:01:00Z</dcterms:created>
  <dcterms:modified xsi:type="dcterms:W3CDTF">2014-07-23T05:04:00Z</dcterms:modified>
</cp:coreProperties>
</file>