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6"/>
          <w:szCs w:val="36"/>
        </w:rPr>
        <w:t xml:space="preserve">Harsha Boddeti</w:t>
      </w:r>
    </w:p>
    <w:p>
      <w:pPr>
        <w:spacing w:after="200"/>
        <w:jc w:val="center"/>
      </w:pPr>
      <w:r>
        <w:rPr>
          <w:color w:val="555555"/>
          <w:sz w:val="19"/>
          <w:szCs w:val="19"/>
        </w:rPr>
        <w:t xml:space="preserve">hv.boddeti@gmail.com</w:t>
      </w:r>
      <w:r>
        <w:rPr>
          <w:color w:val="555555"/>
          <w:sz w:val="19"/>
          <w:szCs w:val="19"/>
        </w:rPr>
        <w:t xml:space="preserve">  |  +1 571-283-8727  |  USA  |  </w:t>
      </w:r>
      <w:hyperlink w:history="1" r:id="rId3xkdxbpqruy3a7krv7sta">
        <w:r>
          <w:rPr>
            <w:rStyle w:val="Hyperlink"/>
            <w:sz w:val="19"/>
            <w:szCs w:val="19"/>
          </w:rPr>
          <w:t xml:space="preserve">GitHub</w:t>
        </w:r>
      </w:hyperlink>
    </w:p>
    <w:p>
      <w:pPr>
        <w:pStyle w:val="Heading1"/>
      </w:pPr>
      <w:r>
        <w:t xml:space="preserve">PROFESSIONAL SUMMARY</w:t>
      </w:r>
    </w:p>
    <w:p>
      <w:pPr>
        <w:spacing w:after="120"/>
      </w:pPr>
      <w:r>
        <w:rPr>
          <w:sz w:val="20"/>
          <w:szCs w:val="20"/>
        </w:rPr>
        <w:t xml:space="preserve">Software Engineer with 3+ years of experience across enterprise analytics, academic AI research, and healthcare software domains. Progressed from cloud and data engineering into full-stack and backend development, working across AWS and on-premise Linux environments. Hands-on experience building LLM-powered applications, data pipelines, and REST APIs. Strong across the full stack with expertise in Python, Django, Flask, and Angular, and comfortable working in both independent research and collaborative engineering team settings.</w:t>
      </w:r>
    </w:p>
    <w:p>
      <w:pPr>
        <w:pStyle w:val="Heading1"/>
      </w:pPr>
      <w:r>
        <w:t xml:space="preserve">TECHNICAL SKILLS</w:t>
      </w:r>
    </w:p>
    <w:p>
      <w:pPr>
        <w:spacing w:after="40"/>
      </w:pPr>
      <w:r>
        <w:rPr>
          <w:b/>
          <w:bCs/>
          <w:sz w:val="20"/>
          <w:szCs w:val="20"/>
        </w:rPr>
        <w:t xml:space="preserve">Languages: </w:t>
      </w:r>
      <w:r>
        <w:rPr>
          <w:sz w:val="20"/>
          <w:szCs w:val="20"/>
        </w:rPr>
        <w:t xml:space="preserve">Python, TypeScript, SQL, Bash</w:t>
      </w:r>
    </w:p>
    <w:p>
      <w:pPr>
        <w:spacing w:after="40"/>
      </w:pPr>
      <w:r>
        <w:rPr>
          <w:b/>
          <w:bCs/>
          <w:sz w:val="20"/>
          <w:szCs w:val="20"/>
        </w:rPr>
        <w:t xml:space="preserve">Full Stack Frameworks: </w:t>
      </w:r>
      <w:r>
        <w:rPr>
          <w:sz w:val="20"/>
          <w:szCs w:val="20"/>
        </w:rPr>
        <w:t xml:space="preserve">Django, Flask, Angular, Streamlit</w:t>
      </w:r>
    </w:p>
    <w:p>
      <w:pPr>
        <w:spacing w:after="40"/>
      </w:pPr>
      <w:r>
        <w:rPr>
          <w:b/>
          <w:bCs/>
          <w:sz w:val="20"/>
          <w:szCs w:val="20"/>
        </w:rPr>
        <w:t xml:space="preserve">AI &amp; LLM: </w:t>
      </w:r>
      <w:r>
        <w:rPr>
          <w:sz w:val="20"/>
          <w:szCs w:val="20"/>
        </w:rPr>
        <w:t xml:space="preserve">LangChain, LLM Integration (Gemini), RAG Pipelines, Amazon Bedrock, spaCy, NLP-powered SQL Generation</w:t>
      </w:r>
    </w:p>
    <w:p>
      <w:pPr>
        <w:spacing w:after="40"/>
      </w:pPr>
      <w:r>
        <w:rPr>
          <w:b/>
          <w:bCs/>
          <w:sz w:val="20"/>
          <w:szCs w:val="20"/>
        </w:rPr>
        <w:t xml:space="preserve">Big Data &amp; ETL: </w:t>
      </w:r>
      <w:r>
        <w:rPr>
          <w:sz w:val="20"/>
          <w:szCs w:val="20"/>
        </w:rPr>
        <w:t xml:space="preserve">PySpark, AWS Glue, ETL Pipelines, Pandas, Athena</w:t>
      </w:r>
    </w:p>
    <w:p>
      <w:pPr>
        <w:spacing w:after="40"/>
      </w:pPr>
      <w:r>
        <w:rPr>
          <w:b/>
          <w:bCs/>
          <w:sz w:val="20"/>
          <w:szCs w:val="20"/>
        </w:rPr>
        <w:t xml:space="preserve">Cloud &amp; Containers: </w:t>
      </w:r>
      <w:r>
        <w:rPr>
          <w:sz w:val="20"/>
          <w:szCs w:val="20"/>
        </w:rPr>
        <w:t xml:space="preserve">AWS (EC2, S3, Lambda, Glue, CloudFormation, Step Functions, EventBridge, SNS, CloudTrail, CloudWatch), Docker, Kubernetes (EKS)</w:t>
      </w:r>
    </w:p>
    <w:p>
      <w:pPr>
        <w:spacing w:after="40"/>
      </w:pPr>
      <w:r>
        <w:rPr>
          <w:b/>
          <w:bCs/>
          <w:sz w:val="20"/>
          <w:szCs w:val="20"/>
        </w:rPr>
        <w:t xml:space="preserve">Web Servers &amp; Deployment: </w:t>
      </w:r>
      <w:r>
        <w:rPr>
          <w:sz w:val="20"/>
          <w:szCs w:val="20"/>
        </w:rPr>
        <w:t xml:space="preserve">Nginx, Gunicorn, WSGI, Linux</w:t>
      </w:r>
    </w:p>
    <w:p>
      <w:pPr>
        <w:spacing w:after="40"/>
      </w:pPr>
      <w:r>
        <w:rPr>
          <w:b/>
          <w:bCs/>
          <w:sz w:val="20"/>
          <w:szCs w:val="20"/>
        </w:rPr>
        <w:t xml:space="preserve">APIs &amp; Networking: </w:t>
      </w:r>
      <w:r>
        <w:rPr>
          <w:sz w:val="20"/>
          <w:szCs w:val="20"/>
        </w:rPr>
        <w:t xml:space="preserve">REST APIs, HTTP/HTTPS, Load Balancing, TLS</w:t>
      </w:r>
    </w:p>
    <w:p>
      <w:pPr>
        <w:spacing w:after="40"/>
      </w:pPr>
      <w:r>
        <w:rPr>
          <w:b/>
          <w:bCs/>
          <w:sz w:val="20"/>
          <w:szCs w:val="20"/>
        </w:rPr>
        <w:t xml:space="preserve">Databases: </w:t>
      </w:r>
      <w:r>
        <w:rPr>
          <w:sz w:val="20"/>
          <w:szCs w:val="20"/>
        </w:rPr>
        <w:t xml:space="preserve">PostgreSQL, Microsoft SQL Server</w:t>
      </w:r>
    </w:p>
    <w:p>
      <w:pPr>
        <w:spacing w:after="40"/>
      </w:pPr>
      <w:r>
        <w:rPr>
          <w:b/>
          <w:bCs/>
          <w:sz w:val="20"/>
          <w:szCs w:val="20"/>
        </w:rPr>
        <w:t xml:space="preserve">DevOps &amp; IaC: </w:t>
      </w:r>
      <w:r>
        <w:rPr>
          <w:sz w:val="20"/>
          <w:szCs w:val="20"/>
        </w:rPr>
        <w:t xml:space="preserve">Jenkins, GitHub Actions, Terraform, CloudFormation, Git</w:t>
      </w:r>
    </w:p>
    <w:p>
      <w:pPr>
        <w:spacing w:after="40"/>
      </w:pPr>
      <w:r>
        <w:rPr>
          <w:b/>
          <w:bCs/>
          <w:sz w:val="20"/>
          <w:szCs w:val="20"/>
        </w:rPr>
        <w:t xml:space="preserve">Monitoring &amp; Security: </w:t>
      </w:r>
      <w:r>
        <w:rPr>
          <w:sz w:val="20"/>
          <w:szCs w:val="20"/>
        </w:rPr>
        <w:t xml:space="preserve">CloudWatch, CloudTrail, IAM, HIPAA/NIST Compliance</w:t>
      </w:r>
    </w:p>
    <w:p>
      <w:pPr>
        <w:pStyle w:val="Heading1"/>
        <w:spacing w:before="240"/>
      </w:pPr>
      <w:r>
        <w:t xml:space="preserve">WORK EXPERIENCE</w:t>
      </w:r>
    </w:p>
    <w:p>
      <w:pPr>
        <w:tabs>
          <w:tab w:val="right" w:pos="9026"/>
        </w:tabs>
        <w:spacing w:after="20"/>
      </w:pPr>
      <w:r>
        <w:rPr>
          <w:b/>
          <w:bCs/>
          <w:sz w:val="22"/>
          <w:szCs w:val="22"/>
        </w:rPr>
        <w:t xml:space="preserve">Graduate Research Assistant</w:t>
      </w:r>
      <w:r>
        <w:rPr>
          <w:color w:val="999999"/>
          <w:sz w:val="20"/>
          <w:szCs w:val="20"/>
        </w:rPr>
        <w:t xml:space="preserve">  |  </w:t>
      </w:r>
      <w:r>
        <w:rPr>
          <w:i/>
          <w:iCs/>
          <w:sz w:val="20"/>
          <w:szCs w:val="20"/>
        </w:rPr>
        <w:t xml:space="preserve">University of North Texas – IDEA Lab</w:t>
      </w:r>
      <w:r>
        <w:rPr>
          <w:color w:val="555555"/>
          <w:sz w:val="20"/>
          <w:szCs w:val="20"/>
        </w:rPr>
        <w:t xml:space="preserve">  |  Denton, TX</w:t>
      </w:r>
      <w:r>
        <w:rPr>
          <w:color w:val="555555"/>
          <w:sz w:val="19"/>
          <w:szCs w:val="19"/>
        </w:rPr>
        <w:t xml:space="preserve">	Jan 2024 – May 2025</w:t>
      </w:r>
    </w:p>
    <w:p>
      <w:pPr>
        <w:pStyle w:val="ListParagraph"/>
        <w:numPr>
          <w:ilvl w:val="0"/>
          <w:numId w:val="2"/>
        </w:numPr>
        <w:spacing w:after="40"/>
      </w:pPr>
      <w:r>
        <w:rPr>
          <w:sz w:val="19"/>
          <w:szCs w:val="19"/>
        </w:rPr>
        <w:t xml:space="preserve">Designed and implemented a multi-stage NLP pipeline under faculty supervision to extract, classify, and link named entities from large unstructured text corpora, applying pre-trained Hugging Face transformer models adapted for domain-specific entity recognition using spaCy for preprocessing and annotation.</w:t>
      </w:r>
    </w:p>
    <w:p>
      <w:pPr>
        <w:pStyle w:val="ListParagraph"/>
        <w:numPr>
          <w:ilvl w:val="0"/>
          <w:numId w:val="2"/>
        </w:numPr>
        <w:spacing w:after="40"/>
      </w:pPr>
      <w:r>
        <w:rPr>
          <w:sz w:val="19"/>
          <w:szCs w:val="19"/>
        </w:rPr>
        <w:t xml:space="preserve">Built a RAG-based question answering system using LangChain and Gemini, with Amazon Bedrock evaluated as an alternative inference backend, enabling researchers to query document collections through natural language via a Streamlit interface.</w:t>
      </w:r>
    </w:p>
    <w:p>
      <w:pPr>
        <w:pStyle w:val="ListParagraph"/>
        <w:numPr>
          <w:ilvl w:val="0"/>
          <w:numId w:val="2"/>
        </w:numPr>
        <w:spacing w:after="40"/>
      </w:pPr>
      <w:r>
        <w:rPr>
          <w:sz w:val="19"/>
          <w:szCs w:val="19"/>
        </w:rPr>
        <w:t xml:space="preserve">Built PySpark and AWS Glue ETL jobs to process and stage research datasets in S3, enabling structured querying via Athena to support faculty-directed experiments and model training across the research pipeline.</w:t>
      </w:r>
    </w:p>
    <w:p>
      <w:pPr>
        <w:pStyle w:val="ListParagraph"/>
        <w:numPr>
          <w:ilvl w:val="0"/>
          <w:numId w:val="2"/>
        </w:numPr>
        <w:spacing w:after="40"/>
      </w:pPr>
      <w:r>
        <w:rPr>
          <w:sz w:val="19"/>
          <w:szCs w:val="19"/>
        </w:rPr>
        <w:t xml:space="preserve">Designed a Flask-based REST API layer to expose processed datasets and model inference endpoints to an Angular frontend, enabling the research team to interactively explore entity relationships and query results.</w:t>
      </w:r>
    </w:p>
    <w:p>
      <w:pPr>
        <w:pStyle w:val="ListParagraph"/>
        <w:numPr>
          <w:ilvl w:val="0"/>
          <w:numId w:val="2"/>
        </w:numPr>
        <w:spacing w:after="40"/>
      </w:pPr>
      <w:r>
        <w:rPr>
          <w:sz w:val="19"/>
          <w:szCs w:val="19"/>
        </w:rPr>
        <w:t xml:space="preserve">Managed dataset versioning using AWS S3 and automated pipeline runs via GitHub Actions, giving the faculty advisor visibility into experiment history and ensuring reproducibility across research iterations.</w:t>
      </w:r>
    </w:p>
    <w:p>
      <w:pPr>
        <w:pStyle w:val="ListParagraph"/>
        <w:numPr>
          <w:ilvl w:val="0"/>
          <w:numId w:val="2"/>
        </w:numPr>
        <w:spacing w:after="40"/>
      </w:pPr>
      <w:r>
        <w:rPr>
          <w:sz w:val="19"/>
          <w:szCs w:val="19"/>
        </w:rPr>
        <w:t xml:space="preserve">Presented weekly progress updates, pipeline design decisions, and experimental results directly to the faculty advisor, iterating on research direction based on feedback and academic requirements.</w:t>
      </w:r>
    </w:p>
    <w:p>
      <w:pPr>
        <w:spacing w:after="160"/>
      </w:pPr>
      <w:r>
        <w:rPr>
          <w:b/>
          <w:bCs/>
          <w:i/>
          <w:iCs/>
          <w:color w:val="555555"/>
          <w:sz w:val="19"/>
          <w:szCs w:val="19"/>
        </w:rPr>
        <w:t xml:space="preserve">Environment: </w:t>
      </w:r>
      <w:r>
        <w:rPr>
          <w:i/>
          <w:iCs/>
          <w:color w:val="555555"/>
          <w:sz w:val="19"/>
          <w:szCs w:val="19"/>
        </w:rPr>
        <w:t xml:space="preserve">Python, Flask, Angular, TypeScript, spaCy, Hugging Face, LangChain, Gemini, Amazon Bedrock, PySpark, AWS S3, AWS Glue, Athena, CloudWatch, GitHub Actions, PostgreSQL, Streamlit, REST APIs</w:t>
      </w:r>
    </w:p>
    <w:p>
      <w:pPr>
        <w:tabs>
          <w:tab w:val="right" w:pos="9026"/>
        </w:tabs>
        <w:spacing w:after="20"/>
      </w:pPr>
      <w:r>
        <w:rPr>
          <w:b/>
          <w:bCs/>
          <w:sz w:val="22"/>
          <w:szCs w:val="22"/>
        </w:rPr>
        <w:t xml:space="preserve">Full Stack Engineer</w:t>
      </w:r>
      <w:r>
        <w:rPr>
          <w:color w:val="999999"/>
          <w:sz w:val="20"/>
          <w:szCs w:val="20"/>
        </w:rPr>
        <w:t xml:space="preserve">  |  </w:t>
      </w:r>
      <w:r>
        <w:rPr>
          <w:i/>
          <w:iCs/>
          <w:sz w:val="20"/>
          <w:szCs w:val="20"/>
        </w:rPr>
        <w:t xml:space="preserve">TATA Consultancy Services</w:t>
      </w:r>
      <w:r>
        <w:rPr>
          <w:color w:val="555555"/>
          <w:sz w:val="20"/>
          <w:szCs w:val="20"/>
        </w:rPr>
        <w:t xml:space="preserve">  |  Hyderabad, India</w:t>
      </w:r>
      <w:r>
        <w:rPr>
          <w:color w:val="555555"/>
          <w:sz w:val="19"/>
          <w:szCs w:val="19"/>
        </w:rPr>
        <w:t xml:space="preserve">	Jan 2022 – Jun 2023</w:t>
      </w:r>
    </w:p>
    <w:p>
      <w:pPr>
        <w:pStyle w:val="ListParagraph"/>
        <w:numPr>
          <w:ilvl w:val="0"/>
          <w:numId w:val="2"/>
        </w:numPr>
        <w:spacing w:after="40"/>
      </w:pPr>
      <w:r>
        <w:rPr>
          <w:sz w:val="19"/>
          <w:szCs w:val="19"/>
        </w:rPr>
        <w:t xml:space="preserve">Worked on the DaVita Nautilus healthcare insurance platform, building and maintaining full-stack modules for dialysis patient eligibility verification, coverage management, and claims processing across US clinics.</w:t>
      </w:r>
    </w:p>
    <w:p>
      <w:pPr>
        <w:pStyle w:val="ListParagraph"/>
        <w:numPr>
          <w:ilvl w:val="0"/>
          <w:numId w:val="2"/>
        </w:numPr>
        <w:spacing w:after="40"/>
      </w:pPr>
      <w:r>
        <w:rPr>
          <w:sz w:val="19"/>
          <w:szCs w:val="19"/>
        </w:rPr>
        <w:t xml:space="preserve">Engineered backend services using Python (Django) and designed Angular-based frontend modules for claims submission, policy validation workflows, and patient data tracking, supporting a large-scale internal user base.</w:t>
      </w:r>
    </w:p>
    <w:p>
      <w:pPr>
        <w:pStyle w:val="ListParagraph"/>
        <w:numPr>
          <w:ilvl w:val="0"/>
          <w:numId w:val="2"/>
        </w:numPr>
        <w:spacing w:after="40"/>
      </w:pPr>
      <w:r>
        <w:rPr>
          <w:sz w:val="19"/>
          <w:szCs w:val="19"/>
        </w:rPr>
        <w:t xml:space="preserve">Deployed Django applications on Linux servers using Gunicorn as the WSGI application server, with Nginx configured as the reverse proxy and load balancer to distribute claims processing traffic across multiple application instances.</w:t>
      </w:r>
    </w:p>
    <w:p>
      <w:pPr>
        <w:pStyle w:val="ListParagraph"/>
        <w:numPr>
          <w:ilvl w:val="0"/>
          <w:numId w:val="2"/>
        </w:numPr>
        <w:spacing w:after="40"/>
      </w:pPr>
      <w:r>
        <w:rPr>
          <w:sz w:val="19"/>
          <w:szCs w:val="19"/>
        </w:rPr>
        <w:t xml:space="preserve">Optimized SQL queries and Microsoft SQL Server schema design to handle high-volume claims transactions, improving batch processing throughput and reducing eligibility check response times for operational teams.</w:t>
      </w:r>
    </w:p>
    <w:p>
      <w:pPr>
        <w:pStyle w:val="ListParagraph"/>
        <w:numPr>
          <w:ilvl w:val="0"/>
          <w:numId w:val="2"/>
        </w:numPr>
        <w:spacing w:after="40"/>
      </w:pPr>
      <w:r>
        <w:rPr>
          <w:sz w:val="19"/>
          <w:szCs w:val="19"/>
        </w:rPr>
        <w:t xml:space="preserve">Automated CI/CD pipelines using Jenkins and Git version control, and wrote Terraform scripts to provision and manage staging and production infrastructure, reducing manual deployment steps and standardizing release procedures across environments.</w:t>
      </w:r>
    </w:p>
    <w:p>
      <w:pPr>
        <w:pStyle w:val="ListParagraph"/>
        <w:numPr>
          <w:ilvl w:val="0"/>
          <w:numId w:val="2"/>
        </w:numPr>
        <w:spacing w:after="40"/>
      </w:pPr>
      <w:r>
        <w:rPr>
          <w:sz w:val="19"/>
          <w:szCs w:val="19"/>
        </w:rPr>
        <w:t xml:space="preserve">Partnered with QA engineers and onshore healthcare domain experts to validate HIPAA-compliant business logic across claims adjudication and benefits calculation modules.</w:t>
      </w:r>
    </w:p>
    <w:p>
      <w:pPr>
        <w:spacing w:after="160"/>
      </w:pPr>
      <w:r>
        <w:rPr>
          <w:b/>
          <w:bCs/>
          <w:i/>
          <w:iCs/>
          <w:color w:val="555555"/>
          <w:sz w:val="19"/>
          <w:szCs w:val="19"/>
        </w:rPr>
        <w:t xml:space="preserve">Environment: </w:t>
      </w:r>
      <w:r>
        <w:rPr>
          <w:i/>
          <w:iCs/>
          <w:color w:val="555555"/>
          <w:sz w:val="19"/>
          <w:szCs w:val="19"/>
        </w:rPr>
        <w:t xml:space="preserve">Python, Django, Angular, TypeScript, HTML5, CSS3, Nginx, Gunicorn, Linux, Microsoft SQL Server, REST APIs, Jenkins, Terraform, Git, SQL</w:t>
      </w:r>
    </w:p>
    <w:p>
      <w:pPr>
        <w:tabs>
          <w:tab w:val="right" w:pos="9026"/>
        </w:tabs>
        <w:spacing w:after="20"/>
      </w:pPr>
      <w:r>
        <w:rPr>
          <w:b/>
          <w:bCs/>
          <w:sz w:val="22"/>
          <w:szCs w:val="22"/>
        </w:rPr>
        <w:t xml:space="preserve">Software Engineer</w:t>
      </w:r>
      <w:r>
        <w:rPr>
          <w:color w:val="999999"/>
          <w:sz w:val="20"/>
          <w:szCs w:val="20"/>
        </w:rPr>
        <w:t xml:space="preserve">  |  </w:t>
      </w:r>
      <w:r>
        <w:rPr>
          <w:i/>
          <w:iCs/>
          <w:sz w:val="20"/>
          <w:szCs w:val="20"/>
        </w:rPr>
        <w:t xml:space="preserve">Cognizant Technology Consulting</w:t>
      </w:r>
      <w:r>
        <w:rPr>
          <w:color w:val="555555"/>
          <w:sz w:val="20"/>
          <w:szCs w:val="20"/>
        </w:rPr>
        <w:t xml:space="preserve">  |  Bangalore, India</w:t>
      </w:r>
      <w:r>
        <w:rPr>
          <w:color w:val="555555"/>
          <w:sz w:val="19"/>
          <w:szCs w:val="19"/>
        </w:rPr>
        <w:t xml:space="preserve">	Feb 2021 – Aug 2021</w:t>
      </w:r>
    </w:p>
    <w:p>
      <w:pPr>
        <w:pStyle w:val="ListParagraph"/>
        <w:numPr>
          <w:ilvl w:val="0"/>
          <w:numId w:val="2"/>
        </w:numPr>
        <w:spacing w:after="40"/>
      </w:pPr>
      <w:r>
        <w:rPr>
          <w:sz w:val="19"/>
          <w:szCs w:val="19"/>
        </w:rPr>
        <w:t xml:space="preserve">Assisted in supporting AWS cloud infrastructure for business intelligence and analytics platforms, working with EC2, S3, VPC, and IAM under senior engineer guidance to maintain secure and reliable operations.</w:t>
      </w:r>
    </w:p>
    <w:p>
      <w:pPr>
        <w:pStyle w:val="ListParagraph"/>
        <w:numPr>
          <w:ilvl w:val="0"/>
          <w:numId w:val="2"/>
        </w:numPr>
        <w:spacing w:after="40"/>
      </w:pPr>
      <w:r>
        <w:rPr>
          <w:sz w:val="19"/>
          <w:szCs w:val="19"/>
        </w:rPr>
        <w:t xml:space="preserve">Contributed to building serverless event-driven workflows using AWS Lambda, Step Functions, EventBridge, and SNS to automate data processing tasks within the team’s cloud architecture.</w:t>
      </w:r>
    </w:p>
    <w:p>
      <w:pPr>
        <w:pStyle w:val="ListParagraph"/>
        <w:numPr>
          <w:ilvl w:val="0"/>
          <w:numId w:val="2"/>
        </w:numPr>
        <w:spacing w:after="40"/>
      </w:pPr>
      <w:r>
        <w:rPr>
          <w:sz w:val="19"/>
          <w:szCs w:val="19"/>
        </w:rPr>
        <w:t xml:space="preserve">Worked with AWS Glue for ETL job configuration and data catalog management, integrating S3 data with Athena to support ad-hoc analytics queries and team reporting needs.</w:t>
      </w:r>
    </w:p>
    <w:p>
      <w:pPr>
        <w:pStyle w:val="ListParagraph"/>
        <w:numPr>
          <w:ilvl w:val="0"/>
          <w:numId w:val="2"/>
        </w:numPr>
        <w:spacing w:after="40"/>
      </w:pPr>
      <w:r>
        <w:rPr>
          <w:sz w:val="19"/>
          <w:szCs w:val="19"/>
        </w:rPr>
        <w:t xml:space="preserve">Wrote PySpark transformation scripts within Glue jobs to process and normalize large enterprise datasets, contributing to improved pipeline reliability and data accuracy.</w:t>
      </w:r>
    </w:p>
    <w:p>
      <w:pPr>
        <w:pStyle w:val="ListParagraph"/>
        <w:numPr>
          <w:ilvl w:val="0"/>
          <w:numId w:val="2"/>
        </w:numPr>
        <w:spacing w:after="40"/>
      </w:pPr>
      <w:r>
        <w:rPr>
          <w:sz w:val="19"/>
          <w:szCs w:val="19"/>
        </w:rPr>
        <w:t xml:space="preserve">Helped build Amazon QuickSight dashboards connected to Athena, enabling business stakeholders to run ad-hoc analytics on S3 datasets and reducing manual reporting effort.</w:t>
      </w:r>
    </w:p>
    <w:p>
      <w:pPr>
        <w:pStyle w:val="ListParagraph"/>
        <w:numPr>
          <w:ilvl w:val="0"/>
          <w:numId w:val="2"/>
        </w:numPr>
        <w:spacing w:after="40"/>
      </w:pPr>
      <w:r>
        <w:rPr>
          <w:sz w:val="19"/>
          <w:szCs w:val="19"/>
        </w:rPr>
        <w:t xml:space="preserve">Gained hands-on exposure to AWS security practices including IAM roles, S3 bucket policies, encryption configurations, and CloudTrail logging to assist with compliance requirements.</w:t>
      </w:r>
    </w:p>
    <w:p>
      <w:pPr>
        <w:pStyle w:val="ListParagraph"/>
        <w:numPr>
          <w:ilvl w:val="0"/>
          <w:numId w:val="2"/>
        </w:numPr>
        <w:spacing w:after="40"/>
      </w:pPr>
      <w:r>
        <w:rPr>
          <w:sz w:val="19"/>
          <w:szCs w:val="19"/>
        </w:rPr>
        <w:t xml:space="preserve">Assisted in writing CloudFormation templates to automate environment provisioning across development and staging setups, supporting the team’s infrastructure automation goals.</w:t>
      </w:r>
    </w:p>
    <w:p>
      <w:pPr>
        <w:spacing w:after="160"/>
      </w:pPr>
      <w:r>
        <w:rPr>
          <w:b/>
          <w:bCs/>
          <w:i/>
          <w:iCs/>
          <w:color w:val="555555"/>
          <w:sz w:val="19"/>
          <w:szCs w:val="19"/>
        </w:rPr>
        <w:t xml:space="preserve">Environment: </w:t>
      </w:r>
      <w:r>
        <w:rPr>
          <w:i/>
          <w:iCs/>
          <w:color w:val="555555"/>
          <w:sz w:val="19"/>
          <w:szCs w:val="19"/>
        </w:rPr>
        <w:t xml:space="preserve">Python, PySpark, AWS (EC2, S3, VPC, IAM, Lambda, CloudWatch, CloudTrail, SNS, EventBridge, Step Functions, Glue, Athena, CloudFormation, QuickSight), Bash, Serverless Architecture</w:t>
      </w:r>
    </w:p>
    <w:p>
      <w:pPr>
        <w:pStyle w:val="Heading1"/>
      </w:pPr>
      <w:r>
        <w:t xml:space="preserve">PROJECTS</w:t>
      </w:r>
    </w:p>
    <w:p>
      <w:pPr>
        <w:spacing w:after="20"/>
      </w:pPr>
      <w:r>
        <w:rPr>
          <w:b/>
          <w:bCs/>
          <w:sz w:val="21"/>
          <w:szCs w:val="21"/>
        </w:rPr>
        <w:t xml:space="preserve">Text-to-SQL RAG Chatbot (Gemini)</w:t>
      </w:r>
      <w:r>
        <w:rPr>
          <w:color w:val="999999"/>
          <w:sz w:val="20"/>
          <w:szCs w:val="20"/>
        </w:rPr>
        <w:t xml:space="preserve">  –  </w:t>
      </w:r>
      <w:hyperlink w:history="1" r:id="rId77jice0hope3dzr3bej05">
        <w:r>
          <w:rPr>
            <w:rStyle w:val="Hyperlink"/>
            <w:sz w:val="20"/>
            <w:szCs w:val="20"/>
          </w:rPr>
          <w:t xml:space="preserve">GitHub</w:t>
        </w:r>
      </w:hyperlink>
    </w:p>
    <w:p>
      <w:pPr>
        <w:pStyle w:val="ListParagraph"/>
        <w:numPr>
          <w:ilvl w:val="0"/>
          <w:numId w:val="2"/>
        </w:numPr>
        <w:spacing w:after="40"/>
      </w:pPr>
      <w:r>
        <w:rPr>
          <w:sz w:val="19"/>
          <w:szCs w:val="19"/>
        </w:rPr>
        <w:t xml:space="preserve">Built an LLM-powered chatbot that converts natural language questions into SQL queries using Gemini and executes them against a SQLite database.</w:t>
      </w:r>
    </w:p>
    <w:p>
      <w:pPr>
        <w:pStyle w:val="ListParagraph"/>
        <w:numPr>
          <w:ilvl w:val="0"/>
          <w:numId w:val="2"/>
        </w:numPr>
        <w:spacing w:after="40"/>
      </w:pPr>
      <w:r>
        <w:rPr>
          <w:sz w:val="19"/>
          <w:szCs w:val="19"/>
        </w:rPr>
        <w:t xml:space="preserve">Implemented a retrieval-augmented generation (RAG) workflow and Streamlit-based interface to return accurate query results with contextual explanations.</w:t>
      </w:r>
    </w:p>
    <w:p>
      <w:pPr>
        <w:spacing w:after="20" w:before="100"/>
      </w:pPr>
      <w:r>
        <w:rPr>
          <w:b/>
          <w:bCs/>
          <w:sz w:val="21"/>
          <w:szCs w:val="21"/>
        </w:rPr>
        <w:t xml:space="preserve">Go Web App – DevOps Pipeline (Docker, GitHub Actions, Argo CD)</w:t>
      </w:r>
      <w:r>
        <w:rPr>
          <w:color w:val="999999"/>
          <w:sz w:val="20"/>
          <w:szCs w:val="20"/>
        </w:rPr>
        <w:t xml:space="preserve">  –  </w:t>
      </w:r>
      <w:hyperlink w:history="1" r:id="rIdxhvrvre_iehj8sprezugc">
        <w:r>
          <w:rPr>
            <w:rStyle w:val="Hyperlink"/>
            <w:sz w:val="20"/>
            <w:szCs w:val="20"/>
          </w:rPr>
          <w:t xml:space="preserve">GitHub</w:t>
        </w:r>
      </w:hyperlink>
    </w:p>
    <w:p>
      <w:pPr>
        <w:pStyle w:val="ListParagraph"/>
        <w:numPr>
          <w:ilvl w:val="0"/>
          <w:numId w:val="2"/>
        </w:numPr>
        <w:spacing w:after="40"/>
      </w:pPr>
      <w:r>
        <w:rPr>
          <w:sz w:val="19"/>
          <w:szCs w:val="19"/>
        </w:rPr>
        <w:t xml:space="preserve">Designed and implemented an end-to-end CI/CD pipeline using Docker and GitHub Actions, deploying a Go web application to AWS EKS via Helm charts and Argo CD GitOps.</w:t>
      </w:r>
    </w:p>
    <w:p>
      <w:pPr>
        <w:pStyle w:val="Heading1"/>
      </w:pPr>
      <w:r>
        <w:t xml:space="preserve">EDUCATION</w:t>
      </w:r>
    </w:p>
    <w:p>
      <w:pPr>
        <w:spacing w:after="40"/>
      </w:pPr>
      <w:r>
        <w:rPr>
          <w:b/>
          <w:bCs/>
          <w:sz w:val="21"/>
          <w:szCs w:val="21"/>
        </w:rPr>
        <w:t xml:space="preserve">M.S. in Information Systems and Technology</w:t>
      </w:r>
      <w:r>
        <w:rPr>
          <w:sz w:val="20"/>
          <w:szCs w:val="20"/>
        </w:rPr>
        <w:t xml:space="preserve"> — University of North Texas, Denton, TX</w:t>
      </w:r>
    </w:p>
    <w:p>
      <w:pPr>
        <w:spacing w:after="120"/>
      </w:pPr>
      <w:r>
        <w:rPr>
          <w:b/>
          <w:bCs/>
          <w:sz w:val="21"/>
          <w:szCs w:val="21"/>
        </w:rPr>
        <w:t xml:space="preserve">B.Tech in Computer Science and Engineering</w:t>
      </w:r>
      <w:r>
        <w:rPr>
          <w:sz w:val="20"/>
          <w:szCs w:val="20"/>
        </w:rPr>
        <w:t xml:space="preserve"> — Raghu Engineering College, Visakhapatnam, India</w:t>
      </w:r>
    </w:p>
    <w:p>
      <w:pPr>
        <w:pStyle w:val="Heading1"/>
      </w:pPr>
      <w:r>
        <w:t xml:space="preserve">CERTIFICATIONS</w:t>
      </w:r>
    </w:p>
    <w:p>
      <w:pPr>
        <w:spacing w:after="40"/>
      </w:pPr>
      <w:r>
        <w:rPr>
          <w:sz w:val="20"/>
          <w:szCs w:val="20"/>
        </w:rPr>
        <w:t xml:space="preserve">AWS Cloud Practitioner  |  HashiCorp Terraform Associate  |  Microsoft Azure Fundamentals (AZ-900)  |  DevOps Advanced  |  Angular Complete Guide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pBdr>
      <w:spacing w:after="80" w:before="200"/>
      <w:outlineLvl w:val="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xkdxbpqruy3a7krv7sta" Type="http://schemas.openxmlformats.org/officeDocument/2006/relationships/hyperlink" Target="https://github.com/HVboddeti" TargetMode="External"/><Relationship Id="rId77jice0hope3dzr3bej05" Type="http://schemas.openxmlformats.org/officeDocument/2006/relationships/hyperlink" Target="https://github.com/HVboddeti/TEXTTOSQL" TargetMode="External"/><Relationship Id="rIdxhvrvre_iehj8sprezugc" Type="http://schemas.openxmlformats.org/officeDocument/2006/relationships/hyperlink" Target="https://github.com/HVboddeti/go-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2026-04-01T13:45:50.571Z</dcterms:created>
  <dcterms:modified xsi:type="dcterms:W3CDTF">2026-04-01T13:45:50.572Z</dcterms:modified>
</cp:coreProperties>
</file>

<file path=docProps/custom.xml><?xml version="1.0" encoding="utf-8"?>
<Properties xmlns="http://schemas.openxmlformats.org/officeDocument/2006/custom-properties" xmlns:vt="http://schemas.openxmlformats.org/officeDocument/2006/docPropsVTypes"/>
</file>