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BE57" w14:textId="77777777" w:rsidR="008D61E5" w:rsidRPr="008D61E5" w:rsidRDefault="008D61E5" w:rsidP="008D61E5">
      <w:pPr>
        <w:spacing w:before="100" w:beforeAutospacing="1" w:after="100" w:afterAutospacing="1" w:line="240" w:lineRule="auto"/>
        <w:outlineLvl w:val="0"/>
        <w:rPr>
          <w:sz w:val="28"/>
          <w:szCs w:val="28"/>
        </w:rPr>
      </w:pPr>
      <w:r w:rsidRPr="008D61E5">
        <w:rPr>
          <w:sz w:val="28"/>
          <w:szCs w:val="28"/>
        </w:rPr>
        <w:t>Phần 1 — Bóc tách UI Components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837"/>
        <w:gridCol w:w="2513"/>
      </w:tblGrid>
      <w:tr w:rsidR="008D61E5" w:rsidRPr="008D61E5" w14:paraId="6B7D68E0" w14:textId="77777777" w:rsidTr="008D61E5">
        <w:tc>
          <w:tcPr>
            <w:tcW w:w="0" w:type="auto"/>
            <w:hideMark/>
          </w:tcPr>
          <w:p w14:paraId="17E5FE5A" w14:textId="77777777" w:rsidR="008D61E5" w:rsidRPr="008D61E5" w:rsidRDefault="008D61E5" w:rsidP="008D61E5">
            <w:pPr>
              <w:jc w:val="center"/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Bước trong Use Case</w:t>
            </w:r>
          </w:p>
        </w:tc>
        <w:tc>
          <w:tcPr>
            <w:tcW w:w="0" w:type="auto"/>
            <w:hideMark/>
          </w:tcPr>
          <w:p w14:paraId="6D5B8800" w14:textId="77777777" w:rsidR="008D61E5" w:rsidRPr="008D61E5" w:rsidRDefault="008D61E5" w:rsidP="008D61E5">
            <w:pPr>
              <w:jc w:val="center"/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UI Component đề xuất</w:t>
            </w:r>
          </w:p>
        </w:tc>
      </w:tr>
      <w:tr w:rsidR="008D61E5" w:rsidRPr="008D61E5" w14:paraId="5996964F" w14:textId="77777777" w:rsidTr="008D61E5">
        <w:tc>
          <w:tcPr>
            <w:tcW w:w="0" w:type="auto"/>
            <w:hideMark/>
          </w:tcPr>
          <w:p w14:paraId="452D4366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Người dùng nhấn “Nạp tiền” tại màn hình quản lý ví</w:t>
            </w:r>
          </w:p>
        </w:tc>
        <w:tc>
          <w:tcPr>
            <w:tcW w:w="0" w:type="auto"/>
            <w:hideMark/>
          </w:tcPr>
          <w:p w14:paraId="747F7ACA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Button</w:t>
            </w:r>
          </w:p>
        </w:tc>
      </w:tr>
      <w:tr w:rsidR="008D61E5" w:rsidRPr="008D61E5" w14:paraId="59A8E1DD" w14:textId="77777777" w:rsidTr="008D61E5">
        <w:tc>
          <w:tcPr>
            <w:tcW w:w="0" w:type="auto"/>
            <w:hideMark/>
          </w:tcPr>
          <w:p w14:paraId="01114984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Hệ thống hiển thị giao diện nhập số tiền cần nạp</w:t>
            </w:r>
          </w:p>
        </w:tc>
        <w:tc>
          <w:tcPr>
            <w:tcW w:w="0" w:type="auto"/>
            <w:hideMark/>
          </w:tcPr>
          <w:p w14:paraId="0F3E0740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Number Input</w:t>
            </w:r>
          </w:p>
        </w:tc>
      </w:tr>
      <w:tr w:rsidR="008D61E5" w:rsidRPr="008D61E5" w14:paraId="1342875E" w14:textId="77777777" w:rsidTr="008D61E5">
        <w:tc>
          <w:tcPr>
            <w:tcW w:w="0" w:type="auto"/>
            <w:hideMark/>
          </w:tcPr>
          <w:p w14:paraId="3EEDC8CB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Người dùng chọn nguồn tiền thanh toán từ các thẻ ngân hàng đã liên kết</w:t>
            </w:r>
          </w:p>
        </w:tc>
        <w:tc>
          <w:tcPr>
            <w:tcW w:w="0" w:type="auto"/>
            <w:hideMark/>
          </w:tcPr>
          <w:p w14:paraId="433CEC50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Dropdown List</w:t>
            </w:r>
          </w:p>
        </w:tc>
      </w:tr>
      <w:tr w:rsidR="008D61E5" w:rsidRPr="008D61E5" w14:paraId="25BB52F6" w14:textId="77777777" w:rsidTr="008D61E5">
        <w:tc>
          <w:tcPr>
            <w:tcW w:w="0" w:type="auto"/>
            <w:hideMark/>
          </w:tcPr>
          <w:p w14:paraId="7A4FCD81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Người dùng nhập số tiền nạp</w:t>
            </w:r>
          </w:p>
        </w:tc>
        <w:tc>
          <w:tcPr>
            <w:tcW w:w="0" w:type="auto"/>
            <w:hideMark/>
          </w:tcPr>
          <w:p w14:paraId="628BBC15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Number Input</w:t>
            </w:r>
          </w:p>
        </w:tc>
      </w:tr>
      <w:tr w:rsidR="008D61E5" w:rsidRPr="008D61E5" w14:paraId="0382C939" w14:textId="77777777" w:rsidTr="008D61E5">
        <w:tc>
          <w:tcPr>
            <w:tcW w:w="0" w:type="auto"/>
            <w:hideMark/>
          </w:tcPr>
          <w:p w14:paraId="1E6A7F56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Số tiền không hợp lệ (dưới 50.000 hoặc không phải bội số 10.000)</w:t>
            </w:r>
          </w:p>
        </w:tc>
        <w:tc>
          <w:tcPr>
            <w:tcW w:w="0" w:type="auto"/>
            <w:hideMark/>
          </w:tcPr>
          <w:p w14:paraId="76A3C328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Error Message</w:t>
            </w:r>
          </w:p>
        </w:tc>
      </w:tr>
      <w:tr w:rsidR="008D61E5" w:rsidRPr="008D61E5" w14:paraId="71E1F668" w14:textId="77777777" w:rsidTr="008D61E5">
        <w:tc>
          <w:tcPr>
            <w:tcW w:w="0" w:type="auto"/>
            <w:hideMark/>
          </w:tcPr>
          <w:p w14:paraId="4B6E5491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Người dùng nhấn “Xác nhận nạp tiền”</w:t>
            </w:r>
          </w:p>
        </w:tc>
        <w:tc>
          <w:tcPr>
            <w:tcW w:w="0" w:type="auto"/>
            <w:hideMark/>
          </w:tcPr>
          <w:p w14:paraId="62AF15BE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Button</w:t>
            </w:r>
          </w:p>
        </w:tc>
      </w:tr>
      <w:tr w:rsidR="008D61E5" w:rsidRPr="008D61E5" w14:paraId="61654DCF" w14:textId="77777777" w:rsidTr="008D61E5">
        <w:tc>
          <w:tcPr>
            <w:tcW w:w="0" w:type="auto"/>
            <w:hideMark/>
          </w:tcPr>
          <w:p w14:paraId="04B6F290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Số tiền không hợp lệ → nút xác nhận bị vô hiệu hóa</w:t>
            </w:r>
          </w:p>
        </w:tc>
        <w:tc>
          <w:tcPr>
            <w:tcW w:w="0" w:type="auto"/>
            <w:hideMark/>
          </w:tcPr>
          <w:p w14:paraId="79843EAC" w14:textId="77777777" w:rsidR="008D61E5" w:rsidRPr="008D61E5" w:rsidRDefault="008D61E5" w:rsidP="008D61E5">
            <w:pPr>
              <w:rPr>
                <w:sz w:val="28"/>
                <w:szCs w:val="28"/>
              </w:rPr>
            </w:pPr>
            <w:r w:rsidRPr="008D61E5">
              <w:rPr>
                <w:sz w:val="28"/>
                <w:szCs w:val="28"/>
              </w:rPr>
              <w:t>Disabled Button</w:t>
            </w:r>
          </w:p>
        </w:tc>
      </w:tr>
    </w:tbl>
    <w:p w14:paraId="4AFD2452" w14:textId="77777777" w:rsidR="008D61E5" w:rsidRDefault="008D61E5">
      <w:pPr>
        <w:rPr>
          <w:sz w:val="28"/>
          <w:szCs w:val="28"/>
        </w:rPr>
      </w:pPr>
    </w:p>
    <w:p w14:paraId="4F88C4C1" w14:textId="77777777" w:rsidR="008D61E5" w:rsidRDefault="008D61E5">
      <w:pPr>
        <w:rPr>
          <w:sz w:val="28"/>
          <w:szCs w:val="28"/>
        </w:rPr>
      </w:pPr>
    </w:p>
    <w:p w14:paraId="53BD56CB" w14:textId="77777777" w:rsidR="008D61E5" w:rsidRDefault="008D61E5">
      <w:pPr>
        <w:rPr>
          <w:sz w:val="28"/>
          <w:szCs w:val="28"/>
        </w:rPr>
      </w:pPr>
    </w:p>
    <w:p w14:paraId="1B75FE2E" w14:textId="77777777" w:rsidR="008D61E5" w:rsidRDefault="008D61E5">
      <w:pPr>
        <w:rPr>
          <w:sz w:val="28"/>
          <w:szCs w:val="28"/>
        </w:rPr>
      </w:pPr>
    </w:p>
    <w:p w14:paraId="09739786" w14:textId="77777777" w:rsidR="008D61E5" w:rsidRDefault="008D61E5">
      <w:pPr>
        <w:rPr>
          <w:sz w:val="28"/>
          <w:szCs w:val="28"/>
        </w:rPr>
      </w:pPr>
    </w:p>
    <w:p w14:paraId="4115AE1D" w14:textId="77777777" w:rsidR="008D61E5" w:rsidRDefault="008D61E5">
      <w:pPr>
        <w:rPr>
          <w:sz w:val="28"/>
          <w:szCs w:val="28"/>
        </w:rPr>
      </w:pPr>
    </w:p>
    <w:p w14:paraId="6C1C72B7" w14:textId="77777777" w:rsidR="008D61E5" w:rsidRDefault="008D61E5">
      <w:pPr>
        <w:rPr>
          <w:sz w:val="28"/>
          <w:szCs w:val="28"/>
        </w:rPr>
      </w:pPr>
    </w:p>
    <w:p w14:paraId="6860D4B3" w14:textId="77777777" w:rsidR="008D61E5" w:rsidRDefault="008D61E5">
      <w:pPr>
        <w:rPr>
          <w:sz w:val="28"/>
          <w:szCs w:val="28"/>
        </w:rPr>
      </w:pPr>
    </w:p>
    <w:p w14:paraId="7C3EFD10" w14:textId="77777777" w:rsidR="008D61E5" w:rsidRDefault="008D61E5">
      <w:pPr>
        <w:rPr>
          <w:sz w:val="28"/>
          <w:szCs w:val="28"/>
        </w:rPr>
      </w:pPr>
    </w:p>
    <w:p w14:paraId="086C109F" w14:textId="77777777" w:rsidR="008D61E5" w:rsidRDefault="008D61E5">
      <w:pPr>
        <w:rPr>
          <w:sz w:val="28"/>
          <w:szCs w:val="28"/>
        </w:rPr>
      </w:pPr>
    </w:p>
    <w:p w14:paraId="3A1019AF" w14:textId="77777777" w:rsidR="008D61E5" w:rsidRDefault="008D61E5">
      <w:pPr>
        <w:rPr>
          <w:sz w:val="28"/>
          <w:szCs w:val="28"/>
        </w:rPr>
      </w:pPr>
    </w:p>
    <w:p w14:paraId="63D7AC16" w14:textId="77777777" w:rsidR="008D61E5" w:rsidRDefault="008D61E5">
      <w:pPr>
        <w:rPr>
          <w:sz w:val="28"/>
          <w:szCs w:val="28"/>
        </w:rPr>
      </w:pPr>
    </w:p>
    <w:p w14:paraId="49024CBB" w14:textId="77777777" w:rsidR="008D61E5" w:rsidRDefault="008D61E5">
      <w:pPr>
        <w:rPr>
          <w:sz w:val="28"/>
          <w:szCs w:val="28"/>
        </w:rPr>
      </w:pPr>
    </w:p>
    <w:p w14:paraId="429711A5" w14:textId="77777777" w:rsidR="008D61E5" w:rsidRDefault="008D61E5">
      <w:pPr>
        <w:rPr>
          <w:sz w:val="28"/>
          <w:szCs w:val="28"/>
        </w:rPr>
      </w:pPr>
    </w:p>
    <w:p w14:paraId="0BD4FE6F" w14:textId="77777777" w:rsidR="008D61E5" w:rsidRDefault="008D61E5">
      <w:pPr>
        <w:rPr>
          <w:sz w:val="28"/>
          <w:szCs w:val="28"/>
        </w:rPr>
      </w:pPr>
    </w:p>
    <w:p w14:paraId="5BCE1229" w14:textId="77777777" w:rsidR="008D61E5" w:rsidRDefault="008D61E5">
      <w:pPr>
        <w:rPr>
          <w:sz w:val="28"/>
          <w:szCs w:val="28"/>
        </w:rPr>
      </w:pPr>
    </w:p>
    <w:p w14:paraId="7715ACB2" w14:textId="788EC685" w:rsidR="00C578EF" w:rsidRDefault="008D61E5">
      <w:pPr>
        <w:rPr>
          <w:sz w:val="28"/>
          <w:szCs w:val="28"/>
        </w:rPr>
      </w:pPr>
      <w:r w:rsidRPr="008D61E5">
        <w:rPr>
          <w:sz w:val="28"/>
          <w:szCs w:val="28"/>
        </w:rPr>
        <w:lastRenderedPageBreak/>
        <w:t>Phần 2 - Thiết kế 1 khối Wireframe</w:t>
      </w:r>
    </w:p>
    <w:p w14:paraId="1862D93A" w14:textId="7A8B263E" w:rsidR="008E7B28" w:rsidRDefault="008E7B28">
      <w:pPr>
        <w:rPr>
          <w:sz w:val="28"/>
          <w:szCs w:val="28"/>
        </w:rPr>
      </w:pPr>
      <w:r w:rsidRPr="008E7B28">
        <w:rPr>
          <w:sz w:val="28"/>
          <w:szCs w:val="28"/>
        </w:rPr>
        <w:t>https://www.figma.com/design/XSzUw7H6zDErWRH9qCEE1o/Vi%E1%BB%87t-Nguy%E1%BB%85n-s-team-library?node-id=0-1&amp;t=f0NUJuApNHjI8jWG-1</w:t>
      </w:r>
    </w:p>
    <w:p w14:paraId="69ED598D" w14:textId="77777777" w:rsidR="008D61E5" w:rsidRPr="008D61E5" w:rsidRDefault="008D61E5">
      <w:pPr>
        <w:rPr>
          <w:sz w:val="28"/>
          <w:szCs w:val="28"/>
        </w:rPr>
      </w:pPr>
    </w:p>
    <w:p w14:paraId="4BC75127" w14:textId="68964009" w:rsidR="008D61E5" w:rsidRPr="008D61E5" w:rsidRDefault="008D61E5">
      <w:pPr>
        <w:rPr>
          <w:sz w:val="28"/>
          <w:szCs w:val="28"/>
          <w:lang w:val="vi-VN"/>
        </w:rPr>
      </w:pPr>
      <w:r w:rsidRPr="008D61E5">
        <w:rPr>
          <w:noProof/>
          <w:sz w:val="28"/>
          <w:szCs w:val="28"/>
          <w:lang w:val="vi-VN"/>
        </w:rPr>
        <w:drawing>
          <wp:inline distT="0" distB="0" distL="0" distR="0" wp14:anchorId="67239859" wp14:editId="0757AAF4">
            <wp:extent cx="5943600" cy="6628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1E5" w:rsidRPr="008D6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E5"/>
    <w:rsid w:val="007619DD"/>
    <w:rsid w:val="008D61E5"/>
    <w:rsid w:val="008E7B28"/>
    <w:rsid w:val="00C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A6AC"/>
  <w15:chartTrackingRefBased/>
  <w15:docId w15:val="{18B527E1-0191-4928-B10C-EB41B20B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1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D61E5"/>
    <w:rPr>
      <w:b/>
      <w:bCs/>
    </w:rPr>
  </w:style>
  <w:style w:type="table" w:styleId="TableGridLight">
    <w:name w:val="Grid Table Light"/>
    <w:basedOn w:val="TableNormal"/>
    <w:uiPriority w:val="40"/>
    <w:rsid w:val="008D61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7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4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2</cp:revision>
  <dcterms:created xsi:type="dcterms:W3CDTF">2026-09-25T04:08:00Z</dcterms:created>
  <dcterms:modified xsi:type="dcterms:W3CDTF">2026-09-28T00:08:00Z</dcterms:modified>
</cp:coreProperties>
</file>