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C8C4CB" w14:textId="77777777" w:rsidR="008D5488" w:rsidRPr="008D5488" w:rsidRDefault="008D5488" w:rsidP="008D5488">
      <w:pPr>
        <w:spacing w:before="100" w:beforeAutospacing="1" w:after="100" w:afterAutospacing="1" w:line="240" w:lineRule="auto"/>
        <w:outlineLvl w:val="1"/>
      </w:pPr>
      <w:r w:rsidRPr="008D5488">
        <w:t>Phần 1 – Đề xuất 2 giải pháp</w:t>
      </w:r>
    </w:p>
    <w:p w14:paraId="5232558B" w14:textId="6237A9DD" w:rsidR="008D5488" w:rsidRPr="008D5488" w:rsidRDefault="008D5488" w:rsidP="008D5488">
      <w:pPr>
        <w:numPr>
          <w:ilvl w:val="0"/>
          <w:numId w:val="1"/>
        </w:numPr>
        <w:spacing w:before="100" w:beforeAutospacing="1" w:after="100" w:afterAutospacing="1" w:line="240" w:lineRule="auto"/>
      </w:pPr>
      <w:r w:rsidRPr="008D5488">
        <w:t>Giải pháp 1: Waterfall (mô hình tuần tự). Thu thập và xác định yêu cầu từ đầu, thực hiện lần lượt các giai đoạn phân tích, thiết kế, phát triển, kiểm thử và bàn giao</w:t>
      </w:r>
    </w:p>
    <w:p w14:paraId="70089F5E" w14:textId="36A7E637" w:rsidR="008D5488" w:rsidRPr="008D5488" w:rsidRDefault="008D5488" w:rsidP="008D5488">
      <w:pPr>
        <w:numPr>
          <w:ilvl w:val="0"/>
          <w:numId w:val="1"/>
        </w:numPr>
        <w:spacing w:before="100" w:beforeAutospacing="1" w:after="100" w:afterAutospacing="1" w:line="240" w:lineRule="auto"/>
      </w:pPr>
      <w:r w:rsidRPr="008D5488">
        <w:t>Giải pháp 2: Scrum (mô hình lặp theo Sprint). Chia công việc thành các Sprint ngắn, bàn giao sản phẩm từng phần, nhận phản hồi và điều chỉnh Product Backlog thường xuyên</w:t>
      </w:r>
    </w:p>
    <w:p w14:paraId="15D6CC3E" w14:textId="77777777" w:rsidR="008D5488" w:rsidRPr="008D5488" w:rsidRDefault="008D5488" w:rsidP="008D5488">
      <w:pPr>
        <w:spacing w:before="100" w:beforeAutospacing="1" w:after="100" w:afterAutospacing="1" w:line="240" w:lineRule="auto"/>
        <w:outlineLvl w:val="1"/>
      </w:pPr>
      <w:r w:rsidRPr="008D5488">
        <w:t>Phần 2 – So sánh hai giải pháp</w:t>
      </w:r>
    </w:p>
    <w:tbl>
      <w:tblPr>
        <w:tblStyle w:val="TableGridLight"/>
        <w:tblW w:w="0" w:type="auto"/>
        <w:tblLook w:val="04A0" w:firstRow="1" w:lastRow="0" w:firstColumn="1" w:lastColumn="0" w:noHBand="0" w:noVBand="1"/>
      </w:tblPr>
      <w:tblGrid>
        <w:gridCol w:w="2213"/>
        <w:gridCol w:w="3177"/>
        <w:gridCol w:w="3960"/>
      </w:tblGrid>
      <w:tr w:rsidR="008D5488" w:rsidRPr="008D5488" w14:paraId="26817D58" w14:textId="77777777" w:rsidTr="008D5488">
        <w:tc>
          <w:tcPr>
            <w:tcW w:w="0" w:type="auto"/>
            <w:hideMark/>
          </w:tcPr>
          <w:p w14:paraId="6C6619FF" w14:textId="77777777" w:rsidR="008D5488" w:rsidRPr="008D5488" w:rsidRDefault="008D5488" w:rsidP="008D5488">
            <w:pPr>
              <w:spacing w:before="100" w:beforeAutospacing="1" w:after="100" w:afterAutospacing="1"/>
              <w:jc w:val="center"/>
            </w:pPr>
            <w:r w:rsidRPr="008D5488">
              <w:t>Tiêu chí</w:t>
            </w:r>
          </w:p>
        </w:tc>
        <w:tc>
          <w:tcPr>
            <w:tcW w:w="0" w:type="auto"/>
            <w:hideMark/>
          </w:tcPr>
          <w:p w14:paraId="240043AD" w14:textId="77777777" w:rsidR="008D5488" w:rsidRPr="008D5488" w:rsidRDefault="008D5488" w:rsidP="008D5488">
            <w:pPr>
              <w:spacing w:before="100" w:beforeAutospacing="1" w:after="100" w:afterAutospacing="1"/>
              <w:jc w:val="center"/>
            </w:pPr>
            <w:r w:rsidRPr="008D5488">
              <w:t>Giải pháp 1: Waterfall</w:t>
            </w:r>
          </w:p>
        </w:tc>
        <w:tc>
          <w:tcPr>
            <w:tcW w:w="0" w:type="auto"/>
            <w:hideMark/>
          </w:tcPr>
          <w:p w14:paraId="3930F706" w14:textId="77777777" w:rsidR="008D5488" w:rsidRPr="008D5488" w:rsidRDefault="008D5488" w:rsidP="008D5488">
            <w:pPr>
              <w:spacing w:before="100" w:beforeAutospacing="1" w:after="100" w:afterAutospacing="1"/>
              <w:jc w:val="center"/>
            </w:pPr>
            <w:r w:rsidRPr="008D5488">
              <w:t>Giải pháp 2: Scrum</w:t>
            </w:r>
          </w:p>
        </w:tc>
      </w:tr>
      <w:tr w:rsidR="008D5488" w:rsidRPr="008D5488" w14:paraId="5122D538" w14:textId="77777777" w:rsidTr="008D5488">
        <w:tc>
          <w:tcPr>
            <w:tcW w:w="0" w:type="auto"/>
            <w:hideMark/>
          </w:tcPr>
          <w:p w14:paraId="50B25C7A" w14:textId="77777777" w:rsidR="008D5488" w:rsidRPr="008D5488" w:rsidRDefault="008D5488" w:rsidP="008D5488">
            <w:pPr>
              <w:spacing w:before="100" w:beforeAutospacing="1" w:after="100" w:afterAutospacing="1"/>
            </w:pPr>
            <w:r w:rsidRPr="008D5488">
              <w:t>Khả năng thích nghi khi yêu cầu thay đổi</w:t>
            </w:r>
          </w:p>
        </w:tc>
        <w:tc>
          <w:tcPr>
            <w:tcW w:w="0" w:type="auto"/>
            <w:hideMark/>
          </w:tcPr>
          <w:p w14:paraId="6592A768" w14:textId="77777777" w:rsidR="008D5488" w:rsidRPr="008D5488" w:rsidRDefault="008D5488" w:rsidP="008D5488">
            <w:pPr>
              <w:spacing w:before="100" w:beforeAutospacing="1" w:after="100" w:afterAutospacing="1"/>
            </w:pPr>
            <w:r w:rsidRPr="008D5488">
              <w:t>(–) Thay đổi giữa chừng khó khăn, có thể phải làm lại nhiều bước.</w:t>
            </w:r>
          </w:p>
        </w:tc>
        <w:tc>
          <w:tcPr>
            <w:tcW w:w="0" w:type="auto"/>
            <w:hideMark/>
          </w:tcPr>
          <w:p w14:paraId="462D40FC" w14:textId="77777777" w:rsidR="008D5488" w:rsidRPr="008D5488" w:rsidRDefault="008D5488" w:rsidP="008D5488">
            <w:pPr>
              <w:spacing w:before="100" w:beforeAutospacing="1" w:after="100" w:afterAutospacing="1"/>
            </w:pPr>
            <w:r w:rsidRPr="008D5488">
              <w:t>(+) Dễ điều chỉnh ưu tiên giữa các Sprint theo yêu cầu mới.</w:t>
            </w:r>
          </w:p>
        </w:tc>
      </w:tr>
      <w:tr w:rsidR="008D5488" w:rsidRPr="008D5488" w14:paraId="38422E61" w14:textId="77777777" w:rsidTr="008D5488">
        <w:tc>
          <w:tcPr>
            <w:tcW w:w="0" w:type="auto"/>
            <w:hideMark/>
          </w:tcPr>
          <w:p w14:paraId="405A9EBC" w14:textId="77777777" w:rsidR="008D5488" w:rsidRPr="008D5488" w:rsidRDefault="008D5488" w:rsidP="008D5488">
            <w:pPr>
              <w:spacing w:before="100" w:beforeAutospacing="1" w:after="100" w:afterAutospacing="1"/>
            </w:pPr>
            <w:r w:rsidRPr="008D5488">
              <w:t>Thời điểm khách thấy sản phẩm / phát hiện sai lệch</w:t>
            </w:r>
          </w:p>
        </w:tc>
        <w:tc>
          <w:tcPr>
            <w:tcW w:w="0" w:type="auto"/>
            <w:hideMark/>
          </w:tcPr>
          <w:p w14:paraId="6F886085" w14:textId="77777777" w:rsidR="008D5488" w:rsidRPr="008D5488" w:rsidRDefault="008D5488" w:rsidP="008D5488">
            <w:pPr>
              <w:spacing w:before="100" w:beforeAutospacing="1" w:after="100" w:afterAutospacing="1"/>
            </w:pPr>
            <w:r w:rsidRPr="008D5488">
              <w:t>(–) Thường thấy sản phẩm muộn, sai lệch có thể phát hiện ở giai đoạn cuối.</w:t>
            </w:r>
          </w:p>
        </w:tc>
        <w:tc>
          <w:tcPr>
            <w:tcW w:w="0" w:type="auto"/>
            <w:hideMark/>
          </w:tcPr>
          <w:p w14:paraId="5DEBC06E" w14:textId="77777777" w:rsidR="008D5488" w:rsidRPr="008D5488" w:rsidRDefault="008D5488" w:rsidP="008D5488">
            <w:pPr>
              <w:spacing w:before="100" w:beforeAutospacing="1" w:after="100" w:afterAutospacing="1"/>
            </w:pPr>
            <w:r w:rsidRPr="008D5488">
              <w:t>(+) Có sản phẩm từng phần sau mỗi Sprint, phát hiện sai lệch sớm.</w:t>
            </w:r>
          </w:p>
        </w:tc>
      </w:tr>
      <w:tr w:rsidR="008D5488" w:rsidRPr="008D5488" w14:paraId="7B418717" w14:textId="77777777" w:rsidTr="008D5488">
        <w:tc>
          <w:tcPr>
            <w:tcW w:w="0" w:type="auto"/>
            <w:hideMark/>
          </w:tcPr>
          <w:p w14:paraId="5DFA00B9" w14:textId="77777777" w:rsidR="008D5488" w:rsidRPr="008D5488" w:rsidRDefault="008D5488" w:rsidP="008D5488">
            <w:pPr>
              <w:spacing w:before="100" w:beforeAutospacing="1" w:after="100" w:afterAutospacing="1"/>
            </w:pPr>
            <w:r w:rsidRPr="008D5488">
              <w:t>Mức phù hợp khi yêu cầu rõ ràng, ổn định</w:t>
            </w:r>
          </w:p>
        </w:tc>
        <w:tc>
          <w:tcPr>
            <w:tcW w:w="0" w:type="auto"/>
            <w:hideMark/>
          </w:tcPr>
          <w:p w14:paraId="5AFAAFF8" w14:textId="77777777" w:rsidR="008D5488" w:rsidRPr="008D5488" w:rsidRDefault="008D5488" w:rsidP="008D5488">
            <w:pPr>
              <w:spacing w:before="100" w:beforeAutospacing="1" w:after="100" w:afterAutospacing="1"/>
            </w:pPr>
            <w:r w:rsidRPr="008D5488">
              <w:t>(+) Dễ lập kế hoạch và kiểm soát quy trình khi yêu cầu ít thay đổi.</w:t>
            </w:r>
          </w:p>
        </w:tc>
        <w:tc>
          <w:tcPr>
            <w:tcW w:w="0" w:type="auto"/>
            <w:hideMark/>
          </w:tcPr>
          <w:p w14:paraId="5E3D931C" w14:textId="77777777" w:rsidR="008D5488" w:rsidRPr="008D5488" w:rsidRDefault="008D5488" w:rsidP="008D5488">
            <w:pPr>
              <w:spacing w:before="100" w:beforeAutospacing="1" w:after="100" w:afterAutospacing="1"/>
            </w:pPr>
            <w:r w:rsidRPr="008D5488">
              <w:t>(–) Các hoạt động phản hồi và điều chỉnh thường xuyên có thể tạo thêm chi phí khi yêu cầu đã ổn định.</w:t>
            </w:r>
          </w:p>
        </w:tc>
      </w:tr>
    </w:tbl>
    <w:p w14:paraId="1BE8691B" w14:textId="77777777" w:rsidR="008D5488" w:rsidRPr="008D5488" w:rsidRDefault="008D5488" w:rsidP="008D5488">
      <w:pPr>
        <w:spacing w:before="100" w:beforeAutospacing="1" w:after="100" w:afterAutospacing="1" w:line="240" w:lineRule="auto"/>
        <w:outlineLvl w:val="1"/>
      </w:pPr>
      <w:r w:rsidRPr="008D5488">
        <w:t>Phần 3 – Lựa chọn và phản biện</w:t>
      </w:r>
    </w:p>
    <w:p w14:paraId="3E14EC14" w14:textId="70FE73A6" w:rsidR="008D5488" w:rsidRPr="008D5488" w:rsidRDefault="008D5488" w:rsidP="008D5488">
      <w:pPr>
        <w:spacing w:before="100" w:beforeAutospacing="1" w:after="100" w:afterAutospacing="1" w:line="240" w:lineRule="auto"/>
      </w:pPr>
      <w:r w:rsidRPr="008D5488">
        <w:t>Đội Tính năng: Chọn Scrum vì khuyến mãi, ví điện tử và đặt xe ghép có yêu cầu thay đổi liên tục theo thị trường; Sprint ngắn giúp đội phản hồi nhanh và thử nghiệm tính năng sớm</w:t>
      </w:r>
    </w:p>
    <w:p w14:paraId="43B188BE" w14:textId="0C7C73FB" w:rsidR="008D5488" w:rsidRPr="008D5488" w:rsidRDefault="008D5488" w:rsidP="008D5488">
      <w:pPr>
        <w:spacing w:before="100" w:beforeAutospacing="1" w:after="100" w:afterAutospacing="1" w:line="240" w:lineRule="auto"/>
      </w:pPr>
      <w:r w:rsidRPr="008D5488">
        <w:t>Đội Đối soát: Chọn Waterfall vì yêu cầu hóa đơn điện tử cần rõ ràng, chính xác và tuân thủ quy định thuế; cần xác định yêu cầu, kiểm thử và kiểm soát chặt chẽ trước khi triển khai. Nếu luật thuế thay đổi gấp, đội phải đánh giá tác động, cập nhật yêu cầu và kiểm thử lại; rủi ro là phải sửa thiết kế, chậm tiến độ hoặc phát sinh chi phí</w:t>
      </w:r>
    </w:p>
    <w:p w14:paraId="0CD7B3D3" w14:textId="1D7A1EDB" w:rsidR="008D5488" w:rsidRPr="008D5488" w:rsidRDefault="008D5488" w:rsidP="008D5488">
      <w:pPr>
        <w:spacing w:before="100" w:beforeAutospacing="1" w:after="100" w:afterAutospacing="1" w:line="240" w:lineRule="auto"/>
      </w:pPr>
      <w:r w:rsidRPr="008D5488">
        <w:t>Phản biện: Không thể chọn Scrum cho cả hai đội chỉ vì Scrum hiện đại hơn, bởi phương pháp phải phù hợp với mức độ biến động và rủi ro của yêu cầu. Waterfall phù hợp với yêu cầu ổn định nhưng kém linh hoạt khi luật thuế thay đổi đột ngột, vì vậy Đội Đối soát cần có quy trình xử lý thay đổi khẩn cấp và cập nhật tuân thủ kịp thời</w:t>
      </w:r>
    </w:p>
    <w:p w14:paraId="54BB01C9" w14:textId="77777777" w:rsidR="00C578EF" w:rsidRPr="008D5488" w:rsidRDefault="00C578EF" w:rsidP="008D5488"/>
    <w:sectPr w:rsidR="00C578EF" w:rsidRPr="008D54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6B1F37"/>
    <w:multiLevelType w:val="multilevel"/>
    <w:tmpl w:val="6D98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488"/>
    <w:rsid w:val="007619DD"/>
    <w:rsid w:val="008D5488"/>
    <w:rsid w:val="00C578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3C06F"/>
  <w15:chartTrackingRefBased/>
  <w15:docId w15:val="{31DC7B67-5913-4E6A-BC46-67F9D46FB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D548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D5488"/>
    <w:rPr>
      <w:rFonts w:ascii="Times New Roman" w:eastAsia="Times New Roman" w:hAnsi="Times New Roman" w:cs="Times New Roman"/>
      <w:b/>
      <w:bCs/>
      <w:sz w:val="36"/>
      <w:szCs w:val="36"/>
    </w:rPr>
  </w:style>
  <w:style w:type="paragraph" w:customStyle="1" w:styleId="w6asjqtextbase">
    <w:name w:val="w6asjq_textbase"/>
    <w:basedOn w:val="Normal"/>
    <w:rsid w:val="008D548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6asjqtextbase1">
    <w:name w:val="w6asjq_textbase1"/>
    <w:basedOn w:val="DefaultParagraphFont"/>
    <w:rsid w:val="008D5488"/>
  </w:style>
  <w:style w:type="table" w:styleId="TableGridLight">
    <w:name w:val="Grid Table Light"/>
    <w:basedOn w:val="TableNormal"/>
    <w:uiPriority w:val="40"/>
    <w:rsid w:val="008D548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9787046">
      <w:bodyDiv w:val="1"/>
      <w:marLeft w:val="0"/>
      <w:marRight w:val="0"/>
      <w:marTop w:val="0"/>
      <w:marBottom w:val="0"/>
      <w:divBdr>
        <w:top w:val="none" w:sz="0" w:space="0" w:color="auto"/>
        <w:left w:val="none" w:sz="0" w:space="0" w:color="auto"/>
        <w:bottom w:val="none" w:sz="0" w:space="0" w:color="auto"/>
        <w:right w:val="none" w:sz="0" w:space="0" w:color="auto"/>
      </w:divBdr>
      <w:divsChild>
        <w:div w:id="1251692359">
          <w:marLeft w:val="0"/>
          <w:marRight w:val="0"/>
          <w:marTop w:val="0"/>
          <w:marBottom w:val="0"/>
          <w:divBdr>
            <w:top w:val="none" w:sz="0" w:space="0" w:color="auto"/>
            <w:left w:val="none" w:sz="0" w:space="0" w:color="auto"/>
            <w:bottom w:val="none" w:sz="0" w:space="0" w:color="auto"/>
            <w:right w:val="none" w:sz="0" w:space="0" w:color="auto"/>
          </w:divBdr>
          <w:divsChild>
            <w:div w:id="1924952828">
              <w:marLeft w:val="0"/>
              <w:marRight w:val="0"/>
              <w:marTop w:val="0"/>
              <w:marBottom w:val="0"/>
              <w:divBdr>
                <w:top w:val="none" w:sz="0" w:space="0" w:color="auto"/>
                <w:left w:val="none" w:sz="0" w:space="0" w:color="auto"/>
                <w:bottom w:val="none" w:sz="0" w:space="0" w:color="auto"/>
                <w:right w:val="none" w:sz="0" w:space="0" w:color="auto"/>
              </w:divBdr>
              <w:divsChild>
                <w:div w:id="1570991461">
                  <w:marLeft w:val="0"/>
                  <w:marRight w:val="0"/>
                  <w:marTop w:val="0"/>
                  <w:marBottom w:val="0"/>
                  <w:divBdr>
                    <w:top w:val="none" w:sz="0" w:space="0" w:color="auto"/>
                    <w:left w:val="none" w:sz="0" w:space="0" w:color="auto"/>
                    <w:bottom w:val="none" w:sz="0" w:space="0" w:color="auto"/>
                    <w:right w:val="none" w:sz="0" w:space="0" w:color="auto"/>
                  </w:divBdr>
                  <w:divsChild>
                    <w:div w:id="473063443">
                      <w:marLeft w:val="0"/>
                      <w:marRight w:val="0"/>
                      <w:marTop w:val="0"/>
                      <w:marBottom w:val="0"/>
                      <w:divBdr>
                        <w:top w:val="none" w:sz="0" w:space="0" w:color="auto"/>
                        <w:left w:val="none" w:sz="0" w:space="0" w:color="auto"/>
                        <w:bottom w:val="none" w:sz="0" w:space="0" w:color="auto"/>
                        <w:right w:val="none" w:sz="0" w:space="0" w:color="auto"/>
                      </w:divBdr>
                      <w:divsChild>
                        <w:div w:id="660239229">
                          <w:marLeft w:val="0"/>
                          <w:marRight w:val="0"/>
                          <w:marTop w:val="0"/>
                          <w:marBottom w:val="0"/>
                          <w:divBdr>
                            <w:top w:val="none" w:sz="0" w:space="0" w:color="auto"/>
                            <w:left w:val="none" w:sz="0" w:space="0" w:color="auto"/>
                            <w:bottom w:val="none" w:sz="0" w:space="0" w:color="auto"/>
                            <w:right w:val="none" w:sz="0" w:space="0" w:color="auto"/>
                          </w:divBdr>
                          <w:divsChild>
                            <w:div w:id="161972090">
                              <w:marLeft w:val="0"/>
                              <w:marRight w:val="0"/>
                              <w:marTop w:val="0"/>
                              <w:marBottom w:val="0"/>
                              <w:divBdr>
                                <w:top w:val="none" w:sz="0" w:space="0" w:color="auto"/>
                                <w:left w:val="none" w:sz="0" w:space="0" w:color="auto"/>
                                <w:bottom w:val="none" w:sz="0" w:space="0" w:color="auto"/>
                                <w:right w:val="none" w:sz="0" w:space="0" w:color="auto"/>
                              </w:divBdr>
                              <w:divsChild>
                                <w:div w:id="861673220">
                                  <w:marLeft w:val="0"/>
                                  <w:marRight w:val="0"/>
                                  <w:marTop w:val="0"/>
                                  <w:marBottom w:val="0"/>
                                  <w:divBdr>
                                    <w:top w:val="none" w:sz="0" w:space="0" w:color="auto"/>
                                    <w:left w:val="none" w:sz="0" w:space="0" w:color="auto"/>
                                    <w:bottom w:val="none" w:sz="0" w:space="0" w:color="auto"/>
                                    <w:right w:val="none" w:sz="0" w:space="0" w:color="auto"/>
                                  </w:divBdr>
                                  <w:divsChild>
                                    <w:div w:id="852230279">
                                      <w:marLeft w:val="0"/>
                                      <w:marRight w:val="0"/>
                                      <w:marTop w:val="0"/>
                                      <w:marBottom w:val="0"/>
                                      <w:divBdr>
                                        <w:top w:val="none" w:sz="0" w:space="0" w:color="auto"/>
                                        <w:left w:val="none" w:sz="0" w:space="0" w:color="auto"/>
                                        <w:bottom w:val="none" w:sz="0" w:space="0" w:color="auto"/>
                                        <w:right w:val="none" w:sz="0" w:space="0" w:color="auto"/>
                                      </w:divBdr>
                                    </w:div>
                                  </w:divsChild>
                                </w:div>
                                <w:div w:id="1071200491">
                                  <w:marLeft w:val="0"/>
                                  <w:marRight w:val="0"/>
                                  <w:marTop w:val="0"/>
                                  <w:marBottom w:val="0"/>
                                  <w:divBdr>
                                    <w:top w:val="none" w:sz="0" w:space="0" w:color="auto"/>
                                    <w:left w:val="none" w:sz="0" w:space="0" w:color="auto"/>
                                    <w:bottom w:val="none" w:sz="0" w:space="0" w:color="auto"/>
                                    <w:right w:val="none" w:sz="0" w:space="0" w:color="auto"/>
                                  </w:divBdr>
                                  <w:divsChild>
                                    <w:div w:id="311063512">
                                      <w:marLeft w:val="0"/>
                                      <w:marRight w:val="0"/>
                                      <w:marTop w:val="0"/>
                                      <w:marBottom w:val="0"/>
                                      <w:divBdr>
                                        <w:top w:val="none" w:sz="0" w:space="0" w:color="auto"/>
                                        <w:left w:val="none" w:sz="0" w:space="0" w:color="auto"/>
                                        <w:bottom w:val="none" w:sz="0" w:space="0" w:color="auto"/>
                                        <w:right w:val="none" w:sz="0" w:space="0" w:color="auto"/>
                                      </w:divBdr>
                                    </w:div>
                                  </w:divsChild>
                                </w:div>
                                <w:div w:id="53616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282</Words>
  <Characters>1613</Characters>
  <Application>Microsoft Office Word</Application>
  <DocSecurity>0</DocSecurity>
  <Lines>13</Lines>
  <Paragraphs>3</Paragraphs>
  <ScaleCrop>false</ScaleCrop>
  <Company/>
  <LinksUpToDate>false</LinksUpToDate>
  <CharactersWithSpaces>1892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Kebo Pabrireols</dc:creator>
  <cp:keywords/>
  <dc:description/>
  <cp:lastModifiedBy>Kebo Pabrireols</cp:lastModifiedBy>
  <cp:revision>1</cp:revision>
  <dcterms:created xsi:type="dcterms:W3CDTF">2026-10-09T03:59:00Z</dcterms:created>
  <dcterms:modified xsi:type="dcterms:W3CDTF">2026-10-09T04:00:00Z</dcterms:modified>
</cp:coreProperties>
</file>