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7365D"/>
          <w:sz w:val="48"/>
        </w:rPr>
        <w:t>UART2 外部通信控制协议说明</w:t>
      </w:r>
    </w:p>
    <w:p>
      <w:pPr>
        <w:jc w:val="center"/>
      </w:pPr>
      <w:r>
        <w:rPr>
          <w:b/>
        </w:rPr>
        <w:t>主控 R1 固件 · 第三方设备 / 上位机联调版</w:t>
        <w:br/>
        <w:t>基线：R1 / 41bcb10 · 更新日期：2026-07-17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9C6500"/>
                <w:sz w:val="18"/>
              </w:rPr>
              <w:t>本文件以当前主控源码为准。当前关键变化：业务 EEPROM 0x06 支持 Page2~Page11 范围批量读取；Page7/Page10 可通过独立 AreaCode 原始读取；业务写入 0x07 永久拒绝；业务/导航批量完成 ACK 均连续发送 3 次。</w:t>
            </w:r>
          </w:p>
        </w:tc>
      </w:tr>
    </w:tbl>
    <w:p/>
    <w:p>
      <w:pPr>
        <w:pStyle w:val="Heading1"/>
        <w:keepNext/>
      </w:pPr>
      <w:r>
        <w:t>1. 文档定位与对接边界</w:t>
      </w:r>
    </w:p>
    <w:p>
      <w:pPr>
        <w:pStyle w:val="ListBullet"/>
      </w:pPr>
      <w:r>
        <w:t>本协议用于外部设备通过主控 USART2 控制运行参数、通道、泵、手柄、开口定位和急停，并读取实时状态、报警、软件版本及 EEPROM。</w:t>
      </w:r>
    </w:p>
    <w:p>
      <w:pPr>
        <w:pStyle w:val="ListBullet"/>
      </w:pPr>
      <w:r>
        <w:t>第三方设备只访问 UART2 协议层，不直接访问主控内部 I2C、任务、全局变量或物理 EEPROM 总线。</w:t>
      </w:r>
    </w:p>
    <w:p>
      <w:pPr>
        <w:pStyle w:val="ListBullet"/>
      </w:pPr>
      <w:r>
        <w:t>所有下行帧 TranCode=0x02；主控主动上传、数据返回和 ACK 的 TranCode=0x01。</w:t>
      </w:r>
    </w:p>
    <w:p>
      <w:pPr>
        <w:pStyle w:val="ListBullet"/>
      </w:pPr>
      <w:r>
        <w:t>普通控制先取得外部控制权；急停是安全例外，可在未取得外控时执行。</w:t>
      </w:r>
    </w:p>
    <w:p>
      <w:pPr>
        <w:pStyle w:val="ListBullet"/>
      </w:pPr>
      <w:r>
        <w:t>EEPROM 操作跟随当前选中的逻辑 A/B 通道；批量操作启动时锁定对应物理总线，中途切换通道不会串读或串写。</w:t>
      </w:r>
    </w:p>
    <w:p>
      <w:pPr>
        <w:pStyle w:val="Heading1"/>
        <w:keepNext/>
      </w:pPr>
      <w:r>
        <w:t>2. 硬件接口与串口参数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当前值</w:t>
            </w:r>
          </w:p>
        </w:tc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源码依据 / 说明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外设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USART2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外部通信任务独占 UART2 接收与发送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TX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PD5 / AF7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User/board/board.h：BOARD_UART2_TX_*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RX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PD6 / AF7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User/board/board.h：BOARD_UART2_RX_*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波特率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115200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Src/usart.c：MX_USART2_UART_Init() 实际运行初始化值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数据格式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8N1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8 数据位、无校验、1 停止位、无流控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单帧上限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150 字节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external_comm_protocol.h：EXTERNAL_COMM_MAX_FRAME_SIZE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收包方式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DMA + 软件 FIFO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支持前导噪声、半包、粘包和连续多帧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接线必须交叉：外部设备 TX→主控 PD6(RX)，外部设备 RX←主控 PD5(TX)，并共地。先确认 TTL 电平，禁止把 RS-232 电平直接接入 MCU。</w:t>
            </w:r>
          </w:p>
        </w:tc>
      </w:tr>
    </w:tbl>
    <w:p/>
    <w:p>
      <w:pPr>
        <w:pStyle w:val="Heading1"/>
        <w:keepNext/>
      </w:pPr>
      <w:r>
        <w:t>3. 固件配置修改入口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/>
        </w:trPr>
        <w:tc>
          <w:tcPr>
            <w:tcW w:type="dxa" w:w="255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255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当前值</w:t>
            </w:r>
          </w:p>
        </w:tc>
        <w:tc>
          <w:tcPr>
            <w:tcW w:type="dxa" w:w="255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修改位置</w:t>
            </w:r>
          </w:p>
        </w:tc>
        <w:tc>
          <w:tcPr>
            <w:tcW w:type="dxa" w:w="255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影响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任务周期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 ms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User/Application/ExternalComm/external_comm_task.c：EXTERNAL_COMM_TASK_PERIOD_MS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接收解析、看门狗和心跳调度基础节拍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心跳周期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100 ms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同文件：EXTERNAL_COMM_HEARTBEAT_PERIOD_MS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主控主动状态上传频率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批量逐页周期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30 ms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同文件：EXTERNAL_COMM_BATCH_PAGE_PERIOD_MS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0x06/0x09/0x0C 每页处理间隔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短超时停输出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2000 ms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同文件：EXTERNAL_COMM_LINK_STOP_OUTPUT_TIMEOUT_MS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停电机和泵，但暂保留外控权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长超时释放外控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10000 ms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同文件：EXTERNAL_COMM_LINK_RELEASE_TIMEOUT_MS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释放外控权并熄灭图标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本机退出静默重入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1000 ms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同文件：EXTERNAL_COMM_LOCAL_EXIT_REARM_MS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屏幕退出后拦截排队的旧保活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心跳输出串口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UART2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同文件：EXTERNAL_COMM_HEARTBEAT_USE_UART10=0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改为1时心跳改从 UART10 发出，其他帧仍走 UART2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手柄联动注水泵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开启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同文件：EXTERNAL_COMM_UART5_INJECT_PUMP_FOLLOW_HANDLE_ENABLE=1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手柄运行时注水泵可跟随冷却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RFID 统计扩展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开启时发 A6 v2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User/Application/include/sscRFID.h：RFID_LINK_STATS_ENABLE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关闭后不追加 A6 统计扩展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UART2 波特率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115200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Src/usart.c / CubeMX 工程配置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必须与上位机一致；不要只改 board.h 的模板值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帧长上限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150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User/Application/include/external_comm_protocol.h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同时限制 InforArea 最大 134 字节</w:t>
            </w:r>
          </w:p>
        </w:tc>
      </w:tr>
    </w:tbl>
    <w:p/>
    <w:p>
      <w:pPr>
        <w:pStyle w:val="Heading1"/>
        <w:keepNext/>
      </w:pPr>
      <w:r>
        <w:t>4. 帧格式与 CRC16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/>
        </w:trPr>
        <w:tc>
          <w:tcPr>
            <w:tcW w:type="dxa" w:w="255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偏移</w:t>
            </w:r>
          </w:p>
        </w:tc>
        <w:tc>
          <w:tcPr>
            <w:tcW w:type="dxa" w:w="255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55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type="dxa" w:w="255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Head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固定 D7 CA F8 F1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TranCode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01 主控上传；02 外部设备下发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Length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整帧总长度，大端；等于 16 + InforArea 长度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FunCode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命令或上传类别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AreaCode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对象、区域或页号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InforCode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下行固定 FF；ACK 中放结果码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InforArea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0~134 字节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10+N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CRC16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覆盖 TranCode 至 InforArea；CRC 高字节先发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12+N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Tail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固定 BF C6 BC C4</w:t>
            </w:r>
          </w:p>
        </w:tc>
      </w:tr>
    </w:tbl>
    <w:p/>
    <w:p>
      <w:pPr>
        <w:pStyle w:val="ListBullet"/>
      </w:pPr>
      <w:r>
        <w:t>CRC 初值 0xFFFF，反射多项式 0xA001，逐字节处理；算法等价于 CRC16/Modbus 位运算形式。</w:t>
      </w:r>
    </w:p>
    <w:p>
      <w:pPr>
        <w:pStyle w:val="ListBullet"/>
      </w:pPr>
      <w:r>
        <w:t>CRC 的计算输入不包含 4 字节帧头、CRC 本身和 4 字节帧尾。</w:t>
      </w:r>
    </w:p>
    <w:p>
      <w:pPr>
        <w:pStyle w:val="ListBullet"/>
      </w:pPr>
      <w:r>
        <w:t>解析顺序：搜索帧头→读取 Length→等待完整帧→校验帧尾→校验 CRC→分发业务。非法帧不刷新外控保活。</w:t>
      </w:r>
    </w:p>
    <w:p>
      <w:pPr>
        <w:pStyle w:val="Heading1"/>
        <w:keepNext/>
      </w:pPr>
      <w:r>
        <w:t>5. 外控授权、保活与安全状态机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主控行为</w:t>
            </w:r>
          </w:p>
        </w:tc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上位机建议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未授权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设置、切换、普通启停返回 Busy；急停仍允许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先发 0x01 + 8字节授权码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授权成功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ACK=DD/AA，进入外控互斥状态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推荐每 200ms 发送一次同一申请帧保活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合法下行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任一通过帧头/长度/尾/CRC的下行帧刷新链路计时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业务帧本身可充当保活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静默 2s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停止电机和 A/B 泵输出，保留外控授权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提示链路风险并继续重连/保活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静默 10s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释放外控权并清除外控在线显示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必须重新申请外控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主动退出 0xBB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停止外控输出、释放权限并回 ACK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停止保活；屏幕退出后需静默 1s 才可重新申请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急停 0x04/FF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不依赖外控授权，立即执行安全停止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界面必须显著且防误触</w:t>
            </w:r>
          </w:p>
        </w:tc>
      </w:tr>
    </w:tbl>
    <w:p/>
    <w:p>
      <w:pPr>
        <w:pStyle w:val="Heading1"/>
        <w:keepNext/>
      </w:pPr>
      <w:r>
        <w:t>6. 下行命令总表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17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Fun</w:t>
            </w:r>
          </w:p>
        </w:tc>
        <w:tc>
          <w:tcPr>
            <w:tcW w:type="dxa" w:w="17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7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17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InforArea</w:t>
            </w:r>
          </w:p>
        </w:tc>
        <w:tc>
          <w:tcPr>
            <w:tcW w:type="dxa" w:w="17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需外控</w:t>
            </w:r>
          </w:p>
        </w:tc>
        <w:tc>
          <w:tcPr>
            <w:tcW w:type="dxa" w:w="17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响应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01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申请外部控制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FF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8字节授权码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DD/AA 或 DD/AB、DD/BB</w:t>
            </w:r>
          </w:p>
        </w:tc>
      </w:tr>
      <w:tr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02</w:t>
            </w:r>
          </w:p>
        </w:tc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设置运行值</w:t>
            </w:r>
          </w:p>
        </w:tc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01~04</w:t>
            </w:r>
          </w:p>
        </w:tc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1或2字节</w:t>
            </w:r>
          </w:p>
        </w:tc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DD/01 或 DD/02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03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切换通道/方向/模式/刀具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01~05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0或1字节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DD/01 或 DD/02</w:t>
            </w:r>
          </w:p>
        </w:tc>
      </w:tr>
      <w:tr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04</w:t>
            </w:r>
          </w:p>
        </w:tc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泵/手柄/定位/急停</w:t>
            </w:r>
          </w:p>
        </w:tc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01~08/FF</w:t>
            </w:r>
          </w:p>
        </w:tc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无</w:t>
            </w:r>
          </w:p>
        </w:tc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除FF外是</w:t>
            </w:r>
          </w:p>
        </w:tc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DD/03 或 DD/04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05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业务 EEPROM 单页原始读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01~0A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无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Fun01 数据帧或 DD/06</w:t>
            </w:r>
          </w:p>
        </w:tc>
      </w:tr>
      <w:tr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06</w:t>
            </w:r>
          </w:p>
        </w:tc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业务 EEPROM 范围批量读</w:t>
            </w:r>
          </w:p>
        </w:tc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起始实际页2~11</w:t>
            </w:r>
          </w:p>
        </w:tc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结束实际页1字节</w:t>
            </w:r>
          </w:p>
        </w:tc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逐页 Fun01 + 完成 DD/05×3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07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业务 EEPROM 写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任意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任意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不适用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固定 DD/06：[07,05]，不访问EEPROM</w:t>
            </w:r>
          </w:p>
        </w:tc>
      </w:tr>
      <w:tr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08</w:t>
            </w:r>
          </w:p>
        </w:tc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导航 EEPROM 单页原始读</w:t>
            </w:r>
          </w:p>
        </w:tc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实际页12~128</w:t>
            </w:r>
          </w:p>
        </w:tc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无</w:t>
            </w:r>
          </w:p>
        </w:tc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Fun01 数据帧或 DD/06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09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导航 EEPROM 范围批量读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起始实际页12~128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结束实际页1字节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逐页 Fun01 + 完成 DD/05×3</w:t>
            </w:r>
          </w:p>
        </w:tc>
      </w:tr>
      <w:tr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0A</w:t>
            </w:r>
          </w:p>
        </w:tc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导航 EEPROM 单页写</w:t>
            </w:r>
          </w:p>
        </w:tc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实际页12~128</w:t>
            </w:r>
          </w:p>
        </w:tc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30字节</w:t>
            </w:r>
          </w:p>
        </w:tc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DD/05 或 DD/06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0B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读取主控软件版本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FF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无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Fun04/AreaFF/InfoFF + 33字节</w:t>
            </w:r>
          </w:p>
        </w:tc>
      </w:tr>
      <w:tr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0C</w:t>
            </w:r>
          </w:p>
        </w:tc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导航 EEPROM 范围批量写</w:t>
            </w:r>
          </w:p>
        </w:tc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起始实际页12~128</w:t>
            </w:r>
          </w:p>
        </w:tc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结束页+30字节模板</w:t>
            </w:r>
          </w:p>
        </w:tc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逐页 DD/05 + 完成 DD/05×3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BB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主动退出外控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FF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无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DD/03，载荷BB</w:t>
            </w:r>
          </w:p>
        </w:tc>
      </w:tr>
      <w:tr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FA</w:t>
            </w:r>
          </w:p>
        </w:tc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开放权限</w:t>
            </w:r>
          </w:p>
        </w:tc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FF</w:t>
            </w:r>
          </w:p>
        </w:tc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8字节权限码</w:t>
            </w:r>
          </w:p>
        </w:tc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17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DD/FE 或 DD/FF</w:t>
            </w:r>
          </w:p>
        </w:tc>
      </w:tr>
    </w:tbl>
    <w:p/>
    <w:p>
      <w:pPr>
        <w:pStyle w:val="Heading1"/>
        <w:keepNext/>
      </w:pPr>
      <w:r>
        <w:t>7. 运行值、切换和控制命令</w:t>
      </w:r>
    </w:p>
    <w:p>
      <w:pPr>
        <w:pStyle w:val="Heading2"/>
        <w:keepNext/>
      </w:pPr>
      <w:r>
        <w:t>7.1 FunCode 0x02：设置运行值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/>
        </w:trPr>
        <w:tc>
          <w:tcPr>
            <w:tcW w:type="dxa" w:w="255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255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255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载荷</w:t>
            </w:r>
          </w:p>
        </w:tc>
        <w:tc>
          <w:tcPr>
            <w:tcW w:type="dxa" w:w="255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01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当前手柄速度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2字节大端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例如3000=0B B8；运行中可动态更新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02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当前手柄频率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1或2字节大端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范围由业务校验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03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A泵速度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2字节大端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只改设定，不等于启动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04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B泵速度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2字节大端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只改设定，不等于启动</w:t>
            </w:r>
          </w:p>
        </w:tc>
      </w:tr>
    </w:tbl>
    <w:p/>
    <w:p>
      <w:pPr>
        <w:pStyle w:val="Heading2"/>
        <w:keepNext/>
      </w:pPr>
      <w:r>
        <w:t>7.2 FunCode 0x03：切换设置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载荷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01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切换 A 通道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无；A 必须在线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02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切换 B 通道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无；B 必须在线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03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方向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01正转 / 02反转 / 03往复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04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控制模式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01脚踏 / 02手控 / 03外控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05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工具类型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01刨头 / 02磨头</w:t>
            </w:r>
          </w:p>
        </w:tc>
      </w:tr>
    </w:tbl>
    <w:p/>
    <w:p>
      <w:pPr>
        <w:pStyle w:val="Heading2"/>
        <w:keepNext/>
      </w:pPr>
      <w:r>
        <w:t>7.3 FunCode 0x04：控制动作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关键条件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01/02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A泵启动/停止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启动需外控且A泵在线；冷却跟随可能继续保持泵运行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03/04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B泵启动/停止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启动需外控且B泵在线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05/06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当前手柄启动/停止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启动需当前通道在线、无报警、刀具允许且速度有效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07/08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开口定位左/右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需有效当前通道和外控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FF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急停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安全例外，不要求外控</w:t>
            </w:r>
          </w:p>
        </w:tc>
      </w:tr>
    </w:tbl>
    <w:p/>
    <w:p>
      <w:pPr>
        <w:pStyle w:val="Heading1"/>
        <w:keepNext/>
      </w:pPr>
      <w:r>
        <w:t>8. EEPROM 访问规则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业务 EEPROM 对外只读。任何 0x07 请求都固定返回不支持，绝不访问 EEPROM。只有导航 Page12~Page128 可写。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0x05 AreaCode</w:t>
            </w:r>
          </w:p>
        </w:tc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实际页</w:t>
            </w:r>
          </w:p>
        </w:tc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01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Page2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手柄适配信息区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02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Page3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刀具信息区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03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Page4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初始值信息区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04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Page5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按键自定义区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05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Page6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多档位调节区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09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Page7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保留页，只读原始内容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06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Page8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运行信息区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07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Page9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外部编辑区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Page10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保留页，只读原始内容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08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Page11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出厂信息区</w:t>
            </w:r>
          </w:p>
        </w:tc>
      </w:tr>
    </w:tbl>
    <w:p/>
    <w:p>
      <w:pPr>
        <w:pStyle w:val="ListBullet"/>
      </w:pPr>
      <w:r>
        <w:t>0x05、0x06、0x08、0x09 的读取都直接访问 EEPROM 原始 32 字节页，并向协议上传前 30 字节；不按页尾和校验过滤。</w:t>
      </w:r>
    </w:p>
    <w:p>
      <w:pPr>
        <w:pStyle w:val="ListBullet"/>
      </w:pPr>
      <w:r>
        <w:t>全 FF 空页是有效原始结果，应显示 30 个 FF；只有真实 I2C 访问失败才返回设备失败。</w:t>
      </w:r>
    </w:p>
    <w:p>
      <w:pPr>
        <w:pStyle w:val="ListBullet"/>
      </w:pPr>
      <w:r>
        <w:t>业务批量 0x06：AreaCode=起始实际页，InforArea[0]=结束实际页；合法范围 2~11，包含起止页。</w:t>
      </w:r>
    </w:p>
    <w:p>
      <w:pPr>
        <w:pStyle w:val="ListBullet"/>
      </w:pPr>
      <w:r>
        <w:t>导航单页及批量命令必须使用实际页号 12~128。上位机不要再使用1~117导航序号进行下发。</w:t>
      </w:r>
    </w:p>
    <w:p>
      <w:pPr>
        <w:pStyle w:val="ListBullet"/>
      </w:pPr>
      <w:r>
        <w:t>0x0A/0x0C 导航写需外控授权、手柄电机和 A/B 泵均停止；0x0C 对所有页复用同一份30字节模板。</w:t>
      </w:r>
    </w:p>
    <w:p>
      <w:pPr>
        <w:pStyle w:val="Heading1"/>
        <w:keepNext/>
      </w:pPr>
      <w:r>
        <w:t>9. 批量 EEPROM 时序与 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/>
        </w:trPr>
        <w:tc>
          <w:tcPr>
            <w:tcW w:type="dxa" w:w="51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51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启动条件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无其它批量任务；起止范围合法；当前通道有效；手柄和A/B泵均停止；写操作还需外控权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总线锁定</w:t>
            </w:r>
          </w:p>
        </w:tc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启动时快照当前通道对应物理 I2C，总线在本批期间不随通道切换改变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逐页节拍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每30ms处理一页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业务/导航批量读</w:t>
            </w:r>
          </w:p>
        </w:tc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每页成功上传 Fun01 数据帧；单页I2C失败发送 DD/06 后继续后续页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导航批量写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每页写成功发送 DD/05；任一页失败立即终止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运行中断</w:t>
            </w:r>
          </w:p>
        </w:tc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批量过程中若电机或泵开始运行，在下一页前终止并返回 Busy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完成应答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InforArea=[原批量FunCode, 起始实际页, 结束实际页]；同一成功ACK连续发送3次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忙冲突</w:t>
            </w:r>
          </w:p>
        </w:tc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批量期间其它单页或批量 EEPROM 命令返回 Busy；普通保活和控制帧仍可解析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9C6500"/>
                <w:sz w:val="18"/>
              </w:rPr>
              <w:t>上位机必须按页号集合接收，允许乱序、重复和完成 ACK 重复。收到三次相同完成 ACK 只能算一次完成，不能重复提交结果。</w:t>
            </w:r>
          </w:p>
        </w:tc>
      </w:tr>
    </w:tbl>
    <w:p/>
    <w:p>
      <w:pPr>
        <w:pStyle w:val="Heading1"/>
        <w:keepNext/>
      </w:pPr>
      <w:r>
        <w:t>10. ACK 与失败原因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ACK InforCode</w:t>
            </w:r>
          </w:p>
        </w:tc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InforArea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申请外控成功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通常无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AB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申请外控失败/忙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[01, 原因]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BB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授权码失败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通常无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01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设置/切换成功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对象及回显值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02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设置/切换失败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[对象, 原因]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03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控制成功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动作Area；退出外控时为BB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04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控制失败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[动作, 原因]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05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EEPROM成功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单页对象、逐页对象或批量完成三字节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06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EEPROM失败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[对象/命令, 原因]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FE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权限开放成功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无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FF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权限开放失败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无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/>
        </w:trPr>
        <w:tc>
          <w:tcPr>
            <w:tcW w:type="dxa" w:w="51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51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01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InforArea 长度不符合命令要求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02</w:t>
            </w:r>
          </w:p>
        </w:tc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AreaCode 或页范围非法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03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没有有效当前 A/B 通道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04</w:t>
            </w:r>
          </w:p>
        </w:tc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底层设备/I2C读写失败或设备未配置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05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命令不支持（业务写0x07固定使用）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06</w:t>
            </w:r>
          </w:p>
        </w:tc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Busy：运行中、已有批量任务、报警/互斥或未取得所需外控权</w:t>
            </w:r>
          </w:p>
        </w:tc>
      </w:tr>
    </w:tbl>
    <w:p/>
    <w:p>
      <w:pPr>
        <w:pStyle w:val="Heading1"/>
        <w:keepNext/>
      </w:pPr>
      <w:r>
        <w:t>11. 主控主动上传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/>
        </w:trPr>
        <w:tc>
          <w:tcPr>
            <w:tcW w:type="dxa" w:w="255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Fun</w:t>
            </w:r>
          </w:p>
        </w:tc>
        <w:tc>
          <w:tcPr>
            <w:tcW w:type="dxa" w:w="255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255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Info</w:t>
            </w:r>
          </w:p>
        </w:tc>
        <w:tc>
          <w:tcPr>
            <w:tcW w:type="dxa" w:w="255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载荷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01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业务Area或FF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FF或实际页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EEPROM 前30字节原始数据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03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FF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05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1字节报警码；报警变化触发，启动后先同步一次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04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FF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FF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33字节软件版本载荷：状态1字节 + Page1原始记录32字节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AA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FF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FF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动态心跳 InforArea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DD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FF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ACK码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按命令定义的回显、对象和原因</w:t>
            </w:r>
          </w:p>
        </w:tc>
      </w:tr>
    </w:tbl>
    <w:p/>
    <w:p>
      <w:pPr>
        <w:pStyle w:val="Heading1"/>
        <w:keepNext/>
      </w:pPr>
      <w:r>
        <w:t>12. 心跳 FunCode 0xAA</w:t>
      </w:r>
    </w:p>
    <w:p>
      <w:pPr>
        <w:pStyle w:val="ListBullet"/>
      </w:pPr>
      <w:r>
        <w:t>主控默认每100ms主动发送。心跳只表示上行状态，不替代上位机向主控发送的下行保活。</w:t>
      </w:r>
    </w:p>
    <w:p>
      <w:pPr>
        <w:pStyle w:val="ListBullet"/>
      </w:pPr>
      <w:r>
        <w:t>基本段是动态长度：在线手柄会追加2字节原始型号；运行中会追加速度和驱动反馈电流；在线泵会追加类型、速度和11字节压力字段。</w:t>
      </w:r>
    </w:p>
    <w:p>
      <w:pPr>
        <w:pStyle w:val="ListBullet"/>
      </w:pPr>
      <w:r>
        <w:t>解析必须使用游标并根据前置在线/运行状态决定后续字段是否存在，禁止把心跳强制映射为固定C结构体。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/>
        </w:trPr>
        <w:tc>
          <w:tcPr>
            <w:tcW w:type="dxa" w:w="255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255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55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出现条件/长度</w:t>
            </w:r>
          </w:p>
        </w:tc>
        <w:tc>
          <w:tcPr>
            <w:tcW w:type="dxa" w:w="255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编码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A手柄在线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固定1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01在线/FF离线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A原始型号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A在线时2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Page2 byte0~1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B手柄在线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固定1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01/FF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B原始型号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B在线时2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Page2 byte0~1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当前通道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固定1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01 A / 02 B / FF无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运行状态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固定1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01待机/02运行/03未接入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方向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固定1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01正转/02反转/03往复/FF未知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实际速度+电流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运行时4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各2字节大端；电流单位0.01A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脚踏在线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固定1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01/FF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A泵段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在线时15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状态1+类型1+速度2BE+压力11LE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B泵段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在线时15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同A泵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泵运行位图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固定1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bit0 A、bit1 B；按实际输出判定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A5刀具扩展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有有效刀具时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A5 01 count + 每块20字节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A6 RFID统计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宏开启时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A6 02 02 + A/B各20字节</w:t>
            </w:r>
          </w:p>
        </w:tc>
      </w:tr>
    </w:tbl>
    <w:p/>
    <w:p>
      <w:pPr>
        <w:pStyle w:val="Heading2"/>
        <w:keepNext/>
      </w:pPr>
      <w:r>
        <w:t>12.1 泵压力 11 字节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/>
        </w:trPr>
        <w:tc>
          <w:tcPr>
            <w:tcW w:type="dxa" w:w="255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偏移</w:t>
            </w:r>
          </w:p>
        </w:tc>
        <w:tc>
          <w:tcPr>
            <w:tcW w:type="dxa" w:w="255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55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type="dxa" w:w="255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端序/单位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RawCs1237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小端、有符号原始采样位模式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WeightX10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小端，单位0.1g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ThresholdG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小端，单位g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Seq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压力下位机帧序号</w:t>
            </w:r>
          </w:p>
        </w:tc>
      </w:tr>
    </w:tbl>
    <w:p/>
    <w:p>
      <w:pPr>
        <w:pStyle w:val="Heading2"/>
        <w:keepNext/>
      </w:pPr>
      <w:r>
        <w:t>12.2 A5 刀具扩展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/>
        </w:trPr>
        <w:tc>
          <w:tcPr>
            <w:tcW w:type="dxa" w:w="255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块偏移</w:t>
            </w:r>
          </w:p>
        </w:tc>
        <w:tc>
          <w:tcPr>
            <w:tcW w:type="dxa" w:w="255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55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type="dxa" w:w="255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channel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01 A / 02 B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source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00 EEPROM Page3 / 01 RFID EPC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tool_type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实际刀具类型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diameter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直径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length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大端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angle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角度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default_speed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大端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min_speed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大端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max_speed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大端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default_flow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大端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15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direction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00正/01反/02往复/FF未知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16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reduction_ratio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大端完整倍率</w:t>
            </w:r>
          </w:p>
        </w:tc>
      </w:tr>
    </w:tbl>
    <w:p/>
    <w:p>
      <w:pPr>
        <w:pStyle w:val="Heading2"/>
        <w:keepNext/>
      </w:pPr>
      <w:r>
        <w:t>12.3 A6 RFID 链路统计 v2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/>
        </w:trPr>
        <w:tc>
          <w:tcPr>
            <w:tcW w:type="dxa" w:w="255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块偏移</w:t>
            </w:r>
          </w:p>
        </w:tc>
        <w:tc>
          <w:tcPr>
            <w:tcW w:type="dxa" w:w="255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55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type="dxa" w:w="255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端序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request_count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大端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valid_response_count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大端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lost_response_count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大端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invalid_frame_count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大端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monitor_completion_count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大端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18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confirmed_dropout_count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大端</w:t>
            </w:r>
          </w:p>
        </w:tc>
      </w:tr>
    </w:tbl>
    <w:p/>
    <w:p>
      <w:pPr>
        <w:pStyle w:val="Heading1"/>
        <w:keepNext/>
      </w:pPr>
      <w:r>
        <w:t>13. 软件版本读取 FunCode 0x0B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载荷偏移</w:t>
            </w:r>
          </w:p>
        </w:tc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status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0表示有效；其它值表示Page1读写、页和、魔术字或格式异常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1..32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Page1原始记录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SWV1 + 格式号 + 最多8字节版本 + CRC算法 + 代码区起始/长度/CRC32 + 页和</w:t>
            </w:r>
          </w:p>
        </w:tc>
      </w:tr>
    </w:tbl>
    <w:p/>
    <w:p>
      <w:pPr>
        <w:pStyle w:val="ListBullet"/>
      </w:pPr>
      <w:r>
        <w:t>请求必须 Fun=0x0B、Area=FF、Info=FF、无载荷。</w:t>
      </w:r>
    </w:p>
    <w:p>
      <w:pPr>
        <w:pStyle w:val="ListBullet"/>
      </w:pPr>
      <w:r>
        <w:t>版本记录代码区固定 0x08000000 / 0x00040000，CRC32 使用标准反射多项式 0xEDB88320。</w:t>
      </w:r>
    </w:p>
    <w:p>
      <w:pPr>
        <w:pStyle w:val="ListBullet"/>
      </w:pPr>
      <w:r>
        <w:t>主控读取前会同步当前 Flash 对应版本记录到板载 AT24C32 Page1。</w:t>
      </w:r>
    </w:p>
    <w:p>
      <w:pPr>
        <w:pStyle w:val="Heading1"/>
        <w:keepNext/>
      </w:pPr>
      <w:r>
        <w:t>14. 报警上传 FunCode 0x03 / InforCode 0x05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十进制</w:t>
            </w:r>
          </w:p>
        </w:tc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十六进制</w:t>
            </w:r>
          </w:p>
        </w:tc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0x00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无报警/报警解除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0x01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手柄未连接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0x02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手控已选择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0x03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脚踏已选择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0x04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电机过载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0x05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电机过载备用码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0x06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脚踏值异常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0x07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UID异常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0x08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电机通信异常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0x09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霍尔异常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0x0A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A通道手柄型号/EEPROM校验异常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0x0B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速度阈值或电机驱动板报警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0x0C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B通道手柄型号/EEPROM校验异常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0x0E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A/B通道手柄型号/EEPROM校验异常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15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0x0F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泵压力堵塞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1F4E78"/>
                <w:sz w:val="18"/>
              </w:rPr>
              <w:t>报警值变化时上传；同一报警保持不变不会每100ms重复发送。临时报警可保持约3秒后再上传0清除。上位机应保留代码、中文含义和时间戳。</w:t>
            </w:r>
          </w:p>
        </w:tc>
      </w:tr>
    </w:tbl>
    <w:p/>
    <w:p>
      <w:pPr>
        <w:pStyle w:val="Heading1"/>
        <w:keepNext/>
      </w:pPr>
      <w:r>
        <w:t>15. 完整帧速查（可直接发送/比对）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1928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6576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完整帧</w:t>
            </w:r>
          </w:p>
        </w:tc>
        <w:tc>
          <w:tcPr>
            <w:tcW w:type="dxa" w:w="1701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判读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申请外控（默认8字节）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18 01 FF FF 11 22 33 44 55 66 77 88 53 1D BF C6 BC C4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等待DD/AA</w:t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手柄速度3000</w:t>
            </w:r>
          </w:p>
        </w:tc>
        <w:tc>
          <w:tcPr>
            <w:tcW w:type="dxa" w:w="6576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12 02 01 FF 0B B8 EE 8D BF C6 BC C4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手柄频率20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11 02 02 FF 14 44 25 BF C6 BC C4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A泵速度100</w:t>
            </w:r>
          </w:p>
        </w:tc>
        <w:tc>
          <w:tcPr>
            <w:tcW w:type="dxa" w:w="6576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12 02 03 FF 00 64 FF 8A BF C6 BC C4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B泵速度100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12 02 04 FF 00 64 8B 8B BF C6 BC C4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切A通道</w:t>
            </w:r>
          </w:p>
        </w:tc>
        <w:tc>
          <w:tcPr>
            <w:tcW w:type="dxa" w:w="6576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10 03 01 FF E9 B4 BF C6 BC C4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切B通道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10 03 02 FF 19 B4 BF C6 BC C4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方向正转</w:t>
            </w:r>
          </w:p>
        </w:tc>
        <w:tc>
          <w:tcPr>
            <w:tcW w:type="dxa" w:w="6576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11 03 03 FF 01 B7 B4 BF C6 BC C4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方向反转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11 03 03 FF 02 B6 F4 BF C6 BC C4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方向往复</w:t>
            </w:r>
          </w:p>
        </w:tc>
        <w:tc>
          <w:tcPr>
            <w:tcW w:type="dxa" w:w="6576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11 03 03 FF 03 76 35 BF C6 BC C4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控制模式外控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11 03 04 FF 03 B7 84 BF C6 BC C4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工具刨头</w:t>
            </w:r>
          </w:p>
        </w:tc>
        <w:tc>
          <w:tcPr>
            <w:tcW w:type="dxa" w:w="6576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11 03 05 FF 01 B6 54 BF C6 BC C4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工具磨头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11 03 05 FF 02 B7 14 BF C6 BC C4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A泵启动</w:t>
            </w:r>
          </w:p>
        </w:tc>
        <w:tc>
          <w:tcPr>
            <w:tcW w:type="dxa" w:w="6576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10 04 01 FF 28 05 BF C6 BC C4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A泵停止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10 04 02 FF D8 05 BF C6 BC C4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B泵启动</w:t>
            </w:r>
          </w:p>
        </w:tc>
        <w:tc>
          <w:tcPr>
            <w:tcW w:type="dxa" w:w="6576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10 04 03 FF 48 04 BF C6 BC C4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B泵停止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10 04 04 FF 78 06 BF C6 BC C4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手柄启动</w:t>
            </w:r>
          </w:p>
        </w:tc>
        <w:tc>
          <w:tcPr>
            <w:tcW w:type="dxa" w:w="6576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10 04 05 FF E8 07 BF C6 BC C4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手柄停止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10 04 06 FF 18 07 BF C6 BC C4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定位左</w:t>
            </w:r>
          </w:p>
        </w:tc>
        <w:tc>
          <w:tcPr>
            <w:tcW w:type="dxa" w:w="6576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10 04 07 FF 88 06 BF C6 BC C4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定位右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10 04 08 FF 78 03 BF C6 BC C4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急停</w:t>
            </w:r>
          </w:p>
        </w:tc>
        <w:tc>
          <w:tcPr>
            <w:tcW w:type="dxa" w:w="6576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10 04 FF FF 48 45 BF C6 BC C4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读取业务Page2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10 05 01 FF E8 54 BF C6 BC C4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读取业务Page3</w:t>
            </w:r>
          </w:p>
        </w:tc>
        <w:tc>
          <w:tcPr>
            <w:tcW w:type="dxa" w:w="6576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10 05 02 FF 18 54 BF C6 BC C4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读取业务Page4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10 05 03 FF 88 55 BF C6 BC C4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读取业务Page5</w:t>
            </w:r>
          </w:p>
        </w:tc>
        <w:tc>
          <w:tcPr>
            <w:tcW w:type="dxa" w:w="6576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10 05 04 FF B8 57 BF C6 BC C4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读取业务Page6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10 05 05 FF 28 56 BF C6 BC C4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读取业务Page7</w:t>
            </w:r>
          </w:p>
        </w:tc>
        <w:tc>
          <w:tcPr>
            <w:tcW w:type="dxa" w:w="6576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10 05 09 FF 28 53 BF C6 BC C4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读取业务Page8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10 05 06 FF D8 56 BF C6 BC C4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读取业务Page9</w:t>
            </w:r>
          </w:p>
        </w:tc>
        <w:tc>
          <w:tcPr>
            <w:tcW w:type="dxa" w:w="6576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10 05 07 FF 48 57 BF C6 BC C4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读取业务Page10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10 05 0A FF D8 53 BF C6 BC C4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读取业务Page11</w:t>
            </w:r>
          </w:p>
        </w:tc>
        <w:tc>
          <w:tcPr>
            <w:tcW w:type="dxa" w:w="6576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10 05 08 FF B8 52 BF C6 BC C4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业务批量读Page2~11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11 06 02 FF 0B BC 65 BF C6 BC C4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业务批量读Page2~6</w:t>
            </w:r>
          </w:p>
        </w:tc>
        <w:tc>
          <w:tcPr>
            <w:tcW w:type="dxa" w:w="6576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11 06 02 FF 06 79 A4 BF C6 BC C4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业务批量读Page7~11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11 06 07 FF 0B BD 75 BF C6 BC C4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业务写入（固定被拒绝示例）</w:t>
            </w:r>
          </w:p>
        </w:tc>
        <w:tc>
          <w:tcPr>
            <w:tcW w:type="dxa" w:w="6576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2E 07 01 FF 00 00 00 00 00 00 00 00 00 00 00 00 00 00 00 00 00 00 00 00 00 00 00 00 00 00 00 00 00 00 90 BA BF C6 BC C4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主控返回DD/06 [07,05]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读取导航Page12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10 08 0C FF BB C1 BF C6 BC C4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读取导航Page64</w:t>
            </w:r>
          </w:p>
        </w:tc>
        <w:tc>
          <w:tcPr>
            <w:tcW w:type="dxa" w:w="6576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10 08 40 FF 7B F5 BF C6 BC C4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读取导航Page128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10 08 80 FF 7B A5 BF C6 BC C4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导航批量读Page12~128</w:t>
            </w:r>
          </w:p>
        </w:tc>
        <w:tc>
          <w:tcPr>
            <w:tcW w:type="dxa" w:w="6576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11 09 0C FF 80 0C 47 BF C6 BC C4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导航批量读Page12~20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11 09 0C FF 14 A3 46 BF C6 BC C4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导航批量读Page120~128</w:t>
            </w:r>
          </w:p>
        </w:tc>
        <w:tc>
          <w:tcPr>
            <w:tcW w:type="dxa" w:w="6576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11 09 78 FF 80 16 07 BF C6 BC C4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写导航Page12全00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2E 0A 0C FF 00 00 00 00 00 00 00 00 00 00 00 00 00 00 00 00 00 00 00 00 00 00 00 00 00 00 00 00 00 00 AE 00 BF C6 BC C4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读取主控软件版本</w:t>
            </w:r>
          </w:p>
        </w:tc>
        <w:tc>
          <w:tcPr>
            <w:tcW w:type="dxa" w:w="6576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10 0B FF FF 4B 75 BF C6 BC C4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批量写导航Page12~20全00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2F 0C 0C FF 14 00 00 00 00 00 00 00 00 00 00 00 00 00 00 00 00 00 00 00 00 00 00 00 00 00 00 00 00 00 00 25 C2 BF C6 BC C4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主动退出外控</w:t>
            </w:r>
          </w:p>
        </w:tc>
        <w:tc>
          <w:tcPr>
            <w:tcW w:type="dxa" w:w="6576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10 BB FF FF AC 74 BF C6 BC C4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开放权限（默认8字节）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02 00 18 FA FF FF 11 22 33 44 55 66 77 88 74 3B BF C6 BC C4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ACK 外控成功</w:t>
            </w:r>
          </w:p>
        </w:tc>
        <w:tc>
          <w:tcPr>
            <w:tcW w:type="dxa" w:w="6576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01 00 10 DD FF AA BF 54 BF C6 BC C4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ACK 外控Busy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01 00 12 DD FF AB 01 06 C0 AE BF C6 BC C4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ACK 授权失败</w:t>
            </w:r>
          </w:p>
        </w:tc>
        <w:tc>
          <w:tcPr>
            <w:tcW w:type="dxa" w:w="6576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01 00 10 DD FF BB B3 94 BF C6 BC C4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ACK 设置成功-速度3000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01 00 13 DD FF 01 01 0B B8 46 74 BF C6 BC C4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ACK 设置失败-Busy</w:t>
            </w:r>
          </w:p>
        </w:tc>
        <w:tc>
          <w:tcPr>
            <w:tcW w:type="dxa" w:w="6576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01 00 12 DD FF 02 01 06 E0 7E BF C6 BC C4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ACK 控制成功-手柄启动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01 00 11 DD FF 03 05 6C 3D BF C6 BC C4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ACK 控制失败-Busy</w:t>
            </w:r>
          </w:p>
        </w:tc>
        <w:tc>
          <w:tcPr>
            <w:tcW w:type="dxa" w:w="6576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01 00 12 DD FF 04 05 06 21 9C BF C6 BC C4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ACK EEPROM成功-Page2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01 00 11 DD FF 05 01 0F 3F BF C6 BC C4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ACK EEPROM失败-业务写禁用</w:t>
            </w:r>
          </w:p>
        </w:tc>
        <w:tc>
          <w:tcPr>
            <w:tcW w:type="dxa" w:w="6576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01 00 12 DD FF 06 07 05 80 7C BF C6 BC C4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ACK 权限成功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01 00 10 DD FF FE 40 55 BF C6 BC C4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ACK 权限失败</w:t>
            </w:r>
          </w:p>
        </w:tc>
        <w:tc>
          <w:tcPr>
            <w:tcW w:type="dxa" w:w="6576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01 00 10 DD FF FF 80 94 BF C6 BC C4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批量完成ACK Fun06 Page2~11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01 00 13 DD FF 05 06 02 0B 52 83 BF C6 BC C4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主控实际连续发送3次</w:t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批量完成ACK Fun09 Page12~128</w:t>
            </w:r>
          </w:p>
        </w:tc>
        <w:tc>
          <w:tcPr>
            <w:tcW w:type="dxa" w:w="6576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01 00 13 DD FF 05 09 0C 80 56 F7 BF C6 BC C4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主控实际连续发送3次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批量完成ACK Fun0C Page12~20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01 00 13 DD FF 05 0C 0C 14 F8 E6 BF C6 BC C4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主控实际连续发送3次</w:t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报警 00 无报警/报警解除</w:t>
            </w:r>
          </w:p>
        </w:tc>
        <w:tc>
          <w:tcPr>
            <w:tcW w:type="dxa" w:w="6576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01 00 11 03 FF 05 00 E7 C4 BF C6 BC C4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报警 01 手柄未连接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01 00 11 03 FF 05 01 27 05 BF C6 BC C4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报警 02 手控已选择</w:t>
            </w:r>
          </w:p>
        </w:tc>
        <w:tc>
          <w:tcPr>
            <w:tcW w:type="dxa" w:w="6576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01 00 11 03 FF 05 02 26 45 BF C6 BC C4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报警 03 脚踏已选择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01 00 11 03 FF 05 03 E6 84 BF C6 BC C4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报警 04 电机过载</w:t>
            </w:r>
          </w:p>
        </w:tc>
        <w:tc>
          <w:tcPr>
            <w:tcW w:type="dxa" w:w="6576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01 00 11 03 FF 05 04 24 C5 BF C6 BC C4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报警 05 电机过载备用码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01 00 11 03 FF 05 05 E4 04 BF C6 BC C4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报警 06 脚踏值异常</w:t>
            </w:r>
          </w:p>
        </w:tc>
        <w:tc>
          <w:tcPr>
            <w:tcW w:type="dxa" w:w="6576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01 00 11 03 FF 05 06 E5 44 BF C6 BC C4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报警 07 UID异常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01 00 11 03 FF 05 07 25 85 BF C6 BC C4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报警 08 电机通信异常</w:t>
            </w:r>
          </w:p>
        </w:tc>
        <w:tc>
          <w:tcPr>
            <w:tcW w:type="dxa" w:w="6576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01 00 11 03 FF 05 08 21 C5 BF C6 BC C4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报警 09 霍尔异常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01 00 11 03 FF 05 09 E1 04 BF C6 BC C4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报警 0A A通道手柄型号/EEPROM校验异常</w:t>
            </w:r>
          </w:p>
        </w:tc>
        <w:tc>
          <w:tcPr>
            <w:tcW w:type="dxa" w:w="6576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01 00 11 03 FF 05 0A E0 44 BF C6 BC C4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报警 0B 速度阈值或电机驱动板报警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01 00 11 03 FF 05 0B 20 85 BF C6 BC C4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报警 0C B通道手柄型号/EEPROM校验异常</w:t>
            </w:r>
          </w:p>
        </w:tc>
        <w:tc>
          <w:tcPr>
            <w:tcW w:type="dxa" w:w="6576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01 00 11 03 FF 05 0C E2 C4 BF C6 BC C4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报警 0E A/B通道手柄型号/EEPROM校验异常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01 00 11 03 FF 05 0E 23 45 BF C6 BC C4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报警 0F 泵压力堵塞</w:t>
            </w:r>
          </w:p>
        </w:tc>
        <w:tc>
          <w:tcPr>
            <w:tcW w:type="dxa" w:w="6576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01 00 11 03 FF 05 0F E3 84 BF C6 BC C4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最小心跳：A/B手柄离线、无通道、未接入、方向未知、脚踏离线、A/B泵离线、泵位图0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01 00 19 AA FF FF FF FF FF 03 FF FF FF FF 00 D7 6F BF C6 BC C4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928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业务Page2返回30字节全FF</w:t>
            </w:r>
          </w:p>
        </w:tc>
        <w:tc>
          <w:tcPr>
            <w:tcW w:type="dxa" w:w="6576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01 00 2E 01 01 FF FF FF FF FF FF FF FF FF FF FF FF FF FF FF FF FF FF FF FF FF FF FF FF FF FF FF FF FF FF FF 87 92 BF C6 BC C4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全FF是有效原始结果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导航Page12返回30字节全00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D7 CA F8 F1 01 00 2E 01 FF 0C 00 00 00 00 00 00 00 00 00 00 00 00 00 00 00 00 00 00 00 00 00 00 00 00 00 00 00 00 00 00 89 52 BF C6 BC C4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/>
    <w:p>
      <w:pPr>
        <w:pStyle w:val="Heading1"/>
        <w:keepNext/>
      </w:pPr>
      <w:r>
        <w:t>16. 接收实现与上位机容错要求</w:t>
      </w:r>
    </w:p>
    <w:p>
      <w:pPr>
        <w:pStyle w:val="ListBullet"/>
      </w:pPr>
      <w:r>
        <w:t>串口一次 read 不等于一帧。必须维护缓存，循环搜索 D7 CA F8 F1，按 Length 截取，校验尾和 CRC，再消费完整帧。</w:t>
      </w:r>
    </w:p>
    <w:p>
      <w:pPr>
        <w:pStyle w:val="ListBullet"/>
      </w:pPr>
      <w:r>
        <w:t>遇到前导噪声时丢到下一个帧头；遇到半包保留；遇到粘包循环解析；Length&lt;16或&gt;150应丢弃候选头并继续重同步。</w:t>
      </w:r>
    </w:p>
    <w:p>
      <w:pPr>
        <w:pStyle w:val="ListBullet"/>
      </w:pPr>
      <w:r>
        <w:t>批量页返回按页号存入映射，允许重复帧覆盖同页；完成 ACK 重复3次要去重；缺页应只补读缺失的连续区间。</w:t>
      </w:r>
    </w:p>
    <w:p>
      <w:pPr>
        <w:pStyle w:val="ListBullet"/>
      </w:pPr>
      <w:r>
        <w:t>CRC、Length或帧尾非法的心跳不能刷新压力、速度、在线状态或趋势曲线。</w:t>
      </w:r>
    </w:p>
    <w:p>
      <w:pPr>
        <w:pStyle w:val="ListBullet"/>
      </w:pPr>
      <w:r>
        <w:t>手动粘贴HEX解析只做离线分析，不得修改实时批量任务、授权状态或现场统计。</w:t>
      </w:r>
    </w:p>
    <w:p>
      <w:pPr>
        <w:pStyle w:val="Heading1"/>
        <w:keepNext/>
      </w:pPr>
      <w:r>
        <w:t>17. 推荐联调顺序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115200 8N1连接，先不下发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约100ms收到一次有效AA心跳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发送申请外控完整帧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收到DD/AA；失败时按原因处理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切目标A/B通道并等待心跳确认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当前通道字段正确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设置非零速度/泵速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收到DD/01，回显一致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启动手柄或泵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收到DD/03，心跳运行态变化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持续200ms保活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链路稳定，不触发2s停输出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停输出并测试EEPROM单页/批量读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原始30字节、页集合和完成ACK正确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取得外控、确认全停后测试导航写并读回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逐页ACK和读回一致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发送0xBB退出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收到DD/03载荷BB，停止保活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断链与急停测试</w:t>
            </w:r>
          </w:p>
        </w:tc>
        <w:tc>
          <w:tcPr>
            <w:tcW w:type="dxa" w:w="34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2s停输出、10s释放；急停任何状态均有效</w:t>
            </w:r>
          </w:p>
        </w:tc>
      </w:tr>
    </w:tbl>
    <w:p/>
    <w:p>
      <w:pPr>
        <w:pStyle w:val="Heading1"/>
        <w:keepNext/>
      </w:pPr>
      <w:r>
        <w:t>18. 常见故障定位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/>
        </w:trPr>
        <w:tc>
          <w:tcPr>
            <w:tcW w:type="dxa" w:w="51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51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优先检查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有心跳但下行无ACK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下行TranCode是否02、Info是否FF、Length是否整帧长度、CRC是否高字节先发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完全无数据</w:t>
            </w:r>
          </w:p>
        </w:tc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115200、TX/RX交叉、共地、电平、PD5/PD6、心跳串口宏是否改成UART10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申请外控Busy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本机脚踏/手控占用、运行/报警、旧外控未释放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2秒后设备停转</w:t>
            </w:r>
          </w:p>
        </w:tc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上位机保活是否真正写入串口；仅接收心跳不算下行保活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业务写总失败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符合安全策略；0x07永久禁用，只能写导航页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全FF页被认为失败</w:t>
            </w:r>
          </w:p>
        </w:tc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上位机错误；固件已把全FF作为有效原始页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批量读完成仍显示缺页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检查按页集合接收、乱序/重复容错、完成ACK去重和缺页补读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心跳字段错位</w:t>
            </w:r>
          </w:p>
        </w:tc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是否按在线/运行条件动态推进游标，并正确识别A5/A6尾部扩展</w:t>
            </w:r>
          </w:p>
        </w:tc>
      </w:tr>
    </w:tbl>
    <w:p/>
    <w:p>
      <w:pPr>
        <w:pStyle w:val="Heading1"/>
        <w:keepNext/>
      </w:pPr>
      <w:r>
        <w:t>19. 版本与维护记录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基线</w:t>
            </w:r>
          </w:p>
        </w:tc>
        <w:tc>
          <w:tcPr>
            <w:tcW w:type="dxa" w:w="3400"/>
            <w:vAlign w:val="center"/>
            <w:shd w:fill="1F4E7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变更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2026-07-17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R1 / 41bcb10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按最新源码重建协议文档；补齐0x06业务范围批量读、Page7/Page10原始读取、所有批量完成ACK×3、原始页读取不做页和过滤、2s/10s外控超时、A5/A6心跳扩展、软件版本和配置修改入口。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UART2外部通信控制协议说明 · 以主控当前源码为准 · 2026-07-17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F75B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UART2外部通信控制协议说明</dc:title>
  <dc:subject>主控R1外部通信协议</dc:subject>
  <dc:creator>贵州桦锐科技</dc:creator>
  <cp:keywords/>
  <dc:description>根据主控R1当前源码更新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