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77"/>
        <w:gridCol w:w="278"/>
        <w:gridCol w:w="573"/>
        <w:gridCol w:w="2312"/>
        <w:gridCol w:w="1080"/>
        <w:gridCol w:w="1711"/>
        <w:gridCol w:w="709"/>
        <w:gridCol w:w="709"/>
        <w:gridCol w:w="708"/>
        <w:gridCol w:w="709"/>
        <w:gridCol w:w="709"/>
      </w:tblGrid>
      <w:tr w:rsidR="003446DA" w14:paraId="5EEAB5AB" w14:textId="77777777">
        <w:trPr>
          <w:trHeight w:val="542"/>
        </w:trPr>
        <w:tc>
          <w:tcPr>
            <w:tcW w:w="10490" w:type="dxa"/>
            <w:gridSpan w:val="12"/>
            <w:vAlign w:val="center"/>
          </w:tcPr>
          <w:p w14:paraId="0744367B" w14:textId="77777777" w:rsidR="003446DA" w:rsidRDefault="00157F82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考核表</w:t>
            </w:r>
          </w:p>
        </w:tc>
      </w:tr>
      <w:tr w:rsidR="003446DA" w14:paraId="7D05C9F2" w14:textId="77777777">
        <w:trPr>
          <w:trHeight w:val="606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6D4848AB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3240" w:type="dxa"/>
            <w:gridSpan w:val="4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0918C960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李芹</w:t>
            </w:r>
          </w:p>
        </w:tc>
        <w:tc>
          <w:tcPr>
            <w:tcW w:w="1080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16F22817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部门</w:t>
            </w:r>
          </w:p>
        </w:tc>
        <w:tc>
          <w:tcPr>
            <w:tcW w:w="5255" w:type="dxa"/>
            <w:gridSpan w:val="6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62F8C761" w14:textId="77777777" w:rsidR="003446DA" w:rsidRDefault="00157F82">
            <w:pPr>
              <w:widowControl/>
              <w:spacing w:line="360" w:lineRule="auto"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kern w:val="0"/>
                <w:sz w:val="20"/>
                <w:szCs w:val="20"/>
              </w:rPr>
              <w:t>产品部</w:t>
            </w:r>
          </w:p>
        </w:tc>
      </w:tr>
      <w:tr w:rsidR="003446DA" w14:paraId="683EA732" w14:textId="77777777">
        <w:trPr>
          <w:trHeight w:val="391"/>
        </w:trPr>
        <w:tc>
          <w:tcPr>
            <w:tcW w:w="91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622156D4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岗位</w:t>
            </w:r>
          </w:p>
        </w:tc>
        <w:tc>
          <w:tcPr>
            <w:tcW w:w="324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340CDE0E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产品经理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6CAF8D29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考核月份</w:t>
            </w:r>
          </w:p>
        </w:tc>
        <w:tc>
          <w:tcPr>
            <w:tcW w:w="525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25C74213" w14:textId="77777777" w:rsidR="003446DA" w:rsidRDefault="00157F82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  <w:r>
              <w:rPr>
                <w:rFonts w:ascii="楷体" w:eastAsia="楷体" w:hAnsi="楷体" w:hint="eastAsia"/>
                <w:kern w:val="0"/>
                <w:sz w:val="20"/>
                <w:szCs w:val="20"/>
              </w:rPr>
              <w:t>7</w:t>
            </w:r>
            <w:r>
              <w:rPr>
                <w:rFonts w:ascii="楷体" w:eastAsia="楷体" w:hAnsi="楷体" w:hint="eastAsia"/>
                <w:kern w:val="0"/>
                <w:sz w:val="20"/>
                <w:szCs w:val="20"/>
              </w:rPr>
              <w:t>月</w:t>
            </w:r>
          </w:p>
        </w:tc>
      </w:tr>
      <w:tr w:rsidR="003446DA" w14:paraId="2BF9D825" w14:textId="77777777">
        <w:trPr>
          <w:trHeight w:val="692"/>
        </w:trPr>
        <w:tc>
          <w:tcPr>
            <w:tcW w:w="10490" w:type="dxa"/>
            <w:gridSpan w:val="1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A11044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考核评价（结合工作总结进行评价）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br/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（工作业绩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40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分，工作能力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30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分，工作态度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30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分，满分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100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分）</w:t>
            </w:r>
          </w:p>
        </w:tc>
      </w:tr>
      <w:tr w:rsidR="003446DA" w14:paraId="49ACBEA7" w14:textId="77777777">
        <w:trPr>
          <w:trHeight w:val="662"/>
        </w:trPr>
        <w:tc>
          <w:tcPr>
            <w:tcW w:w="992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AE5DC4F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评价指标</w:t>
            </w:r>
          </w:p>
        </w:tc>
        <w:tc>
          <w:tcPr>
            <w:tcW w:w="85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F418682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考核</w:t>
            </w:r>
          </w:p>
          <w:p w14:paraId="1FD211D4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维度</w:t>
            </w: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902BB5F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考核标准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8DAFEAE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评分类别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64694AE0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评分标准</w:t>
            </w:r>
          </w:p>
        </w:tc>
        <w:tc>
          <w:tcPr>
            <w:tcW w:w="7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366A6245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自评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A48C450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上级评分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A00355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Cs w:val="21"/>
              </w:rPr>
              <w:t>人事评分</w:t>
            </w:r>
          </w:p>
        </w:tc>
      </w:tr>
      <w:tr w:rsidR="003446DA" w14:paraId="657B372F" w14:textId="77777777">
        <w:trPr>
          <w:trHeight w:val="391"/>
        </w:trPr>
        <w:tc>
          <w:tcPr>
            <w:tcW w:w="992" w:type="dxa"/>
            <w:gridSpan w:val="2"/>
            <w:vMerge w:val="restar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31AE04B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工作业绩（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851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91B45A2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工作完成及时性（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4B2E05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多数工作容易拖拉，工作效率一般，容易因工作延误带来较明显的负面影响。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D31624F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A957181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0-5</w:t>
            </w:r>
          </w:p>
        </w:tc>
        <w:tc>
          <w:tcPr>
            <w:tcW w:w="70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2301EA1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B13EC3E" w14:textId="77777777" w:rsidR="003446DA" w:rsidRDefault="00002B9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  <w:r>
              <w:rPr>
                <w:rFonts w:ascii="楷体" w:eastAsia="楷体" w:hAnsi="楷体"/>
                <w:kern w:val="0"/>
                <w:sz w:val="20"/>
                <w:szCs w:val="20"/>
              </w:rPr>
              <w:t>13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65AD3C7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40A8DDB0" w14:textId="77777777">
        <w:trPr>
          <w:trHeight w:val="391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00E143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3CEA35B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95D8FA1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主要工作通常能及时完成，偶尔因工作延误带来负面影响。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55C0ED3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7B16788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6-10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BDD8CB2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D6B5CA9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ACE8A9F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3A574C40" w14:textId="77777777">
        <w:trPr>
          <w:trHeight w:val="391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94D804E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D40023C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BA27FBB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大部分工作能及时、有效地完成，较少因工作延误带来负面影响。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40AEACB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良好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1DE60FD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11-15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B3B8B53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65CB895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E220645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144F8995" w14:textId="77777777">
        <w:trPr>
          <w:trHeight w:val="61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214FC28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A1A5A41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00553A5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绝大部门工作能及时、高效地完成，几乎没有主观因素导致工作延误现象，而且往往会有超乎预期的突破。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766A73A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优秀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82A1E16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16-20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2D0E671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3255C96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B5DB0AC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2834326B" w14:textId="77777777">
        <w:trPr>
          <w:trHeight w:val="421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A5DDD77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E05EAE3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工作质量（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410B2FA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多数工作未能达到部门工作质量目标，工作结果容易存在明显纰漏或失误。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FAED040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0780044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0-5</w:t>
            </w:r>
          </w:p>
        </w:tc>
        <w:tc>
          <w:tcPr>
            <w:tcW w:w="70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6AF0274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FDD623" w14:textId="77777777" w:rsidR="003446DA" w:rsidRDefault="00002B9A" w:rsidP="00002B9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  <w:r>
              <w:rPr>
                <w:rFonts w:ascii="楷体" w:eastAsia="楷体" w:hAnsi="楷体"/>
                <w:kern w:val="0"/>
                <w:sz w:val="20"/>
                <w:szCs w:val="20"/>
              </w:rPr>
              <w:t>13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F0CC6D1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6A2C40D5" w14:textId="77777777">
        <w:trPr>
          <w:trHeight w:val="421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57EFB53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37C91CB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CF1EF49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主要工作基本达到部门工作质量目标，工作结果很少存在明显纰漏或失误。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875BBDA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7B48F9D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6-10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4F61F5A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1D84B4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478D265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66D3312C" w14:textId="77777777">
        <w:trPr>
          <w:trHeight w:val="61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EC02AE8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D3AE5F6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7950CDA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多数工作能够顺利、高效完成，很少失误，且超出部门工作质量目标，取得一些比较明显的工作成果，为部门带来一定的效益。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C1AABAF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良好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6394406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11-15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DF35FEF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CB45825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DA67B41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3F41C44D" w14:textId="77777777">
        <w:trPr>
          <w:trHeight w:val="662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F12468A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B290902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04B4248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多数工作能够高效、圆满完成。极少失误，且超出部门工作质量目标，取得明显超出预期的工作成果，为部门或公司带来比较显著的效益。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3A929C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优秀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C1724F7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16-20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EF1FDB5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49EEAC4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FA104CB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326C8B1B" w14:textId="77777777">
        <w:trPr>
          <w:trHeight w:val="617"/>
        </w:trPr>
        <w:tc>
          <w:tcPr>
            <w:tcW w:w="992" w:type="dxa"/>
            <w:gridSpan w:val="2"/>
            <w:vMerge w:val="restar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9148EAB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工作能力（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851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4B22804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专业技能（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1B5D887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知识、技能和能力尚未达到本职工作要求，能处理一些日常性工作，但需要接受培训或专人辅导。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84079EC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C924C7E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0-3</w:t>
            </w:r>
          </w:p>
        </w:tc>
        <w:tc>
          <w:tcPr>
            <w:tcW w:w="70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38D5E0E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15E2897" w14:textId="77777777" w:rsidR="003446DA" w:rsidRDefault="00002B9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  <w:r>
              <w:rPr>
                <w:rFonts w:ascii="楷体" w:eastAsia="楷体" w:hAnsi="楷体"/>
                <w:kern w:val="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447D2BD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300CE361" w14:textId="77777777">
        <w:trPr>
          <w:trHeight w:val="662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9215A9C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F9DD74E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559B3DC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知识、技能和能力基本达到本职工作要求，能够比较熟练操作日常性工作，面对部门具有挑战性的任务，需要上级引导或他人协助才有可能接受和完成。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D55E7AD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3A588C8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4-6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7D053A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73E27C2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6882555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088DF719" w14:textId="77777777">
        <w:trPr>
          <w:trHeight w:val="73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97BCE3C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DA3D760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18A2FDA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知识、技能和能力已经达到本职工作要求，能够比较熟练操作日常性工作，面对部分具有挑战性的任务，能够在上级指示下独立寻找解决办法或主导完成。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D5A9DF5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良好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6A78BA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5-7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7A63E4D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FB0FBCB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3B88331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1C832503" w14:textId="77777777">
        <w:trPr>
          <w:trHeight w:val="888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94D3D25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32F7DB9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FF6EE69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知识、技能和能力已经达到本职工作要求，是所担任岗位的绩优者，不仅能够熟练完成日常性工作，面对具有挑战性的任务，通常有足够自信和能力去接受，并利用相关资源顺利完成。工作中遇到瓶颈会自我探索，注重自我学习与成长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F250191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优秀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9BA0632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8-10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8C8303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98AAB36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7D6F509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04BB21AF" w14:textId="77777777">
        <w:trPr>
          <w:trHeight w:val="61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E2FB1DD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6C759F5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工作计划性（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8D2CA6C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工作少有计划性，需要在上级指示或指导下才对工作进行安排，，而且很少按轻重缓急分别处理任务，工作随意性较大。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9AC5079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298177D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0-3</w:t>
            </w:r>
          </w:p>
        </w:tc>
        <w:tc>
          <w:tcPr>
            <w:tcW w:w="70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FC9CE9B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C07F2FE" w14:textId="77777777" w:rsidR="003446DA" w:rsidRDefault="00002B9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  <w:r>
              <w:rPr>
                <w:rFonts w:ascii="楷体" w:eastAsia="楷体" w:hAnsi="楷体"/>
                <w:kern w:val="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801B64A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5C1E7149" w14:textId="77777777">
        <w:trPr>
          <w:trHeight w:val="61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A07E029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B2F5777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3B5084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一般能合理地安排本职工作，大致按照任务的轻重缓急进行处理，但工作中有时还是会出现忙乱的状况。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88C9B16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526919B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4-6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3ACAF64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D15F21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53B399F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25589357" w14:textId="77777777">
        <w:trPr>
          <w:trHeight w:val="67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ECE646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94ABC5C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328E059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根据公司或部门的规划和目标，定期制订本职工作的计划，清楚确定工作目标、行动步骤、具体方案、完成时间和交付成果，工作中极少出现忙乱的状况。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233A8C0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良好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DD8F3E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5-7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8CCE790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7DC2EF8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502BEA6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61B7E47C" w14:textId="77777777">
        <w:trPr>
          <w:trHeight w:val="1099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2192A73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A7E604F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D418B11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工作计划性非常强，在制定工作计划时能对公司战略、部门重要目标、可能存在的问题具有一定的预见性，能根据工作优先顺序合理分配资源，并对较易出现失误或问题的环节设计相应的监控点及防范措施，可以根据情况的变化及时调整，确保计划执行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80F93E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优秀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CE6B934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8-10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A5BFF7F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6656B7F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BD9E877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4FFC9290" w14:textId="77777777">
        <w:trPr>
          <w:trHeight w:val="61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C55F48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CE53F1F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沟通协调能力（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1B36CAA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沟通协调能力较差，多数时候较难清晰表达自己的观点、意图，或者容易与人沟通不善，导致工作开展难度加大。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B5C9EE3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B4817DF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0-3</w:t>
            </w:r>
          </w:p>
        </w:tc>
        <w:tc>
          <w:tcPr>
            <w:tcW w:w="70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7C8A2B3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7167AF4" w14:textId="77777777" w:rsidR="003446DA" w:rsidRDefault="00002B9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  <w:r>
              <w:rPr>
                <w:rFonts w:ascii="楷体" w:eastAsia="楷体" w:hAnsi="楷体"/>
                <w:kern w:val="0"/>
                <w:sz w:val="20"/>
                <w:szCs w:val="20"/>
              </w:rPr>
              <w:t>8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477B8E3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2480A66D" w14:textId="77777777">
        <w:trPr>
          <w:trHeight w:val="1114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78F7DB3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6D5F845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9A24A68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沟通协调能力一般，基本上能够比较清晰、有逻辑性地表达自己的观点、意图，也能理解他人意思并加以反馈，工作中基本能与他人协作开展工作，但有时也存在因沟通协调不畅造成的工作障碍或负面影响。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0D3B5F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0AB58D8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4-6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87C2C30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EB8167D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7438636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5B637153" w14:textId="77777777">
        <w:trPr>
          <w:trHeight w:val="73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67D7125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56A9892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56BE3E5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沟通协调能力较好，善于根据工作需要与他人沟通协调，最终顺利完成工作任务。很少因为沟通协调不到位或不清晰造成工作障碍。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7128D47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良好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DC2A266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5-7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EDD1972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325DD97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EB2C604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3AFC31D5" w14:textId="77777777">
        <w:trPr>
          <w:trHeight w:val="933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0FF7052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284B43C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8032F59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沟通协调能力很强，善于上下或平行沟通协调以高效完成工作任务。遇到问题主动沟通协调，寻求解决、鼓励帮助他人，包括部门间边缘工作也能积极应付。几乎不存在因为沟通协调不到位或不清晰造成的工作障碍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D3C4319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优秀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E6E0C9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8-10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34A5C87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CC9B41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26D0240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156CA9DA" w14:textId="77777777">
        <w:trPr>
          <w:trHeight w:val="617"/>
        </w:trPr>
        <w:tc>
          <w:tcPr>
            <w:tcW w:w="992" w:type="dxa"/>
            <w:gridSpan w:val="2"/>
            <w:vMerge w:val="restar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8109763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工作态度（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851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F8C9718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责任心（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分）</w:t>
            </w: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F8D3D60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能明确自己的工作职责和角色，但往往只是按上级要求完成本职工作，对待工作不是特别有责任心。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878548F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50ACC5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0-1</w:t>
            </w:r>
          </w:p>
        </w:tc>
        <w:tc>
          <w:tcPr>
            <w:tcW w:w="70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100CB98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68F71BE" w14:textId="77777777" w:rsidR="003446DA" w:rsidRDefault="00002B9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  <w:r>
              <w:rPr>
                <w:rFonts w:ascii="楷体" w:eastAsia="楷体" w:hAnsi="楷体"/>
                <w:kern w:val="0"/>
                <w:sz w:val="20"/>
                <w:szCs w:val="20"/>
              </w:rPr>
              <w:t>5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80B5299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2103D965" w14:textId="77777777">
        <w:trPr>
          <w:trHeight w:val="61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4BCC3C0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8AE4F07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21A94D0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能明确自己的工作职责和角色，比较严格按照工作标准完成本职工作，对工作负责，比较少推卸责任或上交矛盾。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0CBBE2A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34B197D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2-3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31DAE25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4AEA433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ADDFB71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7EE3F9B6" w14:textId="77777777">
        <w:trPr>
          <w:trHeight w:val="888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B7CC23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51F2964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783B087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严格按照工作标准完成本职工作，对工作负责到底，耐心、细致，不怕繁琐，遇事不推卸责任，不上交矛盾。如果工作中面临需要同时处理职责内和职责外的任务时，能采取应对措施，保证不因职责外任务而影响职责内工作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21804A8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良好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E77842A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A15FEB8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8D9D346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78B1CFE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43454D94" w14:textId="77777777">
        <w:trPr>
          <w:trHeight w:val="903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AEFB93A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9A18E29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5D77531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对本职工作精益求精，主动公开地承担本职工作中的责任问题，不欺上瞒下，能及时采取预防或补救措施，并且优先考虑公司利益。对团队、部门或公司拥有强烈的责任感，在处理本职工作的前提下，热心帮助其他成员提升工作质量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5B7986B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优秀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F5EFC84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A0A1DE8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12A31D7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AC6AF71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0E9BF59D" w14:textId="77777777">
        <w:trPr>
          <w:trHeight w:val="481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4BE0FAA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A6BD1FD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敬业精神（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分）</w:t>
            </w: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5639999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基本上能够遵守公司重要的规章制度，有时也会违规违纪，工作中存在马虎出错现象。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9084F62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EDA4368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0-1</w:t>
            </w:r>
          </w:p>
        </w:tc>
        <w:tc>
          <w:tcPr>
            <w:tcW w:w="70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658E0B1" w14:textId="77777777" w:rsidR="003446DA" w:rsidRDefault="003446D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  <w:p w14:paraId="4AB0E66E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  <w:p w14:paraId="7F84D4D0" w14:textId="77777777" w:rsidR="003446DA" w:rsidRDefault="003446D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  <w:p w14:paraId="25E51B03" w14:textId="77777777" w:rsidR="003446DA" w:rsidRDefault="003446D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  <w:p w14:paraId="614A07D9" w14:textId="77777777" w:rsidR="003446DA" w:rsidRDefault="003446D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  <w:p w14:paraId="701BEDCA" w14:textId="77777777" w:rsidR="003446DA" w:rsidRDefault="003446D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7E560A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  <w:p w14:paraId="5BB7C0FB" w14:textId="77777777" w:rsidR="003446DA" w:rsidRDefault="00002B9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  <w:r>
              <w:rPr>
                <w:rFonts w:ascii="楷体" w:eastAsia="楷体" w:hAnsi="楷体"/>
                <w:kern w:val="0"/>
                <w:sz w:val="20"/>
                <w:szCs w:val="20"/>
              </w:rPr>
              <w:t>4</w:t>
            </w:r>
          </w:p>
          <w:p w14:paraId="3373470F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  <w:p w14:paraId="6879D72C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  <w:p w14:paraId="2540B330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  <w:p w14:paraId="3E270A1C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ABBAD8F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  <w:p w14:paraId="0CFE3B8B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  <w:p w14:paraId="103EE8E3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  <w:p w14:paraId="58791871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  <w:p w14:paraId="38AB87EF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  <w:p w14:paraId="278AB058" w14:textId="77777777" w:rsidR="003446DA" w:rsidRDefault="003446DA">
            <w:pPr>
              <w:widowControl/>
              <w:ind w:firstLineChars="100" w:firstLine="200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30F0E605" w14:textId="77777777">
        <w:trPr>
          <w:trHeight w:val="61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02A531E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2C35986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B4E4949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能够比较严格遵守公司规章制度，很少违规违纪，做事认真，工作负责，工作时间尽量不处理私人事情。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55E6D07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2899AE1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2-3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40794D0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1E4B8C4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E9122CD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1602F72D" w14:textId="77777777">
        <w:trPr>
          <w:trHeight w:val="61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4B5159A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20A68DF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4660821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严格遵守公司制度，很少违规违纪，做事认真、高效，能够很好地投入，有吃苦耐劳精神，比较充分地利用工作时间。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952C105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良好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6C38700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61EEEF4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BC1EC51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993CBEC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10676642" w14:textId="77777777">
        <w:trPr>
          <w:trHeight w:val="70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AD1360B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712FC6C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6A6618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严格遵守公司制度，对工作全情投入，有激情、能吃苦，不容易计较得失，会有一定的奉献精神，遇到困难不抛弃，不放弃，会努力克服困难，完成任务。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2DB7CA9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优秀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94A4659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1798DD6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F432BDA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EF60D42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6B2AEBA9" w14:textId="77777777">
        <w:trPr>
          <w:trHeight w:val="406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9CABE2D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1EEBA23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主动性（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分）</w:t>
            </w: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E6798DF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按上级安排和指示做事，一般是安排什么就做什么，比较缺少积极主动性。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76079C7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B2CAE2B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0-1</w:t>
            </w:r>
          </w:p>
        </w:tc>
        <w:tc>
          <w:tcPr>
            <w:tcW w:w="70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C229085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50F238C" w14:textId="77777777" w:rsidR="003446DA" w:rsidRDefault="00002B9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  <w:r>
              <w:rPr>
                <w:rFonts w:ascii="楷体" w:eastAsia="楷体" w:hAnsi="楷体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0D3748C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3750115C" w14:textId="77777777">
        <w:trPr>
          <w:trHeight w:val="61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89F9333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CDEFF71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1FA6BD1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按自己的工作职责做事，对工作中出现的各种问题比较倾向于被动反应，但开始萌发主动工作意识。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F06FBA2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9F02CFF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2-3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DFB26DA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70E4878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9FF042E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3BBEE4EB" w14:textId="77777777">
        <w:trPr>
          <w:trHeight w:val="888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5B6B630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D781905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3649688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对本职工作比较有思考，对上级安排的任务能有效配合确定工作计划，结合个人经验和思考完成任务，对工作中出现的各种问题主动应对，必要时按流程请示上级或寻求支持。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4EF9E58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良好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79A85FC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E130397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A7D990A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F64DEA9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19843994" w14:textId="77777777">
        <w:trPr>
          <w:trHeight w:val="888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560D7F3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F49512F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ABC2BA1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提前思考、主动安排自己的工作计划，并主动与上级沟通、协商，确定后按计划推进直到完成工作任务。对工作问题提前预测，做好防范，妥善处理各类问题，还能积极主动协助同事完成职责范围以外的其他工作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FE271C3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优秀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D334178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2638DB6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0402EED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954E93B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55BF1775" w14:textId="77777777">
        <w:trPr>
          <w:trHeight w:val="346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A19EA3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34F8BB6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学习能力（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分）</w:t>
            </w: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DAF9D4F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学习能力较差，知识、技能、观念已显老化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532BCFC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688EEDB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0-1</w:t>
            </w:r>
          </w:p>
        </w:tc>
        <w:tc>
          <w:tcPr>
            <w:tcW w:w="70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E402333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D93149F" w14:textId="77777777" w:rsidR="003446DA" w:rsidRDefault="00002B9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  <w:r>
              <w:rPr>
                <w:rFonts w:ascii="楷体" w:eastAsia="楷体" w:hAnsi="楷体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E8B0157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7884944A" w14:textId="77777777">
        <w:trPr>
          <w:trHeight w:val="346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EF3CDD4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A2C0E31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7292EEA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学习能力一般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F99AED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FB960B9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2-3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5C05EE4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527D3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0D578B5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0ABAB059" w14:textId="77777777">
        <w:trPr>
          <w:trHeight w:val="346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139CF1A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1CAC16E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A6B8084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能较好地学习新业务、新知识、新技能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92DFCA0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良好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4417A90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F07CA7D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8F017FF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DD54B68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5AC85F3F" w14:textId="77777777">
        <w:trPr>
          <w:trHeight w:val="346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70BF876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478E32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127115F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善于学习新业务、新知识、新技能，并注重观念更新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D230FF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优秀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4AE650D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678953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C0C1AAE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76863C5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2906858F" w14:textId="77777777">
        <w:trPr>
          <w:trHeight w:val="346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3FAD631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8F7FBA1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执行力（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分）</w:t>
            </w: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C7D238F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不能有效贯彻上级的指示和要求，执行力较差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7C9F726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A1B2A40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0-1</w:t>
            </w:r>
          </w:p>
        </w:tc>
        <w:tc>
          <w:tcPr>
            <w:tcW w:w="70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F308AA1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44310DE" w14:textId="77777777" w:rsidR="003446DA" w:rsidRDefault="00002B9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  <w:r>
              <w:rPr>
                <w:rFonts w:ascii="楷体" w:eastAsia="楷体" w:hAnsi="楷体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BEAC7F9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56A88E42" w14:textId="77777777">
        <w:trPr>
          <w:trHeight w:val="346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E7A37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9E383D2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44E23C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执行力一般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5A7F48F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75DE6D8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2-3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86DBE97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53583B1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109F929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3B1B37C5" w14:textId="77777777">
        <w:trPr>
          <w:trHeight w:val="346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B665731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02BA4C7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55D460D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能较好贯彻落实上级的指示和要求，执行力较强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6553FCE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良好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F7DAEEE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3ACCC49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725CE9B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073F217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428F9147" w14:textId="77777777">
        <w:trPr>
          <w:trHeight w:val="346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E374B1F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A49B3D6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884EED7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能迅速、有效地贯彻落实上级的指示和要求，执行力很强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ECB5644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优秀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9B95655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631B673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C311CC3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3294D83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1A16E14B" w14:textId="77777777">
        <w:trPr>
          <w:trHeight w:val="55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8C51FD8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D636D25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团队合作（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分）</w:t>
            </w: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A5F0FD0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比较欠缺团队意识，与同事和客户合作性一般，容易与人做无谓的争执，或者出现合作中的投诉事件。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BEE8391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83A25D2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0-1</w:t>
            </w:r>
          </w:p>
        </w:tc>
        <w:tc>
          <w:tcPr>
            <w:tcW w:w="708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9C9C273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C35BBD3" w14:textId="77777777" w:rsidR="003446DA" w:rsidRDefault="00002B9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  <w:r>
              <w:rPr>
                <w:rFonts w:ascii="楷体" w:eastAsia="楷体" w:hAnsi="楷体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47365D8" w14:textId="77777777" w:rsidR="003446DA" w:rsidRDefault="003446DA">
            <w:pPr>
              <w:widowControl/>
              <w:jc w:val="center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17C531B1" w14:textId="77777777">
        <w:trPr>
          <w:trHeight w:val="557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CDBB35" w14:textId="77777777" w:rsidR="003446DA" w:rsidRDefault="003446D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193CC9A" w14:textId="77777777" w:rsidR="003446DA" w:rsidRDefault="003446D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E1CFC98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与同事和客户能够顺利合作，有一定的团队意识，偶尔出现小摩擦，但不影响整体工作质量和效率。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9134C75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合格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468D3F0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2-3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49750D8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C0519DB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ABDA08E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5398531F" w14:textId="77777777">
        <w:trPr>
          <w:trHeight w:val="481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3101F6F" w14:textId="77777777" w:rsidR="003446DA" w:rsidRDefault="003446D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C92876B" w14:textId="77777777" w:rsidR="003446DA" w:rsidRDefault="003446D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C61E027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与同事和客户合作比较融洽，工作配合开展很顺利，且有意识营造良好的团队氛围。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1E0FF34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良好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FAB28DB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44B57E3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97782E5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8E56674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0F2FEE3D" w14:textId="77777777">
        <w:trPr>
          <w:trHeight w:val="481"/>
        </w:trPr>
        <w:tc>
          <w:tcPr>
            <w:tcW w:w="992" w:type="dxa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5B9A415" w14:textId="77777777" w:rsidR="003446DA" w:rsidRDefault="003446D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DD8689D" w14:textId="77777777" w:rsidR="003446DA" w:rsidRDefault="003446DA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231FE3D" w14:textId="77777777" w:rsidR="003446DA" w:rsidRDefault="00157F82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20"/>
              </w:rPr>
              <w:t>与同事和客户合作十分愉快，在团队建设、企业文化建设方面起到模范带头作用。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2F354A3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优秀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C02A8F7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08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D18C49A" w14:textId="77777777" w:rsidR="003446DA" w:rsidRDefault="003446DA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A3B1C9E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8C5969E" w14:textId="77777777" w:rsidR="003446DA" w:rsidRDefault="003446DA">
            <w:pPr>
              <w:widowControl/>
              <w:jc w:val="left"/>
              <w:rPr>
                <w:rFonts w:ascii="楷体" w:eastAsia="楷体" w:hAnsi="楷体"/>
                <w:kern w:val="0"/>
                <w:sz w:val="20"/>
                <w:szCs w:val="20"/>
              </w:rPr>
            </w:pPr>
          </w:p>
        </w:tc>
      </w:tr>
      <w:tr w:rsidR="003446DA" w14:paraId="6A7D5E33" w14:textId="77777777">
        <w:trPr>
          <w:trHeight w:val="496"/>
        </w:trPr>
        <w:tc>
          <w:tcPr>
            <w:tcW w:w="8364" w:type="dxa"/>
            <w:gridSpan w:val="9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CD34E89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7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178B657" w14:textId="77777777" w:rsidR="003446DA" w:rsidRDefault="00002B9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EF7CF8A" w14:textId="77777777" w:rsidR="003446DA" w:rsidRDefault="00002B9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3E1DA37" w14:textId="77777777" w:rsidR="003446DA" w:rsidRDefault="003446DA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446DA" w14:paraId="60F29B0B" w14:textId="77777777">
        <w:trPr>
          <w:trHeight w:val="496"/>
        </w:trPr>
        <w:tc>
          <w:tcPr>
            <w:tcW w:w="127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93ABC8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个人绩效总成绩</w:t>
            </w:r>
          </w:p>
        </w:tc>
        <w:tc>
          <w:tcPr>
            <w:tcW w:w="70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A320F04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绩效总成绩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工作业绩评价分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工作能力评价分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工作态度评价分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D76F3DA" w14:textId="77777777" w:rsidR="003446DA" w:rsidRDefault="00157F82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4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775E582" w14:textId="77777777" w:rsidR="003446DA" w:rsidRDefault="003446DA">
            <w:pPr>
              <w:widowControl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446DA" w14:paraId="79ED2E9B" w14:textId="77777777">
        <w:trPr>
          <w:trHeight w:val="1114"/>
        </w:trPr>
        <w:tc>
          <w:tcPr>
            <w:tcW w:w="10490" w:type="dxa"/>
            <w:gridSpan w:val="1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632E7A3" w14:textId="77777777" w:rsidR="003446DA" w:rsidRDefault="00157F82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自评意见：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1.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遵守公司制度；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2.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认真完成本职工作；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3.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工作中不断再努力提高业务能力，积累经验；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4.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积极沟通同事，努力的让项目不受到拖延；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5.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和同事相处下来比较融洽</w:t>
            </w:r>
          </w:p>
        </w:tc>
      </w:tr>
      <w:tr w:rsidR="003446DA" w14:paraId="7CD028E4" w14:textId="77777777">
        <w:trPr>
          <w:trHeight w:val="391"/>
        </w:trPr>
        <w:tc>
          <w:tcPr>
            <w:tcW w:w="10490" w:type="dxa"/>
            <w:gridSpan w:val="1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21DAB6" w14:textId="77777777" w:rsidR="003446DA" w:rsidRDefault="00157F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签名：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李芹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2017-07-28</w:t>
            </w:r>
          </w:p>
        </w:tc>
      </w:tr>
      <w:tr w:rsidR="003446DA" w14:paraId="7FDF4E02" w14:textId="77777777">
        <w:trPr>
          <w:trHeight w:val="1505"/>
        </w:trPr>
        <w:tc>
          <w:tcPr>
            <w:tcW w:w="10490" w:type="dxa"/>
            <w:gridSpan w:val="1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8BDBC8C" w14:textId="77777777" w:rsidR="003446DA" w:rsidRDefault="00157F82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直接上级评价意见：</w:t>
            </w:r>
          </w:p>
          <w:p w14:paraId="01F71B4F" w14:textId="77777777" w:rsidR="003446DA" w:rsidRDefault="00002B9A" w:rsidP="00002B9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责任心</w:t>
            </w:r>
            <w:r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t>是你的优势，</w:t>
            </w: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同时</w:t>
            </w:r>
            <w:r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t>在项目推进的能力上需要加强，工作方法</w:t>
            </w: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上</w:t>
            </w:r>
            <w:r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t>需要</w:t>
            </w: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尽快</w:t>
            </w:r>
            <w:r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t>学习提升，</w:t>
            </w: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以便</w:t>
            </w:r>
            <w:r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t>适应</w:t>
            </w: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公司</w:t>
            </w:r>
            <w:r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t>未来的需求。</w:t>
            </w:r>
          </w:p>
        </w:tc>
      </w:tr>
      <w:tr w:rsidR="003446DA" w14:paraId="5B9F3F80" w14:textId="77777777">
        <w:trPr>
          <w:trHeight w:val="391"/>
        </w:trPr>
        <w:tc>
          <w:tcPr>
            <w:tcW w:w="10490" w:type="dxa"/>
            <w:gridSpan w:val="1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C0984B" w14:textId="77777777" w:rsidR="003446DA" w:rsidRDefault="00157F82">
            <w:pPr>
              <w:widowControl/>
              <w:ind w:firstLineChars="1450" w:firstLine="3045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签名：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</w:t>
            </w:r>
            <w:r w:rsidR="00002B9A">
              <w:rPr>
                <w:rFonts w:ascii="宋体" w:hAnsi="宋体" w:cs="宋体"/>
                <w:color w:val="000000"/>
                <w:kern w:val="0"/>
                <w:szCs w:val="21"/>
              </w:rPr>
              <w:t>陈远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  <w:r w:rsidR="00002B9A">
              <w:rPr>
                <w:rFonts w:ascii="宋体" w:hAnsi="宋体" w:cs="宋体"/>
                <w:color w:val="000000"/>
                <w:kern w:val="0"/>
                <w:szCs w:val="21"/>
              </w:rPr>
              <w:t>2017/8/8</w:t>
            </w:r>
          </w:p>
        </w:tc>
      </w:tr>
      <w:tr w:rsidR="003446DA" w14:paraId="1F33CCDB" w14:textId="77777777">
        <w:trPr>
          <w:trHeight w:val="1505"/>
        </w:trPr>
        <w:tc>
          <w:tcPr>
            <w:tcW w:w="10490" w:type="dxa"/>
            <w:gridSpan w:val="1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753EB91" w14:textId="77777777" w:rsidR="003446DA" w:rsidRDefault="00157F82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人事部意见：</w:t>
            </w:r>
          </w:p>
          <w:p w14:paraId="3980D9E4" w14:textId="77777777" w:rsidR="003446DA" w:rsidRDefault="003446D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3446DA" w14:paraId="31C9F7D5" w14:textId="77777777">
        <w:trPr>
          <w:trHeight w:val="391"/>
        </w:trPr>
        <w:tc>
          <w:tcPr>
            <w:tcW w:w="10490" w:type="dxa"/>
            <w:gridSpan w:val="1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46BCE9" w14:textId="77777777" w:rsidR="003446DA" w:rsidRDefault="00157F82">
            <w:pPr>
              <w:widowControl/>
              <w:ind w:firstLineChars="1450" w:firstLine="3045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签名：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</w:p>
        </w:tc>
      </w:tr>
      <w:tr w:rsidR="003446DA" w14:paraId="55215B50" w14:textId="77777777">
        <w:trPr>
          <w:trHeight w:val="1264"/>
        </w:trPr>
        <w:tc>
          <w:tcPr>
            <w:tcW w:w="10490" w:type="dxa"/>
            <w:gridSpan w:val="1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C358145" w14:textId="77777777" w:rsidR="003446DA" w:rsidRDefault="00157F82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t>董事长意见：</w:t>
            </w:r>
          </w:p>
          <w:p w14:paraId="1BACF435" w14:textId="77777777" w:rsidR="003446DA" w:rsidRDefault="003446D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3446DA" w14:paraId="7E644B94" w14:textId="77777777">
        <w:trPr>
          <w:trHeight w:val="376"/>
        </w:trPr>
        <w:tc>
          <w:tcPr>
            <w:tcW w:w="10490" w:type="dxa"/>
            <w:gridSpan w:val="1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B8DF88" w14:textId="77777777" w:rsidR="003446DA" w:rsidRDefault="00157F82">
            <w:pPr>
              <w:widowControl/>
              <w:ind w:firstLineChars="1200" w:firstLine="252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签名：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</w:p>
        </w:tc>
      </w:tr>
    </w:tbl>
    <w:p w14:paraId="68B4719D" w14:textId="77777777" w:rsidR="003446DA" w:rsidRDefault="003446DA"/>
    <w:p w14:paraId="6D776FD2" w14:textId="77777777" w:rsidR="003446DA" w:rsidRDefault="003446DA"/>
    <w:sectPr w:rsidR="003446DA">
      <w:headerReference w:type="default" r:id="rId7"/>
      <w:footerReference w:type="even" r:id="rId8"/>
      <w:footerReference w:type="default" r:id="rId9"/>
      <w:pgSz w:w="11906" w:h="16838"/>
      <w:pgMar w:top="632" w:right="567" w:bottom="1242" w:left="567" w:header="142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79B20" w14:textId="77777777" w:rsidR="00157F82" w:rsidRDefault="00157F82">
      <w:r>
        <w:separator/>
      </w:r>
    </w:p>
  </w:endnote>
  <w:endnote w:type="continuationSeparator" w:id="0">
    <w:p w14:paraId="193660BF" w14:textId="77777777" w:rsidR="00157F82" w:rsidRDefault="00157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DD426" w14:textId="77777777" w:rsidR="003446DA" w:rsidRDefault="00157F82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D607E1C" w14:textId="77777777" w:rsidR="003446DA" w:rsidRDefault="003446DA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05C03" w14:textId="77777777" w:rsidR="003446DA" w:rsidRDefault="00157F82">
    <w:pPr>
      <w:pStyle w:val="a7"/>
      <w:framePr w:wrap="around" w:vAnchor="text" w:hAnchor="margin" w:xAlign="right" w:y="1"/>
      <w:rPr>
        <w:rStyle w:val="aa"/>
        <w:rFonts w:ascii="Tahoma" w:hAnsi="Tahoma" w:cs="Tahoma"/>
        <w:color w:val="808080"/>
        <w:sz w:val="20"/>
      </w:rPr>
    </w:pPr>
    <w:r>
      <w:rPr>
        <w:rStyle w:val="aa"/>
        <w:rFonts w:ascii="Tahoma" w:hAnsi="Tahoma" w:cs="Tahoma"/>
        <w:color w:val="808080"/>
        <w:sz w:val="20"/>
      </w:rPr>
      <w:fldChar w:fldCharType="begin"/>
    </w:r>
    <w:r>
      <w:rPr>
        <w:rStyle w:val="aa"/>
        <w:rFonts w:ascii="Tahoma" w:hAnsi="Tahoma" w:cs="Tahoma"/>
        <w:color w:val="808080"/>
        <w:sz w:val="20"/>
      </w:rPr>
      <w:instrText xml:space="preserve"> PAGE </w:instrText>
    </w:r>
    <w:r>
      <w:rPr>
        <w:rStyle w:val="aa"/>
        <w:rFonts w:ascii="Tahoma" w:hAnsi="Tahoma" w:cs="Tahoma"/>
        <w:color w:val="808080"/>
        <w:sz w:val="20"/>
      </w:rPr>
      <w:fldChar w:fldCharType="separate"/>
    </w:r>
    <w:r>
      <w:rPr>
        <w:rStyle w:val="aa"/>
        <w:rFonts w:ascii="Tahoma" w:hAnsi="Tahoma" w:cs="Tahoma"/>
        <w:noProof/>
        <w:color w:val="808080"/>
        <w:sz w:val="20"/>
      </w:rPr>
      <w:t>1</w:t>
    </w:r>
    <w:r>
      <w:rPr>
        <w:rStyle w:val="aa"/>
      </w:rPr>
      <w:fldChar w:fldCharType="end"/>
    </w:r>
    <w:r>
      <w:rPr>
        <w:rStyle w:val="aa"/>
        <w:rFonts w:ascii="Tahoma" w:hAnsi="Tahoma" w:cs="Tahoma"/>
        <w:color w:val="808080"/>
        <w:sz w:val="20"/>
      </w:rPr>
      <w:t>/</w:t>
    </w:r>
    <w:r>
      <w:rPr>
        <w:rStyle w:val="aa"/>
        <w:rFonts w:ascii="Tahoma" w:hAnsi="Tahoma" w:cs="Tahoma"/>
        <w:color w:val="808080"/>
        <w:sz w:val="20"/>
      </w:rPr>
      <w:fldChar w:fldCharType="begin"/>
    </w:r>
    <w:r>
      <w:rPr>
        <w:rStyle w:val="aa"/>
        <w:rFonts w:ascii="Tahoma" w:hAnsi="Tahoma" w:cs="Tahoma"/>
        <w:color w:val="808080"/>
        <w:sz w:val="20"/>
      </w:rPr>
      <w:instrText xml:space="preserve"> NUMPAGES </w:instrText>
    </w:r>
    <w:r>
      <w:rPr>
        <w:rStyle w:val="aa"/>
        <w:rFonts w:ascii="Tahoma" w:hAnsi="Tahoma" w:cs="Tahoma"/>
        <w:color w:val="808080"/>
        <w:sz w:val="20"/>
      </w:rPr>
      <w:fldChar w:fldCharType="separate"/>
    </w:r>
    <w:r>
      <w:rPr>
        <w:rStyle w:val="aa"/>
        <w:rFonts w:ascii="Tahoma" w:hAnsi="Tahoma" w:cs="Tahoma"/>
        <w:noProof/>
        <w:color w:val="808080"/>
        <w:sz w:val="20"/>
      </w:rPr>
      <w:t>1</w:t>
    </w:r>
    <w:r>
      <w:rPr>
        <w:rStyle w:val="aa"/>
      </w:rPr>
      <w:fldChar w:fldCharType="end"/>
    </w:r>
  </w:p>
  <w:p w14:paraId="0686A261" w14:textId="77777777" w:rsidR="003446DA" w:rsidRDefault="00157F82">
    <w:pPr>
      <w:pStyle w:val="a7"/>
      <w:wordWrap w:val="0"/>
      <w:jc w:val="right"/>
      <w:rPr>
        <w:rFonts w:ascii="Trebuchet MS" w:hAnsi="Trebuchet MS" w:cs="Tahoma"/>
        <w:b/>
        <w:color w:val="808080"/>
        <w:sz w:val="16"/>
        <w:szCs w:val="16"/>
        <w:lang w:val="en-GB"/>
      </w:rPr>
    </w:pPr>
    <w:r>
      <w:rPr>
        <w:rFonts w:ascii="Trebuchet MS" w:hAnsi="Trebuchet MS" w:cs="Tahoma" w:hint="eastAsia"/>
        <w:b/>
        <w:color w:val="808080"/>
        <w:sz w:val="16"/>
        <w:szCs w:val="16"/>
        <w:lang w:val="en-GB"/>
      </w:rPr>
      <w:t xml:space="preserve"> Last  revision:   2014/Feb/17                                                                  Version: 2010-Dec Rev. 1                        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9ED65" w14:textId="77777777" w:rsidR="00157F82" w:rsidRDefault="00157F82">
      <w:r>
        <w:separator/>
      </w:r>
    </w:p>
  </w:footnote>
  <w:footnote w:type="continuationSeparator" w:id="0">
    <w:p w14:paraId="0CF18768" w14:textId="77777777" w:rsidR="00157F82" w:rsidRDefault="00157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76F6D" w14:textId="77777777" w:rsidR="003446DA" w:rsidRDefault="00157F82">
    <w:pPr>
      <w:pStyle w:val="a8"/>
      <w:tabs>
        <w:tab w:val="clear" w:pos="4536"/>
        <w:tab w:val="clear" w:pos="9072"/>
        <w:tab w:val="center" w:pos="5386"/>
        <w:tab w:val="right" w:pos="10772"/>
      </w:tabs>
      <w:wordWrap w:val="0"/>
      <w:jc w:val="right"/>
      <w:rPr>
        <w:rFonts w:ascii="Tahoma" w:hAnsi="Tahoma" w:cs="Tahoma"/>
        <w:sz w:val="20"/>
        <w:lang w:val="fr-FR"/>
      </w:rPr>
    </w:pPr>
    <w:r>
      <w:rPr>
        <w:rFonts w:ascii="Tahoma" w:hAnsi="Tahoma" w:cs="Tahoma"/>
        <w:b/>
        <w:color w:val="808080"/>
        <w:sz w:val="20"/>
        <w:lang w:val="fr-FR"/>
      </w:rPr>
      <w:tab/>
    </w:r>
    <w:r>
      <w:rPr>
        <w:rFonts w:ascii="Tahoma" w:hAnsi="Tahoma" w:cs="Tahoma" w:hint="eastAsia"/>
        <w:b/>
        <w:sz w:val="20"/>
        <w:lang w:val="fr-FR"/>
      </w:rPr>
      <w:tab/>
      <w:t>Department</w:t>
    </w:r>
    <w:r>
      <w:rPr>
        <w:rFonts w:ascii="Tahoma" w:hAnsi="Tahoma" w:cs="Tahoma"/>
        <w:sz w:val="20"/>
        <w:lang w:val="fr-FR"/>
      </w:rPr>
      <w:t> </w:t>
    </w:r>
    <w:r>
      <w:rPr>
        <w:rFonts w:ascii="Tahoma" w:hAnsi="Tahoma" w:cs="Tahoma" w:hint="eastAsia"/>
        <w:sz w:val="20"/>
        <w:lang w:val="fr-FR"/>
      </w:rPr>
      <w:t>: Admin</w:t>
    </w:r>
  </w:p>
  <w:p w14:paraId="3CBA9099" w14:textId="77777777" w:rsidR="003446DA" w:rsidRDefault="00157F82">
    <w:pPr>
      <w:pStyle w:val="a8"/>
      <w:rPr>
        <w:rFonts w:ascii="Tahoma" w:hAnsi="Tahoma" w:cs="Tahoma"/>
        <w:color w:val="808080"/>
        <w:sz w:val="20"/>
        <w:lang w:val="fr-FR"/>
      </w:rPr>
    </w:pPr>
    <w:r>
      <w:rPr>
        <w:rFonts w:ascii="Tahoma" w:hAnsi="Tahoma" w:cs="Tahoma"/>
        <w:b/>
        <w:noProof/>
        <w:sz w:val="20"/>
      </w:rPr>
      <w:drawing>
        <wp:inline distT="0" distB="0" distL="0" distR="0" wp14:anchorId="6AB87B37" wp14:editId="425BD0EF">
          <wp:extent cx="2876550" cy="400050"/>
          <wp:effectExtent l="19050" t="0" r="0" b="0"/>
          <wp:docPr id="1" name="图片 2" descr="CHINTEC_BIG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HINTEC_BIG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7655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ahoma" w:hAnsi="Tahoma" w:cs="Tahoma" w:hint="eastAsia"/>
        <w:b/>
        <w:sz w:val="20"/>
        <w:lang w:val="fr-FR"/>
      </w:rPr>
      <w:t xml:space="preserve">                                                                           Subject</w:t>
    </w:r>
    <w:r>
      <w:rPr>
        <w:rFonts w:ascii="Tahoma" w:hAnsi="Tahoma" w:cs="Tahoma"/>
        <w:sz w:val="20"/>
        <w:lang w:val="fr-FR"/>
      </w:rPr>
      <w:t> :</w:t>
    </w:r>
    <w:r>
      <w:rPr>
        <w:rFonts w:ascii="Tahoma" w:hAnsi="Tahoma" w:cs="Tahoma" w:hint="eastAsia"/>
        <w:sz w:val="20"/>
        <w:lang w:val="fr-FR"/>
      </w:rPr>
      <w:t>CR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attachedTemplate r:id="rId1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21"/>
    <w:rsid w:val="0000287E"/>
    <w:rsid w:val="00002B9A"/>
    <w:rsid w:val="00013AC6"/>
    <w:rsid w:val="00014010"/>
    <w:rsid w:val="00031F60"/>
    <w:rsid w:val="00035B35"/>
    <w:rsid w:val="00036D77"/>
    <w:rsid w:val="00040CFB"/>
    <w:rsid w:val="00052AF8"/>
    <w:rsid w:val="00060754"/>
    <w:rsid w:val="00075E87"/>
    <w:rsid w:val="0008542C"/>
    <w:rsid w:val="00087134"/>
    <w:rsid w:val="0011293A"/>
    <w:rsid w:val="00114E1F"/>
    <w:rsid w:val="00116EE5"/>
    <w:rsid w:val="001277F8"/>
    <w:rsid w:val="001378BF"/>
    <w:rsid w:val="00157F82"/>
    <w:rsid w:val="001841B2"/>
    <w:rsid w:val="00195FC7"/>
    <w:rsid w:val="001A5FBB"/>
    <w:rsid w:val="001C3BE6"/>
    <w:rsid w:val="001C7509"/>
    <w:rsid w:val="001D2BEC"/>
    <w:rsid w:val="001D5BD5"/>
    <w:rsid w:val="001E139D"/>
    <w:rsid w:val="00224F56"/>
    <w:rsid w:val="00231E1E"/>
    <w:rsid w:val="0023343F"/>
    <w:rsid w:val="00233B16"/>
    <w:rsid w:val="00245850"/>
    <w:rsid w:val="00253D07"/>
    <w:rsid w:val="00290EA8"/>
    <w:rsid w:val="002970F2"/>
    <w:rsid w:val="002975BC"/>
    <w:rsid w:val="002B586C"/>
    <w:rsid w:val="002C1FD0"/>
    <w:rsid w:val="002D2A9B"/>
    <w:rsid w:val="002D5092"/>
    <w:rsid w:val="002E0E37"/>
    <w:rsid w:val="002E15F2"/>
    <w:rsid w:val="00305DE5"/>
    <w:rsid w:val="00314531"/>
    <w:rsid w:val="00343752"/>
    <w:rsid w:val="003446DA"/>
    <w:rsid w:val="003448D2"/>
    <w:rsid w:val="003A1F3D"/>
    <w:rsid w:val="003A5015"/>
    <w:rsid w:val="003C1989"/>
    <w:rsid w:val="003C4321"/>
    <w:rsid w:val="003D2C7D"/>
    <w:rsid w:val="003D4917"/>
    <w:rsid w:val="003D553A"/>
    <w:rsid w:val="003E6921"/>
    <w:rsid w:val="003E79D7"/>
    <w:rsid w:val="003F15BB"/>
    <w:rsid w:val="00402C36"/>
    <w:rsid w:val="004333D6"/>
    <w:rsid w:val="00440AB9"/>
    <w:rsid w:val="00441934"/>
    <w:rsid w:val="0044213E"/>
    <w:rsid w:val="0046255D"/>
    <w:rsid w:val="00463E7F"/>
    <w:rsid w:val="0048500A"/>
    <w:rsid w:val="00497138"/>
    <w:rsid w:val="004A3AB0"/>
    <w:rsid w:val="004C1012"/>
    <w:rsid w:val="004C332A"/>
    <w:rsid w:val="004C3FC8"/>
    <w:rsid w:val="004E4D07"/>
    <w:rsid w:val="004F16F2"/>
    <w:rsid w:val="00524B72"/>
    <w:rsid w:val="005A35C9"/>
    <w:rsid w:val="005B35E5"/>
    <w:rsid w:val="005E69AF"/>
    <w:rsid w:val="005F48C7"/>
    <w:rsid w:val="006055A5"/>
    <w:rsid w:val="00605827"/>
    <w:rsid w:val="006101BF"/>
    <w:rsid w:val="00617A00"/>
    <w:rsid w:val="00635C73"/>
    <w:rsid w:val="006D2C29"/>
    <w:rsid w:val="006D5EDE"/>
    <w:rsid w:val="006E0AF2"/>
    <w:rsid w:val="006E6759"/>
    <w:rsid w:val="00705068"/>
    <w:rsid w:val="007431C4"/>
    <w:rsid w:val="00744906"/>
    <w:rsid w:val="00755416"/>
    <w:rsid w:val="00764294"/>
    <w:rsid w:val="00783985"/>
    <w:rsid w:val="007B76A2"/>
    <w:rsid w:val="007C0F72"/>
    <w:rsid w:val="007E2018"/>
    <w:rsid w:val="007E3BBC"/>
    <w:rsid w:val="00804AAF"/>
    <w:rsid w:val="008324D3"/>
    <w:rsid w:val="00834F7C"/>
    <w:rsid w:val="00835557"/>
    <w:rsid w:val="0084343A"/>
    <w:rsid w:val="008473D2"/>
    <w:rsid w:val="00856246"/>
    <w:rsid w:val="00881595"/>
    <w:rsid w:val="008B2575"/>
    <w:rsid w:val="008D7225"/>
    <w:rsid w:val="008E4750"/>
    <w:rsid w:val="0090111C"/>
    <w:rsid w:val="00906DF7"/>
    <w:rsid w:val="00915923"/>
    <w:rsid w:val="00917D36"/>
    <w:rsid w:val="00940349"/>
    <w:rsid w:val="009733E9"/>
    <w:rsid w:val="00974DE9"/>
    <w:rsid w:val="00987946"/>
    <w:rsid w:val="009C65F4"/>
    <w:rsid w:val="009D5069"/>
    <w:rsid w:val="009E1C27"/>
    <w:rsid w:val="00A063F6"/>
    <w:rsid w:val="00A07BC9"/>
    <w:rsid w:val="00A1672D"/>
    <w:rsid w:val="00A52B95"/>
    <w:rsid w:val="00A533D9"/>
    <w:rsid w:val="00A537F6"/>
    <w:rsid w:val="00A54751"/>
    <w:rsid w:val="00A749DA"/>
    <w:rsid w:val="00A92991"/>
    <w:rsid w:val="00AC0842"/>
    <w:rsid w:val="00AC118D"/>
    <w:rsid w:val="00AD6956"/>
    <w:rsid w:val="00B039C1"/>
    <w:rsid w:val="00B03E16"/>
    <w:rsid w:val="00B16FDD"/>
    <w:rsid w:val="00B34611"/>
    <w:rsid w:val="00B35EEC"/>
    <w:rsid w:val="00B40171"/>
    <w:rsid w:val="00B92989"/>
    <w:rsid w:val="00BA289F"/>
    <w:rsid w:val="00BB7CCE"/>
    <w:rsid w:val="00BC54D1"/>
    <w:rsid w:val="00BE4421"/>
    <w:rsid w:val="00C112E3"/>
    <w:rsid w:val="00C15A6A"/>
    <w:rsid w:val="00C22E97"/>
    <w:rsid w:val="00C47095"/>
    <w:rsid w:val="00C516F7"/>
    <w:rsid w:val="00C552BD"/>
    <w:rsid w:val="00C74725"/>
    <w:rsid w:val="00C75FCB"/>
    <w:rsid w:val="00CB39B1"/>
    <w:rsid w:val="00CB7B72"/>
    <w:rsid w:val="00CC23F7"/>
    <w:rsid w:val="00CF3C50"/>
    <w:rsid w:val="00D037DF"/>
    <w:rsid w:val="00D04248"/>
    <w:rsid w:val="00D1620E"/>
    <w:rsid w:val="00D21E53"/>
    <w:rsid w:val="00D4223E"/>
    <w:rsid w:val="00D44CA1"/>
    <w:rsid w:val="00D461B1"/>
    <w:rsid w:val="00D74EDD"/>
    <w:rsid w:val="00D75185"/>
    <w:rsid w:val="00D9021C"/>
    <w:rsid w:val="00D90508"/>
    <w:rsid w:val="00D91E42"/>
    <w:rsid w:val="00DA4223"/>
    <w:rsid w:val="00DB52FF"/>
    <w:rsid w:val="00DB6FA8"/>
    <w:rsid w:val="00DF7A55"/>
    <w:rsid w:val="00E112E5"/>
    <w:rsid w:val="00E17934"/>
    <w:rsid w:val="00E37585"/>
    <w:rsid w:val="00E45BBE"/>
    <w:rsid w:val="00E56EF7"/>
    <w:rsid w:val="00E72EFA"/>
    <w:rsid w:val="00E734CF"/>
    <w:rsid w:val="00E76CFF"/>
    <w:rsid w:val="00E8070A"/>
    <w:rsid w:val="00E8142A"/>
    <w:rsid w:val="00E825A2"/>
    <w:rsid w:val="00E82B8E"/>
    <w:rsid w:val="00EC062F"/>
    <w:rsid w:val="00EC3B37"/>
    <w:rsid w:val="00EE1798"/>
    <w:rsid w:val="00EF55B7"/>
    <w:rsid w:val="00F15DFA"/>
    <w:rsid w:val="00F31242"/>
    <w:rsid w:val="00F5071D"/>
    <w:rsid w:val="00F646F0"/>
    <w:rsid w:val="00F67AEF"/>
    <w:rsid w:val="00F80423"/>
    <w:rsid w:val="00F8706F"/>
    <w:rsid w:val="00FC6CD9"/>
    <w:rsid w:val="04256950"/>
    <w:rsid w:val="6E94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97C88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widowControl/>
      <w:jc w:val="left"/>
      <w:outlineLvl w:val="0"/>
    </w:pPr>
    <w:rPr>
      <w:rFonts w:ascii="Arial" w:eastAsia="Times New Roman" w:hAnsi="Arial" w:cs="Arial"/>
      <w:b/>
      <w:color w:val="000000"/>
      <w:kern w:val="0"/>
      <w:sz w:val="16"/>
      <w:szCs w:val="20"/>
      <w:u w:val="single"/>
      <w:lang w:val="fr-FR" w:eastAsia="en-US"/>
    </w:rPr>
  </w:style>
  <w:style w:type="paragraph" w:styleId="2">
    <w:name w:val="heading 2"/>
    <w:basedOn w:val="a"/>
    <w:next w:val="a"/>
    <w:qFormat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0"/>
      <w:szCs w:val="20"/>
      <w:u w:val="single"/>
      <w:lang w:val="fr-FR"/>
    </w:rPr>
  </w:style>
  <w:style w:type="paragraph" w:styleId="3">
    <w:name w:val="heading 3"/>
    <w:basedOn w:val="a"/>
    <w:next w:val="a"/>
    <w:qFormat/>
    <w:pPr>
      <w:keepNext/>
      <w:widowControl/>
      <w:jc w:val="left"/>
      <w:outlineLvl w:val="2"/>
    </w:pPr>
    <w:rPr>
      <w:rFonts w:ascii="Arial" w:eastAsia="Times New Roman" w:hAnsi="Arial"/>
      <w:b/>
      <w:snapToGrid w:val="0"/>
      <w:kern w:val="0"/>
      <w:sz w:val="24"/>
      <w:szCs w:val="20"/>
      <w:u w:val="single"/>
      <w:lang w:val="fr-FR" w:eastAsia="fr-FR"/>
    </w:rPr>
  </w:style>
  <w:style w:type="paragraph" w:styleId="4">
    <w:name w:val="heading 4"/>
    <w:basedOn w:val="a"/>
    <w:next w:val="a"/>
    <w:qFormat/>
    <w:pPr>
      <w:keepNext/>
      <w:widowControl/>
      <w:spacing w:before="120" w:after="120"/>
      <w:jc w:val="center"/>
      <w:outlineLvl w:val="3"/>
    </w:pPr>
    <w:rPr>
      <w:rFonts w:ascii="Arial" w:hAnsi="Arial" w:cs="Arial"/>
      <w:b/>
      <w:color w:val="800000"/>
      <w:kern w:val="0"/>
      <w:sz w:val="28"/>
      <w:szCs w:val="20"/>
      <w:lang w:val="fr-FR"/>
    </w:rPr>
  </w:style>
  <w:style w:type="paragraph" w:styleId="5">
    <w:name w:val="heading 5"/>
    <w:basedOn w:val="a"/>
    <w:next w:val="a"/>
    <w:qFormat/>
    <w:pPr>
      <w:keepNext/>
      <w:widowControl/>
      <w:jc w:val="left"/>
      <w:outlineLvl w:val="4"/>
    </w:pPr>
    <w:rPr>
      <w:rFonts w:ascii="Tahoma" w:hAnsi="Tahoma" w:cs="Tahoma"/>
      <w:b/>
      <w:bCs/>
      <w:color w:val="FFFFFF"/>
      <w:kern w:val="0"/>
      <w:sz w:val="20"/>
      <w:szCs w:val="24"/>
      <w:lang w:val="fr-FR"/>
    </w:rPr>
  </w:style>
  <w:style w:type="paragraph" w:styleId="6">
    <w:name w:val="heading 6"/>
    <w:basedOn w:val="a"/>
    <w:next w:val="a"/>
    <w:qFormat/>
    <w:pPr>
      <w:keepNext/>
      <w:widowControl/>
      <w:suppressAutoHyphens/>
      <w:ind w:left="360"/>
      <w:jc w:val="left"/>
      <w:outlineLvl w:val="5"/>
    </w:pPr>
    <w:rPr>
      <w:rFonts w:ascii="Arial" w:eastAsia="Times New Roman" w:hAnsi="Arial"/>
      <w:b/>
      <w:kern w:val="0"/>
      <w:sz w:val="16"/>
      <w:szCs w:val="20"/>
      <w:lang w:val="fr-FR"/>
    </w:rPr>
  </w:style>
  <w:style w:type="paragraph" w:styleId="7">
    <w:name w:val="heading 7"/>
    <w:basedOn w:val="a"/>
    <w:next w:val="a"/>
    <w:qFormat/>
    <w:pPr>
      <w:keepNext/>
      <w:widowControl/>
      <w:jc w:val="left"/>
      <w:outlineLvl w:val="6"/>
    </w:pPr>
    <w:rPr>
      <w:rFonts w:ascii="Trebuchet MS" w:hAnsi="Trebuchet MS" w:cs="Tahoma"/>
      <w:b/>
      <w:color w:val="FF6600"/>
      <w:kern w:val="0"/>
      <w:sz w:val="20"/>
      <w:szCs w:val="20"/>
      <w:u w:val="single"/>
      <w:lang w:val="fr-FR"/>
    </w:rPr>
  </w:style>
  <w:style w:type="paragraph" w:styleId="8">
    <w:name w:val="heading 8"/>
    <w:basedOn w:val="a"/>
    <w:next w:val="a"/>
    <w:qFormat/>
    <w:pPr>
      <w:keepNext/>
      <w:widowControl/>
      <w:ind w:left="360"/>
      <w:jc w:val="left"/>
      <w:outlineLvl w:val="7"/>
    </w:pPr>
    <w:rPr>
      <w:rFonts w:ascii="Times New Roman" w:eastAsia="Times New Roman" w:hAnsi="Times New Roman"/>
      <w:b/>
      <w:bCs/>
      <w:color w:val="000000"/>
      <w:kern w:val="0"/>
      <w:sz w:val="28"/>
      <w:szCs w:val="32"/>
      <w:u w:val="single"/>
      <w:lang w:val="fr-FR" w:eastAsia="en-US"/>
    </w:rPr>
  </w:style>
  <w:style w:type="paragraph" w:styleId="9">
    <w:name w:val="heading 9"/>
    <w:basedOn w:val="a"/>
    <w:next w:val="a"/>
    <w:qFormat/>
    <w:pPr>
      <w:keepNext/>
      <w:widowControl/>
      <w:jc w:val="left"/>
      <w:outlineLvl w:val="8"/>
    </w:pPr>
    <w:rPr>
      <w:rFonts w:ascii="Trebuchet MS" w:hAnsi="Trebuchet MS" w:cs="Tahoma"/>
      <w:b/>
      <w:color w:val="808080"/>
      <w:kern w:val="0"/>
      <w:sz w:val="20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pPr>
      <w:jc w:val="left"/>
    </w:pPr>
    <w:rPr>
      <w:rFonts w:ascii="Trebuchet MS" w:hAnsi="Trebuchet MS" w:cs="Tahoma"/>
      <w:snapToGrid w:val="0"/>
      <w:color w:val="808080"/>
      <w:kern w:val="0"/>
      <w:sz w:val="20"/>
      <w:szCs w:val="24"/>
      <w:lang w:val="fr-FR" w:eastAsia="fr-FR"/>
    </w:rPr>
  </w:style>
  <w:style w:type="paragraph" w:styleId="a3">
    <w:name w:val="Body Text"/>
    <w:basedOn w:val="a"/>
    <w:pPr>
      <w:widowControl/>
      <w:jc w:val="left"/>
    </w:pPr>
    <w:rPr>
      <w:rFonts w:ascii="Arial" w:eastAsia="Times New Roman" w:hAnsi="Arial"/>
      <w:b/>
      <w:i/>
      <w:color w:val="FF0000"/>
      <w:kern w:val="0"/>
      <w:sz w:val="19"/>
      <w:szCs w:val="20"/>
      <w:u w:val="single"/>
      <w:lang w:val="fr-FR" w:eastAsia="en-US"/>
    </w:rPr>
  </w:style>
  <w:style w:type="paragraph" w:styleId="a4">
    <w:name w:val="Body Text Indent"/>
    <w:basedOn w:val="a"/>
    <w:pPr>
      <w:ind w:left="360" w:hanging="360"/>
      <w:jc w:val="left"/>
    </w:pPr>
    <w:rPr>
      <w:rFonts w:ascii="Trebuchet MS" w:hAnsi="Trebuchet MS" w:cs="Tahoma"/>
      <w:snapToGrid w:val="0"/>
      <w:color w:val="808080"/>
      <w:kern w:val="0"/>
      <w:sz w:val="20"/>
      <w:szCs w:val="24"/>
      <w:lang w:val="fr-FR" w:eastAsia="fr-FR"/>
    </w:rPr>
  </w:style>
  <w:style w:type="paragraph" w:styleId="a5">
    <w:name w:val="Balloon Text"/>
    <w:basedOn w:val="a"/>
    <w:link w:val="a6"/>
    <w:pPr>
      <w:widowControl/>
      <w:jc w:val="left"/>
    </w:pPr>
    <w:rPr>
      <w:rFonts w:ascii="Times New Roman" w:hAnsi="Times New Roman"/>
      <w:kern w:val="0"/>
      <w:sz w:val="16"/>
      <w:szCs w:val="16"/>
    </w:rPr>
  </w:style>
  <w:style w:type="paragraph" w:styleId="a7">
    <w:name w:val="footer"/>
    <w:basedOn w:val="a"/>
    <w:pPr>
      <w:widowControl/>
      <w:tabs>
        <w:tab w:val="center" w:pos="4536"/>
        <w:tab w:val="right" w:pos="9072"/>
      </w:tabs>
      <w:jc w:val="left"/>
    </w:pPr>
    <w:rPr>
      <w:rFonts w:ascii="Times New Roman" w:hAnsi="Times New Roman"/>
      <w:kern w:val="0"/>
      <w:sz w:val="24"/>
      <w:szCs w:val="24"/>
    </w:rPr>
  </w:style>
  <w:style w:type="paragraph" w:styleId="a8">
    <w:name w:val="header"/>
    <w:basedOn w:val="a"/>
    <w:link w:val="a9"/>
    <w:uiPriority w:val="99"/>
    <w:pPr>
      <w:widowControl/>
      <w:tabs>
        <w:tab w:val="center" w:pos="4536"/>
        <w:tab w:val="right" w:pos="9072"/>
      </w:tabs>
      <w:jc w:val="left"/>
    </w:pPr>
    <w:rPr>
      <w:rFonts w:ascii="Times New Roman" w:hAnsi="Times New Roman"/>
      <w:kern w:val="0"/>
      <w:sz w:val="24"/>
      <w:szCs w:val="24"/>
    </w:rPr>
  </w:style>
  <w:style w:type="paragraph" w:styleId="20">
    <w:name w:val="Body Text 2"/>
    <w:basedOn w:val="a"/>
    <w:pPr>
      <w:widowControl/>
      <w:jc w:val="left"/>
    </w:pPr>
    <w:rPr>
      <w:rFonts w:ascii="Tahoma" w:hAnsi="Tahoma" w:cs="Tahoma"/>
      <w:kern w:val="0"/>
      <w:sz w:val="18"/>
      <w:szCs w:val="24"/>
      <w:lang w:val="fr-FR"/>
    </w:rPr>
  </w:style>
  <w:style w:type="character" w:styleId="aa">
    <w:name w:val="page number"/>
    <w:basedOn w:val="a0"/>
  </w:style>
  <w:style w:type="character" w:customStyle="1" w:styleId="a6">
    <w:name w:val="批注框文本字符"/>
    <w:basedOn w:val="a0"/>
    <w:link w:val="a5"/>
    <w:rPr>
      <w:sz w:val="16"/>
      <w:szCs w:val="16"/>
    </w:rPr>
  </w:style>
  <w:style w:type="character" w:customStyle="1" w:styleId="a9">
    <w:name w:val="页眉字符"/>
    <w:basedOn w:val="a0"/>
    <w:link w:val="a8"/>
    <w:uiPriority w:val="99"/>
    <w:qFormat/>
    <w:rPr>
      <w:sz w:val="24"/>
      <w:szCs w:val="24"/>
    </w:rPr>
  </w:style>
  <w:style w:type="paragraph" w:customStyle="1" w:styleId="10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1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Q&#24037;&#20316;\Macintosh%20HD:Users:AdamCHIN:Library:Application%20Support:Microsoft:Office:&#29992;&#25143;&#27169;&#26495;:&#25105;&#30340;&#27169;&#26495;:CHINTEC%20Meeting%20Minutes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E:\LQ工作\Macintosh HD:Users:AdamCHIN:Library:Application Support:Microsoft:Office:用户模板:我的模板:CHINTEC Meeting Minutes.dotx</Template>
  <TotalTime>0</TotalTime>
  <Pages>3</Pages>
  <Words>517</Words>
  <Characters>2948</Characters>
  <Application>Microsoft Macintosh Word</Application>
  <DocSecurity>0</DocSecurity>
  <Lines>24</Lines>
  <Paragraphs>6</Paragraphs>
  <ScaleCrop>false</ScaleCrop>
  <Company>ASUTEX China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 ASUTEX</dc:title>
  <dc:creator>永宏 秦</dc:creator>
  <cp:lastModifiedBy>Microsoft Office 用户</cp:lastModifiedBy>
  <cp:revision>2</cp:revision>
  <cp:lastPrinted>2011-02-11T06:05:00Z</cp:lastPrinted>
  <dcterms:created xsi:type="dcterms:W3CDTF">2017-08-08T02:07:00Z</dcterms:created>
  <dcterms:modified xsi:type="dcterms:W3CDTF">2017-08-08T02:07:00Z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