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2CC17" w14:textId="75B0CC7D" w:rsidR="00160E92" w:rsidRDefault="00160E92">
      <w:r>
        <w:t>Le Thi Phuong Thao</w:t>
      </w:r>
    </w:p>
    <w:p w14:paraId="4C7AC38F" w14:textId="0929AA3A" w:rsidR="00160E92" w:rsidRDefault="00160E92">
      <w:r>
        <w:t>Student: 413707007</w:t>
      </w:r>
    </w:p>
    <w:p w14:paraId="6BD4998D" w14:textId="529892E0" w:rsidR="00160E92" w:rsidRDefault="00160E92">
      <w:r>
        <w:t>HW0</w:t>
      </w:r>
      <w:r w:rsidR="0067155B">
        <w:rPr>
          <w:rFonts w:hint="eastAsia"/>
        </w:rPr>
        <w:t>3</w:t>
      </w:r>
      <w:r w:rsidR="006F0435">
        <w:t>10</w:t>
      </w:r>
    </w:p>
    <w:p w14:paraId="78ACF443" w14:textId="104B9006" w:rsidR="00160E92" w:rsidRDefault="00160E92">
      <w:pPr>
        <w:rPr>
          <w:b/>
          <w:bCs/>
          <w:u w:val="single"/>
        </w:rPr>
      </w:pPr>
      <w:r w:rsidRPr="00160E92">
        <w:rPr>
          <w:b/>
          <w:bCs/>
          <w:u w:val="single"/>
        </w:rPr>
        <w:t xml:space="preserve">Question </w:t>
      </w:r>
      <w:r w:rsidR="006F0435">
        <w:rPr>
          <w:b/>
          <w:bCs/>
          <w:u w:val="single"/>
        </w:rPr>
        <w:t>3</w:t>
      </w:r>
      <w:r w:rsidRPr="00160E92">
        <w:rPr>
          <w:b/>
          <w:bCs/>
          <w:u w:val="single"/>
        </w:rPr>
        <w:t>.</w:t>
      </w:r>
      <w:r w:rsidR="006F0435">
        <w:rPr>
          <w:b/>
          <w:bCs/>
          <w:u w:val="single"/>
        </w:rPr>
        <w:t>01</w:t>
      </w:r>
    </w:p>
    <w:p w14:paraId="029FE771" w14:textId="7A146E44" w:rsidR="00865384" w:rsidRPr="00865384" w:rsidRDefault="00865384" w:rsidP="00865384">
      <w:pPr>
        <w:pStyle w:val="ListParagraph"/>
        <w:numPr>
          <w:ilvl w:val="0"/>
          <w:numId w:val="12"/>
        </w:numPr>
      </w:pPr>
      <w:r w:rsidRPr="00865384">
        <w:t>H</w:t>
      </w:r>
      <w:r>
        <w:t>0</w:t>
      </w:r>
      <w:r w:rsidRPr="00865384">
        <w:t>: β</w:t>
      </w:r>
      <w:r>
        <w:t>2</w:t>
      </w:r>
      <w:r w:rsidRPr="00865384">
        <w:t xml:space="preserve"> =</w:t>
      </w:r>
      <w:r>
        <w:t xml:space="preserve"> 0</w:t>
      </w:r>
      <w:r w:rsidRPr="00865384">
        <w:t xml:space="preserve"> </w:t>
      </w:r>
      <w:r>
        <w:t xml:space="preserve">and H1: </w:t>
      </w:r>
      <w:r w:rsidRPr="00865384">
        <w:t>β</w:t>
      </w:r>
      <w:r>
        <w:t>2</w:t>
      </w:r>
      <w:r w:rsidRPr="00865384">
        <w:t xml:space="preserve"> &gt;</w:t>
      </w:r>
      <w:r>
        <w:t>0</w:t>
      </w:r>
      <w:r w:rsidRPr="00865384">
        <w:t xml:space="preserve"> </w:t>
      </w:r>
    </w:p>
    <w:p w14:paraId="4B7E9C96" w14:textId="6666DB4E" w:rsidR="00865384" w:rsidRPr="00865384" w:rsidRDefault="00865384" w:rsidP="00865384">
      <w:pPr>
        <w:pStyle w:val="ListParagraph"/>
        <w:numPr>
          <w:ilvl w:val="0"/>
          <w:numId w:val="12"/>
        </w:numPr>
      </w:pPr>
      <w:r w:rsidRPr="00865384">
        <w:t xml:space="preserve">The test </w:t>
      </w:r>
      <w:proofErr w:type="gramStart"/>
      <w:r w:rsidRPr="00865384">
        <w:t>statistic is</w:t>
      </w:r>
      <w:proofErr w:type="gramEnd"/>
      <w:r w:rsidRPr="00865384">
        <w:t xml:space="preserve"> b</w:t>
      </w:r>
      <w:r w:rsidR="00765D75">
        <w:t>2</w:t>
      </w:r>
      <w:r w:rsidRPr="00865384">
        <w:t xml:space="preserve"> = </w:t>
      </w:r>
      <w:proofErr w:type="gramStart"/>
      <w:r w:rsidRPr="00865384">
        <w:t>se(</w:t>
      </w:r>
      <w:proofErr w:type="gramEnd"/>
      <w:r w:rsidR="00765D75">
        <w:t>b2</w:t>
      </w:r>
      <w:r w:rsidRPr="00865384">
        <w:t xml:space="preserve"> )</w:t>
      </w:r>
      <w:r w:rsidR="00765D75">
        <w:t xml:space="preserve"> </w:t>
      </w:r>
      <w:r w:rsidR="00C064B0">
        <w:t>~</w:t>
      </w:r>
      <w:r w:rsidR="00765D75">
        <w:t xml:space="preserve"> 6.09</w:t>
      </w:r>
      <w:r w:rsidRPr="00865384">
        <w:t xml:space="preserve">. If the null hypothesis is true </w:t>
      </w:r>
      <w:r w:rsidR="00C064B0">
        <w:t>t should &gt; critical value at least</w:t>
      </w:r>
      <w:r w:rsidR="0028359A">
        <w:t xml:space="preserve"> 10% level t =</w:t>
      </w:r>
      <w:r w:rsidR="00C064B0">
        <w:t xml:space="preserve"> 1.65 </w:t>
      </w:r>
      <w:r w:rsidRPr="00865384">
        <w:t xml:space="preserve"> </w:t>
      </w:r>
    </w:p>
    <w:p w14:paraId="534A0BB9" w14:textId="6BCF0A10" w:rsidR="00865384" w:rsidRPr="00865384" w:rsidRDefault="00865384" w:rsidP="00865384">
      <w:pPr>
        <w:pStyle w:val="ListParagraph"/>
        <w:numPr>
          <w:ilvl w:val="0"/>
          <w:numId w:val="12"/>
        </w:numPr>
      </w:pPr>
      <w:r w:rsidRPr="00865384">
        <w:t>Under the alternative hypothesis the center of the t-distribution is pushed to the right.</w:t>
      </w:r>
    </w:p>
    <w:p w14:paraId="42D9E84A" w14:textId="21F67743" w:rsidR="00865384" w:rsidRPr="00865384" w:rsidRDefault="00865384" w:rsidP="00865384">
      <w:pPr>
        <w:pStyle w:val="ListParagraph"/>
        <w:numPr>
          <w:ilvl w:val="0"/>
          <w:numId w:val="12"/>
        </w:numPr>
      </w:pPr>
      <w:r w:rsidRPr="00865384">
        <w:rPr>
          <w:rFonts w:hint="eastAsia"/>
        </w:rPr>
        <w:t xml:space="preserve">We will reject the null hypothesis and accept the alternative if t </w:t>
      </w:r>
      <w:r w:rsidRPr="00865384">
        <w:rPr>
          <w:rFonts w:hint="eastAsia"/>
        </w:rPr>
        <w:t>≥</w:t>
      </w:r>
      <w:r w:rsidRPr="00865384">
        <w:rPr>
          <w:rFonts w:hint="eastAsia"/>
        </w:rPr>
        <w:t xml:space="preserve"> </w:t>
      </w:r>
      <w:proofErr w:type="gramStart"/>
      <w:r w:rsidRPr="00865384">
        <w:rPr>
          <w:rFonts w:hint="eastAsia"/>
        </w:rPr>
        <w:t>2.388 .</w:t>
      </w:r>
      <w:proofErr w:type="gramEnd"/>
      <w:r w:rsidRPr="00865384">
        <w:rPr>
          <w:rFonts w:hint="eastAsia"/>
        </w:rPr>
        <w:t xml:space="preserve"> We fail to reject</w:t>
      </w:r>
      <w:r>
        <w:t xml:space="preserve"> </w:t>
      </w:r>
      <w:r w:rsidRPr="00865384">
        <w:t xml:space="preserve">the null hypothesis if t &lt; 2.388 </w:t>
      </w:r>
    </w:p>
    <w:p w14:paraId="40E14A2A" w14:textId="43B433CC" w:rsidR="006F0435" w:rsidRPr="00865384" w:rsidRDefault="00865384" w:rsidP="00865384">
      <w:pPr>
        <w:pStyle w:val="ListParagraph"/>
        <w:numPr>
          <w:ilvl w:val="0"/>
          <w:numId w:val="12"/>
        </w:numPr>
      </w:pPr>
      <w:r w:rsidRPr="00865384">
        <w:t>The calculated value of the test statistic is t= 6.0</w:t>
      </w:r>
      <w:r w:rsidR="0028359A">
        <w:t>9</w:t>
      </w:r>
      <w:r w:rsidRPr="00865384">
        <w:t>. We reject the null hypothesis that</w:t>
      </w:r>
      <w:r>
        <w:t xml:space="preserve"> </w:t>
      </w:r>
      <w:r w:rsidRPr="00865384">
        <w:t>there is no relationship between the number of medals won and GDP and we accept the</w:t>
      </w:r>
      <w:r>
        <w:t xml:space="preserve"> </w:t>
      </w:r>
      <w:r w:rsidRPr="00865384">
        <w:t>alternative that there is positive relationship between the number of medals won and GDP.</w:t>
      </w:r>
      <w:r>
        <w:t xml:space="preserve"> </w:t>
      </w:r>
      <w:r w:rsidR="006F0435" w:rsidRPr="00865384">
        <w:rPr>
          <w:b/>
          <w:bCs/>
          <w:u w:val="single"/>
        </w:rPr>
        <w:br w:type="page"/>
      </w:r>
    </w:p>
    <w:p w14:paraId="78372649" w14:textId="0FBF81C0" w:rsidR="006F0435" w:rsidRDefault="006F043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3.07</w:t>
      </w:r>
    </w:p>
    <w:p w14:paraId="0A4C3786" w14:textId="7BDC7BBF" w:rsidR="00F97020" w:rsidRDefault="00F97020" w:rsidP="00F97020">
      <w:pPr>
        <w:pStyle w:val="ListParagraph"/>
        <w:numPr>
          <w:ilvl w:val="0"/>
          <w:numId w:val="13"/>
        </w:numPr>
      </w:pPr>
      <w:r w:rsidRPr="00F97020">
        <w:t>Estimated intercept (alpha) = 11.51632</w:t>
      </w:r>
    </w:p>
    <w:p w14:paraId="70B9C031" w14:textId="2742AEB9" w:rsidR="00F97020" w:rsidRDefault="00B53768" w:rsidP="00B53768">
      <w:pPr>
        <w:pStyle w:val="ListParagraph"/>
        <w:numPr>
          <w:ilvl w:val="0"/>
          <w:numId w:val="13"/>
        </w:numPr>
      </w:pPr>
      <w:r>
        <w:t>Sketch the estimated relationship. The estimated relationship between INCOME and BACHELOR is increasing at a constant rate.</w:t>
      </w:r>
    </w:p>
    <w:p w14:paraId="419A1B39" w14:textId="732E217D" w:rsidR="00B53768" w:rsidRDefault="00B53768" w:rsidP="00890EB5">
      <w:pPr>
        <w:pStyle w:val="ListParagraph"/>
        <w:ind w:left="270"/>
      </w:pPr>
      <w:r>
        <w:rPr>
          <w:noProof/>
        </w:rPr>
        <mc:AlternateContent>
          <mc:Choice Requires="wps">
            <w:drawing>
              <wp:inline distT="0" distB="0" distL="0" distR="0" wp14:anchorId="797EDD90" wp14:editId="1C7FA7A3">
                <wp:extent cx="304800" cy="304800"/>
                <wp:effectExtent l="0" t="0" r="0" b="0"/>
                <wp:docPr id="103923879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6D600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9BB3FB8" wp14:editId="4BC79BEA">
            <wp:extent cx="4105656" cy="2688336"/>
            <wp:effectExtent l="0" t="0" r="0" b="0"/>
            <wp:docPr id="723699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56" cy="2688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BAFD06" w14:textId="36238BCE" w:rsidR="00B53768" w:rsidRDefault="00DA058C" w:rsidP="00B53768">
      <w:pPr>
        <w:pStyle w:val="ListParagraph"/>
        <w:numPr>
          <w:ilvl w:val="0"/>
          <w:numId w:val="13"/>
        </w:numPr>
      </w:pPr>
      <w:r w:rsidRPr="00DA058C">
        <w:t xml:space="preserve">Standard Error of the slope coefficient = 0.09572093 </w:t>
      </w:r>
    </w:p>
    <w:p w14:paraId="6D3E69BD" w14:textId="10BA16B4" w:rsidR="00DA058C" w:rsidRDefault="00DA058C" w:rsidP="00B53768">
      <w:pPr>
        <w:pStyle w:val="ListParagraph"/>
        <w:numPr>
          <w:ilvl w:val="0"/>
          <w:numId w:val="13"/>
        </w:numPr>
      </w:pPr>
      <w:r w:rsidRPr="00DA058C">
        <w:t xml:space="preserve">t-statistic for testing intercept = 10 is: 0.567485 </w:t>
      </w:r>
    </w:p>
    <w:p w14:paraId="4ABAF558" w14:textId="1805C464" w:rsidR="00DA058C" w:rsidRDefault="0088797E" w:rsidP="00B53768">
      <w:pPr>
        <w:pStyle w:val="ListParagraph"/>
        <w:numPr>
          <w:ilvl w:val="0"/>
          <w:numId w:val="13"/>
        </w:numPr>
      </w:pPr>
      <w:r w:rsidRPr="0088797E">
        <w:t>Plot</w:t>
      </w:r>
    </w:p>
    <w:p w14:paraId="6C14448F" w14:textId="18016D0C" w:rsidR="0088797E" w:rsidRPr="0088797E" w:rsidRDefault="0088797E" w:rsidP="0088797E">
      <w:pPr>
        <w:pStyle w:val="ListParagraph"/>
      </w:pPr>
      <w:r>
        <w:rPr>
          <w:noProof/>
        </w:rPr>
        <w:drawing>
          <wp:inline distT="0" distB="0" distL="0" distR="0" wp14:anchorId="1F97845E" wp14:editId="09C12008">
            <wp:extent cx="2459736" cy="1645920"/>
            <wp:effectExtent l="0" t="0" r="0" b="0"/>
            <wp:docPr id="682435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736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DF3307" w14:textId="54666AA0" w:rsidR="00CA2C70" w:rsidRPr="00CA2C70" w:rsidRDefault="00CA2C70" w:rsidP="00B53768">
      <w:pPr>
        <w:pStyle w:val="ListParagraph"/>
        <w:numPr>
          <w:ilvl w:val="0"/>
          <w:numId w:val="13"/>
        </w:numPr>
      </w:pPr>
      <w:r w:rsidRPr="00CA2C70">
        <w:t>Answer</w:t>
      </w:r>
    </w:p>
    <w:p w14:paraId="68305823" w14:textId="04C74976" w:rsidR="00CA2C70" w:rsidRPr="00CA2C70" w:rsidRDefault="00CA2C70" w:rsidP="00CA2C70">
      <w:pPr>
        <w:pStyle w:val="ListParagraph"/>
      </w:pPr>
      <w:r w:rsidRPr="00CA2C70">
        <w:rPr>
          <w:noProof/>
        </w:rPr>
        <w:drawing>
          <wp:inline distT="0" distB="0" distL="0" distR="0" wp14:anchorId="6C59DD9A" wp14:editId="5B152CD4">
            <wp:extent cx="1371600" cy="597119"/>
            <wp:effectExtent l="0" t="0" r="0" b="0"/>
            <wp:docPr id="1514058923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58923" name="Picture 1" descr="A close-up of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4877" cy="6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FF01" w14:textId="7F3AEDCD" w:rsidR="00CA2C70" w:rsidRPr="00877379" w:rsidRDefault="00877379" w:rsidP="00CA2C70">
      <w:pPr>
        <w:pStyle w:val="ListParagraph"/>
        <w:numPr>
          <w:ilvl w:val="0"/>
          <w:numId w:val="13"/>
        </w:numPr>
      </w:pPr>
      <w:r w:rsidRPr="00877379">
        <w:t>We fail to reject H0: beta = 1</w:t>
      </w:r>
    </w:p>
    <w:p w14:paraId="2E6AE4A1" w14:textId="3900E5C6" w:rsidR="00877379" w:rsidRPr="00CA2C70" w:rsidRDefault="00877379" w:rsidP="00877379">
      <w:pPr>
        <w:pStyle w:val="ListParagraph"/>
        <w:rPr>
          <w:color w:val="FF0000"/>
        </w:rPr>
      </w:pPr>
      <w:r w:rsidRPr="00877379">
        <w:rPr>
          <w:noProof/>
          <w:color w:val="FF0000"/>
        </w:rPr>
        <w:drawing>
          <wp:inline distT="0" distB="0" distL="0" distR="0" wp14:anchorId="727BA0F6" wp14:editId="5ECDEECA">
            <wp:extent cx="2730500" cy="364409"/>
            <wp:effectExtent l="0" t="0" r="0" b="0"/>
            <wp:docPr id="1305134272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34272" name="Picture 1" descr="A white background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821" cy="36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7A04" w14:textId="77777777" w:rsidR="006F0435" w:rsidRDefault="006F043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96597B8" w14:textId="1DE6F591" w:rsidR="006F0435" w:rsidRDefault="006F043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3.17</w:t>
      </w:r>
    </w:p>
    <w:p w14:paraId="6FE514CB" w14:textId="2F6FD7CF" w:rsidR="002B54EE" w:rsidRPr="00320873" w:rsidRDefault="00320873" w:rsidP="002B54EE">
      <w:pPr>
        <w:pStyle w:val="ListParagraph"/>
        <w:numPr>
          <w:ilvl w:val="0"/>
          <w:numId w:val="14"/>
        </w:numPr>
      </w:pPr>
      <w:r w:rsidRPr="00320873">
        <w:t>The calculated value of the t-statistic is t = 4.125</w:t>
      </w:r>
      <w:r w:rsidR="002B54EE">
        <w:t xml:space="preserve"> &gt; t = 1.96 (5% significant)</w:t>
      </w:r>
      <w:r w:rsidRPr="00320873">
        <w:t>, which falls in the rejection region, so we reject the null hypothesis and accept the alternative.</w:t>
      </w:r>
    </w:p>
    <w:p w14:paraId="56C9584B" w14:textId="073C27A6" w:rsidR="00AB6270" w:rsidRPr="00AB6270" w:rsidRDefault="00AB6270" w:rsidP="002B54EE">
      <w:pPr>
        <w:pStyle w:val="ListParagraph"/>
        <w:numPr>
          <w:ilvl w:val="0"/>
          <w:numId w:val="14"/>
        </w:numPr>
      </w:pPr>
      <w:r w:rsidRPr="00AB6270">
        <w:t xml:space="preserve">95% CI for expected WAGE (rural) when EDUC = 16: [ </w:t>
      </w:r>
      <w:proofErr w:type="gramStart"/>
      <w:r w:rsidRPr="00AB6270">
        <w:t>21.74 ,</w:t>
      </w:r>
      <w:proofErr w:type="gramEnd"/>
      <w:r w:rsidRPr="00AB6270">
        <w:t xml:space="preserve"> 26.1]</w:t>
      </w:r>
    </w:p>
    <w:p w14:paraId="0298F8DB" w14:textId="29C9B258" w:rsidR="00320873" w:rsidRPr="00AB6270" w:rsidRDefault="00AB6270" w:rsidP="002B54EE">
      <w:pPr>
        <w:pStyle w:val="ListParagraph"/>
        <w:numPr>
          <w:ilvl w:val="0"/>
          <w:numId w:val="14"/>
        </w:numPr>
      </w:pPr>
      <w:r w:rsidRPr="00AB6270">
        <w:t xml:space="preserve">95% CI for expected WAGE (urban) when EDUC = 16: [ </w:t>
      </w:r>
      <w:proofErr w:type="gramStart"/>
      <w:r w:rsidRPr="00AB6270">
        <w:t>27 ,</w:t>
      </w:r>
      <w:proofErr w:type="gramEnd"/>
      <w:r w:rsidRPr="00AB6270">
        <w:t xml:space="preserve"> 30.2]</w:t>
      </w:r>
    </w:p>
    <w:p w14:paraId="6B1597A4" w14:textId="39CBA5CC" w:rsidR="006F0435" w:rsidRDefault="00320873" w:rsidP="002B54EE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 w:rsidRPr="00AB6270">
        <w:t>The calculated value of the t-statistic is t = −2.70, which falls in the rejection region.</w:t>
      </w:r>
      <w:r w:rsidR="006F0435">
        <w:rPr>
          <w:b/>
          <w:bCs/>
          <w:u w:val="single"/>
        </w:rPr>
        <w:br w:type="page"/>
      </w:r>
    </w:p>
    <w:p w14:paraId="4F549FB9" w14:textId="5CC0CA16" w:rsidR="006F0435" w:rsidRDefault="006F043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3.19</w:t>
      </w:r>
    </w:p>
    <w:p w14:paraId="1051087E" w14:textId="71009511" w:rsidR="006F0435" w:rsidRPr="003A1FFA" w:rsidRDefault="003A1FFA" w:rsidP="003A1FFA">
      <w:pPr>
        <w:pStyle w:val="ListParagraph"/>
        <w:numPr>
          <w:ilvl w:val="0"/>
          <w:numId w:val="15"/>
        </w:numPr>
      </w:pPr>
      <w:r>
        <w:t>Plot</w:t>
      </w:r>
    </w:p>
    <w:p w14:paraId="16A41013" w14:textId="67597A9D" w:rsidR="003A1FFA" w:rsidRDefault="003A1FF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A4181BE" wp14:editId="6EC1C9E0">
            <wp:extent cx="4105656" cy="2688336"/>
            <wp:effectExtent l="0" t="0" r="0" b="0"/>
            <wp:docPr id="2130856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56" cy="2688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B1B842" w14:textId="4E936FD2" w:rsidR="004C4FDE" w:rsidRPr="004C4FDE" w:rsidRDefault="004C4FDE">
      <w:r w:rsidRPr="004C4FDE">
        <w:t>Estimate model</w:t>
      </w:r>
      <w:r>
        <w:t>:</w:t>
      </w:r>
    </w:p>
    <w:p w14:paraId="4C47F1C3" w14:textId="220A95D4" w:rsidR="004C4FDE" w:rsidRDefault="004C4FDE">
      <w:pPr>
        <w:rPr>
          <w:b/>
          <w:bCs/>
          <w:u w:val="single"/>
        </w:rPr>
      </w:pPr>
      <w:r w:rsidRPr="004C4FDE">
        <w:rPr>
          <w:b/>
          <w:bCs/>
          <w:u w:val="single"/>
        </w:rPr>
        <w:drawing>
          <wp:inline distT="0" distB="0" distL="0" distR="0" wp14:anchorId="0B22A7A8" wp14:editId="6B484532">
            <wp:extent cx="4140200" cy="2215626"/>
            <wp:effectExtent l="0" t="0" r="0" b="0"/>
            <wp:docPr id="121526249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62491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210" cy="22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FADB" w14:textId="17878F77" w:rsidR="004C3A75" w:rsidRDefault="004C3A75">
      <w:r w:rsidRPr="004C3A75">
        <w:t xml:space="preserve">95% CI for beta2 (slope): 0.4453 to 1.284 </w:t>
      </w:r>
    </w:p>
    <w:p w14:paraId="40C44EA3" w14:textId="242550C5" w:rsidR="004C3A75" w:rsidRDefault="002975CF" w:rsidP="004C3A75">
      <w:pPr>
        <w:pStyle w:val="ListParagraph"/>
        <w:numPr>
          <w:ilvl w:val="0"/>
          <w:numId w:val="15"/>
        </w:numPr>
      </w:pPr>
      <w:r w:rsidRPr="002975CF">
        <w:t xml:space="preserve">90% CI for expected MOTEL_PCT when COMP_PCT = </w:t>
      </w:r>
      <w:proofErr w:type="gramStart"/>
      <w:r w:rsidRPr="002975CF">
        <w:t>70 :</w:t>
      </w:r>
      <w:proofErr w:type="gramEnd"/>
      <w:r w:rsidRPr="002975CF">
        <w:t xml:space="preserve"> [ 77.382 , 86.467]</w:t>
      </w:r>
    </w:p>
    <w:p w14:paraId="2D58DC72" w14:textId="07E08696" w:rsidR="002975CF" w:rsidRDefault="00D712D8" w:rsidP="004C3A75">
      <w:pPr>
        <w:pStyle w:val="ListParagraph"/>
        <w:numPr>
          <w:ilvl w:val="0"/>
          <w:numId w:val="15"/>
        </w:numPr>
      </w:pPr>
      <w:r w:rsidRPr="00D712D8">
        <w:t>t = 4.27</w:t>
      </w:r>
      <w:r>
        <w:t>,</w:t>
      </w:r>
      <w:r w:rsidRPr="00D712D8">
        <w:t xml:space="preserve"> </w:t>
      </w:r>
      <w:r>
        <w:t>t</w:t>
      </w:r>
      <w:r w:rsidRPr="00D712D8">
        <w:t>his value is in the rejection region</w:t>
      </w:r>
    </w:p>
    <w:p w14:paraId="24663417" w14:textId="49D8B397" w:rsidR="00D712D8" w:rsidRDefault="00D712D8" w:rsidP="004C3A75">
      <w:pPr>
        <w:pStyle w:val="ListParagraph"/>
        <w:numPr>
          <w:ilvl w:val="0"/>
          <w:numId w:val="15"/>
        </w:numPr>
      </w:pPr>
      <w:r w:rsidRPr="00D712D8">
        <w:t>t = −0.67 which is in the non-rejection region</w:t>
      </w:r>
    </w:p>
    <w:p w14:paraId="41CB204F" w14:textId="77777777" w:rsidR="00CA13EB" w:rsidRDefault="00CA13EB" w:rsidP="00CA13EB"/>
    <w:p w14:paraId="2789004B" w14:textId="77777777" w:rsidR="00CA13EB" w:rsidRDefault="00CA13EB" w:rsidP="00CA13EB"/>
    <w:p w14:paraId="09C86D1A" w14:textId="77777777" w:rsidR="00457BC2" w:rsidRDefault="00457BC2" w:rsidP="00CA13EB"/>
    <w:p w14:paraId="22918EA1" w14:textId="6477EEC9" w:rsidR="00CA13EB" w:rsidRDefault="00CA13EB" w:rsidP="00CA13EB">
      <w:pPr>
        <w:pStyle w:val="ListParagraph"/>
        <w:numPr>
          <w:ilvl w:val="0"/>
          <w:numId w:val="15"/>
        </w:numPr>
      </w:pPr>
      <w:r w:rsidRPr="00CA13EB">
        <w:lastRenderedPageBreak/>
        <w:t>For observations 17-23 all the residuals are negative but one.</w:t>
      </w:r>
    </w:p>
    <w:p w14:paraId="0624A2FF" w14:textId="335B70C4" w:rsidR="00CA13EB" w:rsidRDefault="00CA13EB" w:rsidP="00CA13EB">
      <w:pPr>
        <w:pStyle w:val="ListParagraph"/>
      </w:pPr>
      <w:r>
        <w:rPr>
          <w:noProof/>
        </w:rPr>
        <w:drawing>
          <wp:inline distT="0" distB="0" distL="0" distR="0" wp14:anchorId="1351BAF4" wp14:editId="5601E465">
            <wp:extent cx="3282696" cy="2148840"/>
            <wp:effectExtent l="0" t="0" r="0" b="3810"/>
            <wp:docPr id="993115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96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F0777C" w14:textId="77777777" w:rsidR="00CA13EB" w:rsidRPr="004C3A75" w:rsidRDefault="00CA13EB" w:rsidP="00CA13EB"/>
    <w:sectPr w:rsidR="00CA13EB" w:rsidRPr="004C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51E8"/>
    <w:multiLevelType w:val="hybridMultilevel"/>
    <w:tmpl w:val="63CABE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85F41"/>
    <w:multiLevelType w:val="hybridMultilevel"/>
    <w:tmpl w:val="186AFE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78BC"/>
    <w:multiLevelType w:val="hybridMultilevel"/>
    <w:tmpl w:val="2A3A6B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04EC"/>
    <w:multiLevelType w:val="hybridMultilevel"/>
    <w:tmpl w:val="E2CA0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95317"/>
    <w:multiLevelType w:val="hybridMultilevel"/>
    <w:tmpl w:val="CECAA6B2"/>
    <w:lvl w:ilvl="0" w:tplc="919C7D9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63AE7"/>
    <w:multiLevelType w:val="hybridMultilevel"/>
    <w:tmpl w:val="7EEA3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C2E33"/>
    <w:multiLevelType w:val="hybridMultilevel"/>
    <w:tmpl w:val="1C4AC9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37F2C"/>
    <w:multiLevelType w:val="hybridMultilevel"/>
    <w:tmpl w:val="AB00C5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4E0F"/>
    <w:multiLevelType w:val="hybridMultilevel"/>
    <w:tmpl w:val="85882FAE"/>
    <w:lvl w:ilvl="0" w:tplc="AF90B76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2044C"/>
    <w:multiLevelType w:val="hybridMultilevel"/>
    <w:tmpl w:val="42482336"/>
    <w:lvl w:ilvl="0" w:tplc="9732D2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B41E52"/>
    <w:multiLevelType w:val="multilevel"/>
    <w:tmpl w:val="CE182304"/>
    <w:lvl w:ilvl="0">
      <w:start w:val="39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10" w:hanging="5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5654B46"/>
    <w:multiLevelType w:val="hybridMultilevel"/>
    <w:tmpl w:val="749C0F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D7250"/>
    <w:multiLevelType w:val="hybridMultilevel"/>
    <w:tmpl w:val="BC0836E4"/>
    <w:lvl w:ilvl="0" w:tplc="D562A8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E3150"/>
    <w:multiLevelType w:val="hybridMultilevel"/>
    <w:tmpl w:val="E940E9A8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34907"/>
    <w:multiLevelType w:val="hybridMultilevel"/>
    <w:tmpl w:val="8E62E3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244684">
    <w:abstractNumId w:val="1"/>
  </w:num>
  <w:num w:numId="2" w16cid:durableId="1770656097">
    <w:abstractNumId w:val="13"/>
  </w:num>
  <w:num w:numId="3" w16cid:durableId="643899602">
    <w:abstractNumId w:val="5"/>
  </w:num>
  <w:num w:numId="4" w16cid:durableId="897012549">
    <w:abstractNumId w:val="11"/>
  </w:num>
  <w:num w:numId="5" w16cid:durableId="578828576">
    <w:abstractNumId w:val="14"/>
  </w:num>
  <w:num w:numId="6" w16cid:durableId="1361518085">
    <w:abstractNumId w:val="10"/>
  </w:num>
  <w:num w:numId="7" w16cid:durableId="1652753491">
    <w:abstractNumId w:val="2"/>
  </w:num>
  <w:num w:numId="8" w16cid:durableId="1264724484">
    <w:abstractNumId w:val="6"/>
  </w:num>
  <w:num w:numId="9" w16cid:durableId="588848117">
    <w:abstractNumId w:val="0"/>
  </w:num>
  <w:num w:numId="10" w16cid:durableId="116489866">
    <w:abstractNumId w:val="9"/>
  </w:num>
  <w:num w:numId="11" w16cid:durableId="126899951">
    <w:abstractNumId w:val="7"/>
  </w:num>
  <w:num w:numId="12" w16cid:durableId="905334214">
    <w:abstractNumId w:val="12"/>
  </w:num>
  <w:num w:numId="13" w16cid:durableId="358050450">
    <w:abstractNumId w:val="8"/>
  </w:num>
  <w:num w:numId="14" w16cid:durableId="1847403937">
    <w:abstractNumId w:val="4"/>
  </w:num>
  <w:num w:numId="15" w16cid:durableId="90668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92"/>
    <w:rsid w:val="00054D40"/>
    <w:rsid w:val="00097B12"/>
    <w:rsid w:val="000B6B48"/>
    <w:rsid w:val="001061E5"/>
    <w:rsid w:val="001514F7"/>
    <w:rsid w:val="00160E92"/>
    <w:rsid w:val="001B0BF5"/>
    <w:rsid w:val="001B41AF"/>
    <w:rsid w:val="001D1CC7"/>
    <w:rsid w:val="001E2F16"/>
    <w:rsid w:val="0022686F"/>
    <w:rsid w:val="0028359A"/>
    <w:rsid w:val="00296C52"/>
    <w:rsid w:val="002975CF"/>
    <w:rsid w:val="002B54EE"/>
    <w:rsid w:val="00320873"/>
    <w:rsid w:val="00332095"/>
    <w:rsid w:val="00377AC5"/>
    <w:rsid w:val="00383443"/>
    <w:rsid w:val="003947D4"/>
    <w:rsid w:val="003A1FFA"/>
    <w:rsid w:val="004418A6"/>
    <w:rsid w:val="00457BC2"/>
    <w:rsid w:val="004A04C6"/>
    <w:rsid w:val="004C3A75"/>
    <w:rsid w:val="004C4FDE"/>
    <w:rsid w:val="00500C07"/>
    <w:rsid w:val="00505E0E"/>
    <w:rsid w:val="0051217C"/>
    <w:rsid w:val="005463CA"/>
    <w:rsid w:val="00547BBC"/>
    <w:rsid w:val="00555930"/>
    <w:rsid w:val="005E40A2"/>
    <w:rsid w:val="00643E10"/>
    <w:rsid w:val="0067155B"/>
    <w:rsid w:val="006A0841"/>
    <w:rsid w:val="006B5C1A"/>
    <w:rsid w:val="006C4FCB"/>
    <w:rsid w:val="006E6032"/>
    <w:rsid w:val="006F0435"/>
    <w:rsid w:val="006F536F"/>
    <w:rsid w:val="007173EA"/>
    <w:rsid w:val="0072413F"/>
    <w:rsid w:val="0074092E"/>
    <w:rsid w:val="00743AB0"/>
    <w:rsid w:val="00745563"/>
    <w:rsid w:val="00765D75"/>
    <w:rsid w:val="00805F2F"/>
    <w:rsid w:val="00865384"/>
    <w:rsid w:val="0087049B"/>
    <w:rsid w:val="00877379"/>
    <w:rsid w:val="0088797E"/>
    <w:rsid w:val="00890EB5"/>
    <w:rsid w:val="008B4D0F"/>
    <w:rsid w:val="008D0B66"/>
    <w:rsid w:val="0096141B"/>
    <w:rsid w:val="009D49D8"/>
    <w:rsid w:val="009F4E66"/>
    <w:rsid w:val="00A0465C"/>
    <w:rsid w:val="00A055D2"/>
    <w:rsid w:val="00A26824"/>
    <w:rsid w:val="00A27980"/>
    <w:rsid w:val="00AB035C"/>
    <w:rsid w:val="00AB6270"/>
    <w:rsid w:val="00AC0F76"/>
    <w:rsid w:val="00AE3A40"/>
    <w:rsid w:val="00B42DE8"/>
    <w:rsid w:val="00B46256"/>
    <w:rsid w:val="00B53768"/>
    <w:rsid w:val="00BE298D"/>
    <w:rsid w:val="00C064B0"/>
    <w:rsid w:val="00C47692"/>
    <w:rsid w:val="00C52642"/>
    <w:rsid w:val="00C560AE"/>
    <w:rsid w:val="00C64250"/>
    <w:rsid w:val="00C64D0D"/>
    <w:rsid w:val="00C859E3"/>
    <w:rsid w:val="00CA13EB"/>
    <w:rsid w:val="00CA2C70"/>
    <w:rsid w:val="00CC15BA"/>
    <w:rsid w:val="00CC761F"/>
    <w:rsid w:val="00D0004D"/>
    <w:rsid w:val="00D046A1"/>
    <w:rsid w:val="00D712D8"/>
    <w:rsid w:val="00DA058C"/>
    <w:rsid w:val="00DA16B0"/>
    <w:rsid w:val="00DE4199"/>
    <w:rsid w:val="00DF2052"/>
    <w:rsid w:val="00E07D4F"/>
    <w:rsid w:val="00E4629A"/>
    <w:rsid w:val="00EF4C17"/>
    <w:rsid w:val="00F265D5"/>
    <w:rsid w:val="00F97020"/>
    <w:rsid w:val="00FC026D"/>
    <w:rsid w:val="00FD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5C25A6"/>
  <w15:chartTrackingRefBased/>
  <w15:docId w15:val="{BFF993A8-3413-451A-8D6E-D4C9A967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E9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B6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B6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0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5</Pages>
  <Words>328</Words>
  <Characters>1439</Characters>
  <Application>Microsoft Office Word</Application>
  <DocSecurity>0</DocSecurity>
  <Lines>49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Thao</dc:creator>
  <cp:keywords/>
  <dc:description/>
  <cp:lastModifiedBy>Le Thao</cp:lastModifiedBy>
  <cp:revision>55</cp:revision>
  <cp:lastPrinted>2025-03-17T06:28:00Z</cp:lastPrinted>
  <dcterms:created xsi:type="dcterms:W3CDTF">2025-03-02T06:42:00Z</dcterms:created>
  <dcterms:modified xsi:type="dcterms:W3CDTF">2025-03-17T06:30:00Z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9f18bb28-e7c5-4d22-8cba-9d1731301260</vt:lpwstr>
  </property>
</Properties>
</file>