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E6BC8" w14:textId="3BEA02AC" w:rsidR="000C03AF" w:rsidRPr="00102EF9" w:rsidRDefault="000C03AF">
      <w:pPr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Le Thi Phuong Thao – 413707007</w:t>
      </w:r>
    </w:p>
    <w:p w14:paraId="4BF51D88" w14:textId="72309CC2" w:rsidR="000C03AF" w:rsidRPr="00102EF9" w:rsidRDefault="009C1A93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t>Q11.1</w:t>
      </w:r>
    </w:p>
    <w:p w14:paraId="59B2647D" w14:textId="2E38FAF1" w:rsidR="000C03AF" w:rsidRPr="00102EF9" w:rsidRDefault="009C1A93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drawing>
          <wp:inline distT="0" distB="0" distL="0" distR="0" wp14:anchorId="5AFFBE86" wp14:editId="6012863E">
            <wp:extent cx="4791744" cy="6058746"/>
            <wp:effectExtent l="0" t="0" r="8890" b="0"/>
            <wp:docPr id="1227489673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9673" name="Picture 1" descr="A piece of paper with writing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AF" w:rsidRPr="00102EF9">
        <w:rPr>
          <w:rFonts w:ascii="Times New Roman" w:hAnsi="Times New Roman" w:cs="Times New Roman"/>
          <w:b/>
          <w:bCs/>
        </w:rPr>
        <w:br w:type="page"/>
      </w:r>
    </w:p>
    <w:p w14:paraId="71110D56" w14:textId="1F61F03B" w:rsidR="000C03AF" w:rsidRPr="00102EF9" w:rsidRDefault="000C03AF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42B8CB" wp14:editId="41B9CD64">
            <wp:extent cx="6057900" cy="9753600"/>
            <wp:effectExtent l="0" t="0" r="0" b="0"/>
            <wp:docPr id="2073680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BBB7E" w14:textId="4E1570F7" w:rsidR="009E319C" w:rsidRPr="00102EF9" w:rsidRDefault="009E319C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lastRenderedPageBreak/>
        <w:t>Q11.16</w:t>
      </w:r>
    </w:p>
    <w:p w14:paraId="2B84C40D" w14:textId="14317B5E" w:rsidR="009E319C" w:rsidRPr="00102EF9" w:rsidRDefault="009E319C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drawing>
          <wp:inline distT="0" distB="0" distL="0" distR="0" wp14:anchorId="7A44BCD7" wp14:editId="2FEAC6DE">
            <wp:extent cx="4782217" cy="5887272"/>
            <wp:effectExtent l="0" t="0" r="0" b="0"/>
            <wp:docPr id="1627176218" name="Picture 1" descr="A notebook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6218" name="Picture 1" descr="A notebook with math equatio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9433" w14:textId="77777777" w:rsidR="009E319C" w:rsidRPr="00102EF9" w:rsidRDefault="009E319C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br w:type="page"/>
      </w:r>
    </w:p>
    <w:p w14:paraId="7D6B3086" w14:textId="2D697A09" w:rsidR="000C03AF" w:rsidRPr="00102EF9" w:rsidRDefault="009E319C">
      <w:pPr>
        <w:rPr>
          <w:rFonts w:ascii="Times New Roman" w:hAnsi="Times New Roman" w:cs="Times New Roman"/>
          <w:b/>
          <w:bCs/>
        </w:rPr>
      </w:pPr>
      <w:r w:rsidRPr="00102EF9">
        <w:rPr>
          <w:rFonts w:ascii="Times New Roman" w:hAnsi="Times New Roman" w:cs="Times New Roman"/>
          <w:b/>
          <w:bCs/>
        </w:rPr>
        <w:lastRenderedPageBreak/>
        <w:t>Q11.17</w:t>
      </w:r>
    </w:p>
    <w:p w14:paraId="05C8A022" w14:textId="77777777" w:rsidR="00102EF9" w:rsidRPr="00102EF9" w:rsidRDefault="005E51E6" w:rsidP="005E51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 xml:space="preserve">There are M = 8 equations requiring 7 omitted variables in each equation. There is a total of 16 variables in the system. </w:t>
      </w:r>
    </w:p>
    <w:p w14:paraId="1610B361" w14:textId="3FF3C490" w:rsidR="00102EF9" w:rsidRPr="00102EF9" w:rsidRDefault="005E51E6" w:rsidP="00102EF9">
      <w:pPr>
        <w:pStyle w:val="ListParagraph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 xml:space="preserve">The consumption equation includes 6 variables and omits 10. The necessary condition is satisfied. </w:t>
      </w:r>
    </w:p>
    <w:p w14:paraId="34A8849A" w14:textId="77777777" w:rsidR="00102EF9" w:rsidRPr="00102EF9" w:rsidRDefault="005E51E6" w:rsidP="00102EF9">
      <w:pPr>
        <w:pStyle w:val="ListParagraph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The investment equation</w:t>
      </w:r>
      <w:r w:rsidRPr="00102EF9">
        <w:rPr>
          <w:rFonts w:ascii="Times New Roman" w:hAnsi="Times New Roman" w:cs="Times New Roman"/>
        </w:rPr>
        <w:t xml:space="preserve"> </w:t>
      </w:r>
      <w:r w:rsidRPr="00102EF9">
        <w:rPr>
          <w:rFonts w:ascii="Times New Roman" w:hAnsi="Times New Roman" w:cs="Times New Roman"/>
        </w:rPr>
        <w:t xml:space="preserve">includes 5 variables and </w:t>
      </w:r>
      <w:proofErr w:type="gramStart"/>
      <w:r w:rsidRPr="00102EF9">
        <w:rPr>
          <w:rFonts w:ascii="Times New Roman" w:hAnsi="Times New Roman" w:cs="Times New Roman"/>
        </w:rPr>
        <w:t>omits 11</w:t>
      </w:r>
      <w:proofErr w:type="gramEnd"/>
      <w:r w:rsidRPr="00102EF9">
        <w:rPr>
          <w:rFonts w:ascii="Times New Roman" w:hAnsi="Times New Roman" w:cs="Times New Roman"/>
        </w:rPr>
        <w:t xml:space="preserve">. The necessary condition is satisfied. </w:t>
      </w:r>
    </w:p>
    <w:p w14:paraId="3C3CE424" w14:textId="19BE4D4F" w:rsidR="005E51E6" w:rsidRPr="00102EF9" w:rsidRDefault="005E51E6" w:rsidP="00102EF9">
      <w:pPr>
        <w:pStyle w:val="ListParagraph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 xml:space="preserve">The private sector wage equation includes 5 variables and omits 11. The necessary condition is satisfied. </w:t>
      </w:r>
    </w:p>
    <w:p w14:paraId="1CBE7D73" w14:textId="77777777" w:rsidR="00102EF9" w:rsidRPr="00102EF9" w:rsidRDefault="005E51E6" w:rsidP="005E51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The consumption equation has 2 RHS endogenous variables and excludes 5</w:t>
      </w:r>
      <w:r w:rsidRPr="00102EF9">
        <w:rPr>
          <w:rFonts w:ascii="Times New Roman" w:hAnsi="Times New Roman" w:cs="Times New Roman"/>
        </w:rPr>
        <w:t xml:space="preserve"> </w:t>
      </w:r>
      <w:r w:rsidRPr="00102EF9">
        <w:rPr>
          <w:rFonts w:ascii="Times New Roman" w:hAnsi="Times New Roman" w:cs="Times New Roman"/>
        </w:rPr>
        <w:t xml:space="preserve">exogenous variables. </w:t>
      </w:r>
    </w:p>
    <w:p w14:paraId="156F6EB6" w14:textId="7CB3E754" w:rsidR="009E319C" w:rsidRPr="00102EF9" w:rsidRDefault="005E51E6" w:rsidP="00102EF9">
      <w:pPr>
        <w:pStyle w:val="ListParagraph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The investment and private wage equations have 1 RHS</w:t>
      </w:r>
      <w:r w:rsidRPr="00102EF9">
        <w:rPr>
          <w:rFonts w:ascii="Times New Roman" w:hAnsi="Times New Roman" w:cs="Times New Roman"/>
        </w:rPr>
        <w:t xml:space="preserve"> </w:t>
      </w:r>
      <w:r w:rsidRPr="00102EF9">
        <w:rPr>
          <w:rFonts w:ascii="Times New Roman" w:hAnsi="Times New Roman" w:cs="Times New Roman"/>
        </w:rPr>
        <w:t>endogenous variable and omit 5 exogenous variables</w:t>
      </w:r>
    </w:p>
    <w:p w14:paraId="7E443136" w14:textId="6D8E4303" w:rsidR="005E51E6" w:rsidRPr="00102EF9" w:rsidRDefault="005E51E6" w:rsidP="005E51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Answer</w:t>
      </w:r>
    </w:p>
    <w:p w14:paraId="3140E858" w14:textId="3FFE6B8F" w:rsidR="005E51E6" w:rsidRPr="00102EF9" w:rsidRDefault="005E51E6" w:rsidP="005E51E6">
      <w:pPr>
        <w:ind w:left="360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drawing>
          <wp:inline distT="0" distB="0" distL="0" distR="0" wp14:anchorId="1E711E2D" wp14:editId="749F53ED">
            <wp:extent cx="4039164" cy="323895"/>
            <wp:effectExtent l="0" t="0" r="0" b="0"/>
            <wp:docPr id="776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1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C660" w14:textId="4F863C5D" w:rsidR="005E51E6" w:rsidRPr="00102EF9" w:rsidRDefault="005E51E6" w:rsidP="005E51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Answer</w:t>
      </w:r>
    </w:p>
    <w:p w14:paraId="3ED0F0FE" w14:textId="78F850C9" w:rsidR="005E51E6" w:rsidRPr="00102EF9" w:rsidRDefault="005E51E6" w:rsidP="005E51E6">
      <w:pPr>
        <w:ind w:left="360"/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drawing>
          <wp:inline distT="0" distB="0" distL="0" distR="0" wp14:anchorId="69402CD2" wp14:editId="5E047397">
            <wp:extent cx="5106113" cy="438211"/>
            <wp:effectExtent l="0" t="0" r="0" b="0"/>
            <wp:docPr id="21108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131E" w14:textId="500F655B" w:rsidR="005E51E6" w:rsidRPr="00102EF9" w:rsidRDefault="005E51E6" w:rsidP="005E51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02EF9">
        <w:rPr>
          <w:rFonts w:ascii="Times New Roman" w:hAnsi="Times New Roman" w:cs="Times New Roman"/>
        </w:rPr>
        <w:t>The coefficient estimates will be the same. The t-values will not be because the standard</w:t>
      </w:r>
      <w:r w:rsidRPr="00102EF9">
        <w:rPr>
          <w:rFonts w:ascii="Times New Roman" w:hAnsi="Times New Roman" w:cs="Times New Roman"/>
        </w:rPr>
        <w:t xml:space="preserve"> </w:t>
      </w:r>
      <w:r w:rsidRPr="00102EF9">
        <w:rPr>
          <w:rFonts w:ascii="Times New Roman" w:hAnsi="Times New Roman" w:cs="Times New Roman"/>
        </w:rPr>
        <w:t xml:space="preserve">errors in part (d) are not correct 2SLS standard errors. </w:t>
      </w:r>
    </w:p>
    <w:sectPr w:rsidR="005E51E6" w:rsidRPr="00102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5D160A"/>
    <w:multiLevelType w:val="hybridMultilevel"/>
    <w:tmpl w:val="26529A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853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AF"/>
    <w:rsid w:val="000C03AF"/>
    <w:rsid w:val="00102EF9"/>
    <w:rsid w:val="005E51E6"/>
    <w:rsid w:val="007B6909"/>
    <w:rsid w:val="009C1A93"/>
    <w:rsid w:val="009E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1F89D4"/>
  <w15:chartTrackingRefBased/>
  <w15:docId w15:val="{E64E8F47-2227-49BA-942F-446BFCD3A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3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3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3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3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3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3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3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3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3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3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3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3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3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3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3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3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3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3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3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3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3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3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3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3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134</Words>
  <Characters>716</Characters>
  <Application>Microsoft Office Word</Application>
  <DocSecurity>0</DocSecurity>
  <Lines>26</Lines>
  <Paragraphs>11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Thao</dc:creator>
  <cp:keywords/>
  <dc:description/>
  <cp:lastModifiedBy>Le Thao</cp:lastModifiedBy>
  <cp:revision>5</cp:revision>
  <dcterms:created xsi:type="dcterms:W3CDTF">2025-05-18T13:15:00Z</dcterms:created>
  <dcterms:modified xsi:type="dcterms:W3CDTF">2025-05-18T13:24:00Z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e1cfc350-7821-4e6c-95c2-2d171f7e046e</vt:lpwstr>
  </property>
</Properties>
</file>