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1D146" w14:textId="3B6F6D1F" w:rsidR="00CE0B66" w:rsidRDefault="00AD0987" w:rsidP="00AD0987">
      <w:pPr>
        <w:jc w:val="both"/>
        <w:rPr>
          <w:rFonts w:ascii="Times New Roman" w:hAnsi="Times New Roman" w:cs="Times New Roman"/>
          <w:sz w:val="24"/>
          <w:szCs w:val="24"/>
        </w:rPr>
      </w:pPr>
      <w:r w:rsidRPr="00AD0987">
        <w:rPr>
          <w:rFonts w:ascii="Times New Roman" w:hAnsi="Times New Roman" w:cs="Times New Roman"/>
          <w:b/>
          <w:bCs/>
          <w:sz w:val="24"/>
          <w:szCs w:val="24"/>
        </w:rPr>
        <w:t>Full name:</w:t>
      </w:r>
      <w:r w:rsidRPr="00AD0987">
        <w:rPr>
          <w:rFonts w:ascii="Times New Roman" w:hAnsi="Times New Roman" w:cs="Times New Roman"/>
          <w:sz w:val="24"/>
          <w:szCs w:val="24"/>
        </w:rPr>
        <w:t xml:space="preserve"> Nguyen Nhut Vu Truong</w:t>
      </w:r>
    </w:p>
    <w:p w14:paraId="56239859" w14:textId="26FB22C1" w:rsidR="00AD0987" w:rsidRDefault="00AD0987" w:rsidP="00AD0987">
      <w:pPr>
        <w:jc w:val="both"/>
        <w:rPr>
          <w:rFonts w:ascii="Times New Roman" w:hAnsi="Times New Roman" w:cs="Times New Roman"/>
          <w:sz w:val="24"/>
          <w:szCs w:val="24"/>
        </w:rPr>
      </w:pPr>
      <w:r w:rsidRPr="00AD0987">
        <w:rPr>
          <w:rFonts w:ascii="Times New Roman" w:hAnsi="Times New Roman" w:cs="Times New Roman"/>
          <w:b/>
          <w:bCs/>
          <w:sz w:val="24"/>
          <w:szCs w:val="24"/>
        </w:rPr>
        <w:t>Student ID:</w:t>
      </w:r>
      <w:r>
        <w:rPr>
          <w:rFonts w:ascii="Times New Roman" w:hAnsi="Times New Roman" w:cs="Times New Roman"/>
          <w:sz w:val="24"/>
          <w:szCs w:val="24"/>
        </w:rPr>
        <w:t xml:space="preserve"> 413707008</w:t>
      </w:r>
    </w:p>
    <w:p w14:paraId="4B3583DE" w14:textId="45BAAEFD" w:rsidR="00AD0987" w:rsidRDefault="00AD0987" w:rsidP="00AD0987">
      <w:pPr>
        <w:jc w:val="both"/>
        <w:rPr>
          <w:rFonts w:ascii="Times New Roman" w:hAnsi="Times New Roman" w:cs="Times New Roman"/>
          <w:sz w:val="24"/>
          <w:szCs w:val="24"/>
        </w:rPr>
      </w:pPr>
      <w:r w:rsidRPr="00AD0987">
        <w:rPr>
          <w:rFonts w:ascii="Times New Roman" w:hAnsi="Times New Roman" w:cs="Times New Roman"/>
          <w:b/>
          <w:bCs/>
          <w:sz w:val="24"/>
          <w:szCs w:val="24"/>
        </w:rPr>
        <w:t>Course:</w:t>
      </w:r>
      <w:r>
        <w:rPr>
          <w:rFonts w:ascii="Times New Roman" w:hAnsi="Times New Roman" w:cs="Times New Roman"/>
          <w:sz w:val="24"/>
          <w:szCs w:val="24"/>
        </w:rPr>
        <w:t xml:space="preserve"> Financial Econometrics</w:t>
      </w:r>
    </w:p>
    <w:p w14:paraId="6BCE32D0" w14:textId="6E1550E3" w:rsidR="00AD0987" w:rsidRDefault="00AD0987" w:rsidP="00AD0987">
      <w:pPr>
        <w:jc w:val="center"/>
        <w:rPr>
          <w:rFonts w:ascii="Times New Roman" w:hAnsi="Times New Roman" w:cs="Times New Roman"/>
          <w:b/>
          <w:bCs/>
          <w:sz w:val="24"/>
          <w:szCs w:val="24"/>
        </w:rPr>
      </w:pPr>
      <w:r w:rsidRPr="00AD0987">
        <w:rPr>
          <w:rFonts w:ascii="Times New Roman" w:hAnsi="Times New Roman" w:cs="Times New Roman"/>
          <w:b/>
          <w:bCs/>
          <w:sz w:val="24"/>
          <w:szCs w:val="24"/>
        </w:rPr>
        <w:t>HW0</w:t>
      </w:r>
      <w:r w:rsidR="00D45175">
        <w:rPr>
          <w:rFonts w:ascii="Times New Roman" w:hAnsi="Times New Roman" w:cs="Times New Roman"/>
          <w:b/>
          <w:bCs/>
          <w:sz w:val="24"/>
          <w:szCs w:val="24"/>
        </w:rPr>
        <w:t>4</w:t>
      </w:r>
      <w:r w:rsidR="002E5F31">
        <w:rPr>
          <w:rFonts w:ascii="Times New Roman" w:hAnsi="Times New Roman" w:cs="Times New Roman"/>
          <w:b/>
          <w:bCs/>
          <w:sz w:val="24"/>
          <w:szCs w:val="24"/>
        </w:rPr>
        <w:t>1</w:t>
      </w:r>
      <w:r w:rsidR="00D45175">
        <w:rPr>
          <w:rFonts w:ascii="Times New Roman" w:hAnsi="Times New Roman" w:cs="Times New Roman"/>
          <w:b/>
          <w:bCs/>
          <w:sz w:val="24"/>
          <w:szCs w:val="24"/>
        </w:rPr>
        <w:t>4</w:t>
      </w:r>
    </w:p>
    <w:p w14:paraId="5CB132D6" w14:textId="0ABC6881" w:rsidR="00D45175" w:rsidRDefault="00D45175" w:rsidP="00D45175">
      <w:pPr>
        <w:jc w:val="both"/>
        <w:rPr>
          <w:rFonts w:ascii="Times New Roman" w:hAnsi="Times New Roman" w:cs="Times New Roman"/>
          <w:b/>
          <w:bCs/>
          <w:sz w:val="24"/>
          <w:szCs w:val="24"/>
        </w:rPr>
      </w:pPr>
      <w:r>
        <w:rPr>
          <w:rFonts w:ascii="Times New Roman" w:hAnsi="Times New Roman" w:cs="Times New Roman"/>
          <w:b/>
          <w:bCs/>
          <w:sz w:val="24"/>
          <w:szCs w:val="24"/>
        </w:rPr>
        <w:t>8.6</w:t>
      </w:r>
    </w:p>
    <w:p w14:paraId="56DBBD2E" w14:textId="7B5D33A3" w:rsidR="00D45175" w:rsidRDefault="00D45175" w:rsidP="00D45175">
      <w:pPr>
        <w:jc w:val="both"/>
        <w:rPr>
          <w:rFonts w:ascii="Times New Roman" w:hAnsi="Times New Roman" w:cs="Times New Roman"/>
          <w:sz w:val="24"/>
          <w:szCs w:val="24"/>
        </w:rPr>
      </w:pPr>
      <w:r>
        <w:rPr>
          <w:rFonts w:ascii="Times New Roman" w:hAnsi="Times New Roman" w:cs="Times New Roman"/>
          <w:sz w:val="24"/>
          <w:szCs w:val="24"/>
        </w:rPr>
        <w:t>a.</w:t>
      </w:r>
    </w:p>
    <w:p w14:paraId="3D784177" w14:textId="1757A3A8" w:rsidR="00D45175" w:rsidRDefault="00D45175" w:rsidP="00D45175">
      <w:pPr>
        <w:jc w:val="both"/>
        <w:rPr>
          <w:rFonts w:ascii="Times New Roman" w:hAnsi="Times New Roman" w:cs="Times New Roman"/>
          <w:sz w:val="24"/>
          <w:szCs w:val="24"/>
        </w:rPr>
      </w:pPr>
      <w:r w:rsidRPr="00D45175">
        <w:rPr>
          <w:rFonts w:ascii="Times New Roman" w:hAnsi="Times New Roman" w:cs="Times New Roman"/>
          <w:noProof/>
          <w:sz w:val="24"/>
          <w:szCs w:val="24"/>
        </w:rPr>
        <w:drawing>
          <wp:inline distT="0" distB="0" distL="0" distR="0" wp14:anchorId="182E1244" wp14:editId="49B0E4E8">
            <wp:extent cx="5274310" cy="2718435"/>
            <wp:effectExtent l="0" t="0" r="2540" b="5715"/>
            <wp:docPr id="104529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99661" name=""/>
                    <pic:cNvPicPr/>
                  </pic:nvPicPr>
                  <pic:blipFill>
                    <a:blip r:embed="rId7"/>
                    <a:stretch>
                      <a:fillRect/>
                    </a:stretch>
                  </pic:blipFill>
                  <pic:spPr>
                    <a:xfrm>
                      <a:off x="0" y="0"/>
                      <a:ext cx="5274310" cy="2718435"/>
                    </a:xfrm>
                    <a:prstGeom prst="rect">
                      <a:avLst/>
                    </a:prstGeom>
                  </pic:spPr>
                </pic:pic>
              </a:graphicData>
            </a:graphic>
          </wp:inline>
        </w:drawing>
      </w:r>
    </w:p>
    <w:p w14:paraId="483902EE" w14:textId="5161FA2E" w:rsidR="00D45175" w:rsidRDefault="00D45175" w:rsidP="00D45175">
      <w:pPr>
        <w:jc w:val="both"/>
        <w:rPr>
          <w:rFonts w:ascii="Times New Roman" w:hAnsi="Times New Roman" w:cs="Times New Roman"/>
          <w:sz w:val="24"/>
          <w:szCs w:val="24"/>
        </w:rPr>
      </w:pPr>
      <w:r>
        <w:rPr>
          <w:rFonts w:ascii="Times New Roman" w:hAnsi="Times New Roman" w:cs="Times New Roman"/>
          <w:sz w:val="24"/>
          <w:szCs w:val="24"/>
        </w:rPr>
        <w:t>b.</w:t>
      </w:r>
    </w:p>
    <w:p w14:paraId="22D8ADB0" w14:textId="2805AA7A" w:rsidR="00D45175" w:rsidRDefault="007A3BDF" w:rsidP="00D45175">
      <w:pPr>
        <w:jc w:val="both"/>
        <w:rPr>
          <w:rFonts w:ascii="Times New Roman" w:hAnsi="Times New Roman" w:cs="Times New Roman"/>
          <w:sz w:val="24"/>
          <w:szCs w:val="24"/>
        </w:rPr>
      </w:pPr>
      <w:r w:rsidRPr="007A3BDF">
        <w:rPr>
          <w:rFonts w:ascii="Times New Roman" w:hAnsi="Times New Roman" w:cs="Times New Roman"/>
          <w:noProof/>
          <w:sz w:val="24"/>
          <w:szCs w:val="24"/>
        </w:rPr>
        <w:drawing>
          <wp:inline distT="0" distB="0" distL="0" distR="0" wp14:anchorId="7C69DACA" wp14:editId="752DEFDB">
            <wp:extent cx="5274310" cy="1728470"/>
            <wp:effectExtent l="0" t="0" r="2540" b="5080"/>
            <wp:docPr id="15153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98124" name=""/>
                    <pic:cNvPicPr/>
                  </pic:nvPicPr>
                  <pic:blipFill>
                    <a:blip r:embed="rId8"/>
                    <a:stretch>
                      <a:fillRect/>
                    </a:stretch>
                  </pic:blipFill>
                  <pic:spPr>
                    <a:xfrm>
                      <a:off x="0" y="0"/>
                      <a:ext cx="5274310" cy="1728470"/>
                    </a:xfrm>
                    <a:prstGeom prst="rect">
                      <a:avLst/>
                    </a:prstGeom>
                  </pic:spPr>
                </pic:pic>
              </a:graphicData>
            </a:graphic>
          </wp:inline>
        </w:drawing>
      </w:r>
    </w:p>
    <w:p w14:paraId="034D1F1C" w14:textId="186CD45D" w:rsidR="007A3BDF" w:rsidRDefault="007A3BDF" w:rsidP="00D45175">
      <w:pPr>
        <w:jc w:val="both"/>
        <w:rPr>
          <w:rFonts w:ascii="Times New Roman" w:hAnsi="Times New Roman" w:cs="Times New Roman"/>
          <w:sz w:val="24"/>
          <w:szCs w:val="24"/>
        </w:rPr>
      </w:pPr>
      <w:r>
        <w:rPr>
          <w:rFonts w:ascii="Times New Roman" w:hAnsi="Times New Roman" w:cs="Times New Roman"/>
          <w:sz w:val="24"/>
          <w:szCs w:val="24"/>
        </w:rPr>
        <w:t>c.</w:t>
      </w:r>
    </w:p>
    <w:p w14:paraId="4DCE42E5" w14:textId="77777777" w:rsidR="00763E13" w:rsidRPr="00763E13" w:rsidRDefault="00763E13" w:rsidP="00763E13">
      <w:pPr>
        <w:jc w:val="both"/>
        <w:rPr>
          <w:rFonts w:ascii="Times New Roman" w:hAnsi="Times New Roman" w:cs="Times New Roman"/>
          <w:sz w:val="24"/>
          <w:szCs w:val="24"/>
        </w:rPr>
      </w:pPr>
      <w:r w:rsidRPr="00763E13">
        <w:rPr>
          <w:rFonts w:ascii="Times New Roman" w:hAnsi="Times New Roman" w:cs="Times New Roman"/>
          <w:sz w:val="24"/>
          <w:szCs w:val="24"/>
        </w:rPr>
        <w:t>Yes, the Breusch-Pagan test results do provide supporting evidence about the issue discussed in part (b) regarding different error variation between married and unmarried individuals. The combined results from both tests create a more complete picture:</w:t>
      </w:r>
    </w:p>
    <w:p w14:paraId="7CE924A7" w14:textId="77777777" w:rsidR="00763E13" w:rsidRPr="00763E13" w:rsidRDefault="00763E13" w:rsidP="00763E13">
      <w:pPr>
        <w:numPr>
          <w:ilvl w:val="0"/>
          <w:numId w:val="11"/>
        </w:numPr>
        <w:jc w:val="both"/>
        <w:rPr>
          <w:rFonts w:ascii="Times New Roman" w:hAnsi="Times New Roman" w:cs="Times New Roman"/>
          <w:sz w:val="24"/>
          <w:szCs w:val="24"/>
        </w:rPr>
      </w:pPr>
      <w:r w:rsidRPr="00763E13">
        <w:rPr>
          <w:rFonts w:ascii="Times New Roman" w:hAnsi="Times New Roman" w:cs="Times New Roman"/>
          <w:sz w:val="24"/>
          <w:szCs w:val="24"/>
        </w:rPr>
        <w:t>The Goldfeld-Quandt test specifically shows that marital status is associated with different error variances, with married individuals having greater variance.</w:t>
      </w:r>
    </w:p>
    <w:p w14:paraId="1730163A" w14:textId="77777777" w:rsidR="00763E13" w:rsidRPr="00763E13" w:rsidRDefault="00763E13" w:rsidP="00763E13">
      <w:pPr>
        <w:numPr>
          <w:ilvl w:val="0"/>
          <w:numId w:val="11"/>
        </w:numPr>
        <w:jc w:val="both"/>
        <w:rPr>
          <w:rFonts w:ascii="Times New Roman" w:hAnsi="Times New Roman" w:cs="Times New Roman"/>
          <w:sz w:val="24"/>
          <w:szCs w:val="24"/>
        </w:rPr>
      </w:pPr>
      <w:r w:rsidRPr="00763E13">
        <w:rPr>
          <w:rFonts w:ascii="Times New Roman" w:hAnsi="Times New Roman" w:cs="Times New Roman"/>
          <w:sz w:val="24"/>
          <w:szCs w:val="24"/>
        </w:rPr>
        <w:t>The Breusch-Pagan test confirms that heteroskedasticity exists in the overall model, which is consistent with and reinforces the specific finding about marital status.</w:t>
      </w:r>
    </w:p>
    <w:p w14:paraId="2AD176C7" w14:textId="77777777" w:rsidR="00763E13" w:rsidRPr="00763E13" w:rsidRDefault="00763E13" w:rsidP="00763E13">
      <w:pPr>
        <w:jc w:val="both"/>
        <w:rPr>
          <w:rFonts w:ascii="Times New Roman" w:hAnsi="Times New Roman" w:cs="Times New Roman"/>
          <w:sz w:val="24"/>
          <w:szCs w:val="24"/>
        </w:rPr>
      </w:pPr>
      <w:r w:rsidRPr="00763E13">
        <w:rPr>
          <w:rFonts w:ascii="Times New Roman" w:hAnsi="Times New Roman" w:cs="Times New Roman"/>
          <w:sz w:val="24"/>
          <w:szCs w:val="24"/>
        </w:rPr>
        <w:lastRenderedPageBreak/>
        <w:t>Together, these results strengthen our confidence in the conclusion that married individuals have more variable wages than single individuals. The hypothesis that married individuals, potentially relying on spousal support, can seek wider employment types and thus have more variable wages is supported by both statistical tests.</w:t>
      </w:r>
    </w:p>
    <w:p w14:paraId="3322817C" w14:textId="1AB3F747" w:rsidR="00763E13" w:rsidRDefault="00763E13" w:rsidP="00D45175">
      <w:pPr>
        <w:jc w:val="both"/>
        <w:rPr>
          <w:rFonts w:ascii="Times New Roman" w:hAnsi="Times New Roman" w:cs="Times New Roman"/>
          <w:sz w:val="24"/>
          <w:szCs w:val="24"/>
        </w:rPr>
      </w:pPr>
      <w:r w:rsidRPr="00763E13">
        <w:rPr>
          <w:rFonts w:ascii="Times New Roman" w:hAnsi="Times New Roman" w:cs="Times New Roman"/>
          <w:sz w:val="24"/>
          <w:szCs w:val="24"/>
        </w:rPr>
        <w:t>For proper statistical inference in wage equation modeling, these findings suggest we should consider using heteroskedasticity-robust standard errors or weighted least squares estimation to account for the unequal variances across groups.</w:t>
      </w:r>
    </w:p>
    <w:p w14:paraId="1CCF45C7" w14:textId="270A3F6E" w:rsidR="007A3BDF" w:rsidRPr="00D45175" w:rsidRDefault="00763E13" w:rsidP="00D45175">
      <w:pPr>
        <w:jc w:val="both"/>
        <w:rPr>
          <w:rFonts w:ascii="Times New Roman" w:hAnsi="Times New Roman" w:cs="Times New Roman"/>
          <w:sz w:val="24"/>
          <w:szCs w:val="24"/>
        </w:rPr>
      </w:pPr>
      <w:r w:rsidRPr="00763E13">
        <w:rPr>
          <w:rFonts w:ascii="Times New Roman" w:hAnsi="Times New Roman" w:cs="Times New Roman"/>
          <w:noProof/>
          <w:sz w:val="24"/>
          <w:szCs w:val="24"/>
        </w:rPr>
        <w:drawing>
          <wp:inline distT="0" distB="0" distL="0" distR="0" wp14:anchorId="4F301F53" wp14:editId="173C3A9A">
            <wp:extent cx="5274310" cy="1947545"/>
            <wp:effectExtent l="0" t="0" r="2540" b="0"/>
            <wp:docPr id="3824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7530" name=""/>
                    <pic:cNvPicPr/>
                  </pic:nvPicPr>
                  <pic:blipFill>
                    <a:blip r:embed="rId9"/>
                    <a:stretch>
                      <a:fillRect/>
                    </a:stretch>
                  </pic:blipFill>
                  <pic:spPr>
                    <a:xfrm>
                      <a:off x="0" y="0"/>
                      <a:ext cx="5274310" cy="1947545"/>
                    </a:xfrm>
                    <a:prstGeom prst="rect">
                      <a:avLst/>
                    </a:prstGeom>
                  </pic:spPr>
                </pic:pic>
              </a:graphicData>
            </a:graphic>
          </wp:inline>
        </w:drawing>
      </w:r>
    </w:p>
    <w:p w14:paraId="4202868D" w14:textId="090F3CA1" w:rsidR="00D45175" w:rsidRDefault="00763E13" w:rsidP="00D45175">
      <w:pPr>
        <w:jc w:val="both"/>
        <w:rPr>
          <w:rFonts w:ascii="Times New Roman" w:hAnsi="Times New Roman" w:cs="Times New Roman"/>
          <w:sz w:val="24"/>
          <w:szCs w:val="24"/>
        </w:rPr>
      </w:pPr>
      <w:r w:rsidRPr="00763E13">
        <w:rPr>
          <w:rFonts w:ascii="Times New Roman" w:hAnsi="Times New Roman" w:cs="Times New Roman"/>
          <w:sz w:val="24"/>
          <w:szCs w:val="24"/>
        </w:rPr>
        <w:t>d.</w:t>
      </w:r>
    </w:p>
    <w:p w14:paraId="752AB9BE" w14:textId="77777777" w:rsidR="00E448BC" w:rsidRPr="00E448BC" w:rsidRDefault="00E448BC" w:rsidP="00E448BC">
      <w:pPr>
        <w:jc w:val="both"/>
        <w:rPr>
          <w:rFonts w:ascii="Times New Roman" w:hAnsi="Times New Roman" w:cs="Times New Roman"/>
          <w:sz w:val="24"/>
          <w:szCs w:val="24"/>
        </w:rPr>
      </w:pPr>
      <w:r w:rsidRPr="00E448BC">
        <w:rPr>
          <w:rFonts w:ascii="Times New Roman" w:hAnsi="Times New Roman" w:cs="Times New Roman"/>
          <w:sz w:val="24"/>
          <w:szCs w:val="24"/>
        </w:rPr>
        <w:t>The White test auxiliary regression includes:</w:t>
      </w:r>
    </w:p>
    <w:p w14:paraId="0324A95C" w14:textId="77777777" w:rsidR="00E448BC" w:rsidRPr="00E448BC" w:rsidRDefault="00E448BC" w:rsidP="00E448BC">
      <w:pPr>
        <w:numPr>
          <w:ilvl w:val="0"/>
          <w:numId w:val="12"/>
        </w:numPr>
        <w:jc w:val="both"/>
        <w:rPr>
          <w:rFonts w:ascii="Times New Roman" w:hAnsi="Times New Roman" w:cs="Times New Roman"/>
          <w:sz w:val="24"/>
          <w:szCs w:val="24"/>
        </w:rPr>
      </w:pPr>
      <w:r w:rsidRPr="00E448BC">
        <w:rPr>
          <w:rFonts w:ascii="Times New Roman" w:hAnsi="Times New Roman" w:cs="Times New Roman"/>
          <w:b/>
          <w:bCs/>
          <w:sz w:val="24"/>
          <w:szCs w:val="24"/>
        </w:rPr>
        <w:t>Original explanatory variables</w:t>
      </w:r>
      <w:r w:rsidRPr="00E448BC">
        <w:rPr>
          <w:rFonts w:ascii="Times New Roman" w:hAnsi="Times New Roman" w:cs="Times New Roman"/>
          <w:sz w:val="24"/>
          <w:szCs w:val="24"/>
        </w:rPr>
        <w:t> (excluding constant):</w:t>
      </w:r>
    </w:p>
    <w:p w14:paraId="3081E14D" w14:textId="77777777" w:rsidR="00E448BC" w:rsidRPr="00E448BC" w:rsidRDefault="00E448BC" w:rsidP="00E448BC">
      <w:pPr>
        <w:numPr>
          <w:ilvl w:val="1"/>
          <w:numId w:val="12"/>
        </w:numPr>
        <w:jc w:val="both"/>
        <w:rPr>
          <w:rFonts w:ascii="Times New Roman" w:hAnsi="Times New Roman" w:cs="Times New Roman"/>
          <w:sz w:val="24"/>
          <w:szCs w:val="24"/>
        </w:rPr>
      </w:pPr>
      <w:r w:rsidRPr="00E448BC">
        <w:rPr>
          <w:rFonts w:ascii="Times New Roman" w:hAnsi="Times New Roman" w:cs="Times New Roman"/>
          <w:sz w:val="24"/>
          <w:szCs w:val="24"/>
        </w:rPr>
        <w:t>EDUC, EXPER, METRO, FEMALE (4 terms)</w:t>
      </w:r>
    </w:p>
    <w:p w14:paraId="01AD0745" w14:textId="77777777" w:rsidR="00E448BC" w:rsidRPr="00E448BC" w:rsidRDefault="00E448BC" w:rsidP="00E448BC">
      <w:pPr>
        <w:numPr>
          <w:ilvl w:val="0"/>
          <w:numId w:val="12"/>
        </w:numPr>
        <w:jc w:val="both"/>
        <w:rPr>
          <w:rFonts w:ascii="Times New Roman" w:hAnsi="Times New Roman" w:cs="Times New Roman"/>
          <w:sz w:val="24"/>
          <w:szCs w:val="24"/>
        </w:rPr>
      </w:pPr>
      <w:r w:rsidRPr="00E448BC">
        <w:rPr>
          <w:rFonts w:ascii="Times New Roman" w:hAnsi="Times New Roman" w:cs="Times New Roman"/>
          <w:b/>
          <w:bCs/>
          <w:sz w:val="24"/>
          <w:szCs w:val="24"/>
        </w:rPr>
        <w:t>Squared terms</w:t>
      </w:r>
      <w:r w:rsidRPr="00E448BC">
        <w:rPr>
          <w:rFonts w:ascii="Times New Roman" w:hAnsi="Times New Roman" w:cs="Times New Roman"/>
          <w:sz w:val="24"/>
          <w:szCs w:val="24"/>
        </w:rPr>
        <w:t> of each explanatory variable:</w:t>
      </w:r>
    </w:p>
    <w:p w14:paraId="65FC8056" w14:textId="77777777" w:rsidR="00E448BC" w:rsidRPr="00E448BC" w:rsidRDefault="00E448BC" w:rsidP="00E448BC">
      <w:pPr>
        <w:numPr>
          <w:ilvl w:val="1"/>
          <w:numId w:val="12"/>
        </w:numPr>
        <w:jc w:val="both"/>
        <w:rPr>
          <w:rFonts w:ascii="Times New Roman" w:hAnsi="Times New Roman" w:cs="Times New Roman"/>
          <w:sz w:val="24"/>
          <w:szCs w:val="24"/>
        </w:rPr>
      </w:pPr>
      <w:r w:rsidRPr="00E448BC">
        <w:rPr>
          <w:rFonts w:ascii="Times New Roman" w:hAnsi="Times New Roman" w:cs="Times New Roman"/>
          <w:sz w:val="24"/>
          <w:szCs w:val="24"/>
        </w:rPr>
        <w:t>EDUC², EXPER², METRO², FEMALE² (4 terms)</w:t>
      </w:r>
    </w:p>
    <w:p w14:paraId="22D44BC6" w14:textId="77777777" w:rsidR="00E448BC" w:rsidRPr="00E448BC" w:rsidRDefault="00E448BC" w:rsidP="00E448BC">
      <w:pPr>
        <w:numPr>
          <w:ilvl w:val="0"/>
          <w:numId w:val="12"/>
        </w:numPr>
        <w:jc w:val="both"/>
        <w:rPr>
          <w:rFonts w:ascii="Times New Roman" w:hAnsi="Times New Roman" w:cs="Times New Roman"/>
          <w:sz w:val="24"/>
          <w:szCs w:val="24"/>
        </w:rPr>
      </w:pPr>
      <w:r w:rsidRPr="00E448BC">
        <w:rPr>
          <w:rFonts w:ascii="Times New Roman" w:hAnsi="Times New Roman" w:cs="Times New Roman"/>
          <w:b/>
          <w:bCs/>
          <w:sz w:val="24"/>
          <w:szCs w:val="24"/>
        </w:rPr>
        <w:t>Cross-products</w:t>
      </w:r>
      <w:r w:rsidRPr="00E448BC">
        <w:rPr>
          <w:rFonts w:ascii="Times New Roman" w:hAnsi="Times New Roman" w:cs="Times New Roman"/>
          <w:sz w:val="24"/>
          <w:szCs w:val="24"/>
        </w:rPr>
        <w:t> of all pairs of explanatory variables:</w:t>
      </w:r>
    </w:p>
    <w:p w14:paraId="456B9DF5" w14:textId="77777777" w:rsidR="00E448BC" w:rsidRPr="00E448BC" w:rsidRDefault="00E448BC" w:rsidP="00E448BC">
      <w:pPr>
        <w:numPr>
          <w:ilvl w:val="1"/>
          <w:numId w:val="12"/>
        </w:numPr>
        <w:jc w:val="both"/>
        <w:rPr>
          <w:rFonts w:ascii="Times New Roman" w:hAnsi="Times New Roman" w:cs="Times New Roman"/>
          <w:sz w:val="24"/>
          <w:szCs w:val="24"/>
        </w:rPr>
      </w:pPr>
      <w:r w:rsidRPr="00E448BC">
        <w:rPr>
          <w:rFonts w:ascii="Times New Roman" w:hAnsi="Times New Roman" w:cs="Times New Roman"/>
          <w:sz w:val="24"/>
          <w:szCs w:val="24"/>
        </w:rPr>
        <w:t>EDUC×EXPER, EDUC×METRO, EDUC×FEMALE</w:t>
      </w:r>
    </w:p>
    <w:p w14:paraId="4C978E3B" w14:textId="77777777" w:rsidR="00E448BC" w:rsidRPr="00E448BC" w:rsidRDefault="00E448BC" w:rsidP="00E448BC">
      <w:pPr>
        <w:numPr>
          <w:ilvl w:val="1"/>
          <w:numId w:val="12"/>
        </w:numPr>
        <w:jc w:val="both"/>
        <w:rPr>
          <w:rFonts w:ascii="Times New Roman" w:hAnsi="Times New Roman" w:cs="Times New Roman"/>
          <w:sz w:val="24"/>
          <w:szCs w:val="24"/>
        </w:rPr>
      </w:pPr>
      <w:r w:rsidRPr="00E448BC">
        <w:rPr>
          <w:rFonts w:ascii="Times New Roman" w:hAnsi="Times New Roman" w:cs="Times New Roman"/>
          <w:sz w:val="24"/>
          <w:szCs w:val="24"/>
        </w:rPr>
        <w:t>EXPER×METRO, EXPER×FEMALE</w:t>
      </w:r>
    </w:p>
    <w:p w14:paraId="6D38392F" w14:textId="77777777" w:rsidR="00E448BC" w:rsidRPr="00E448BC" w:rsidRDefault="00E448BC" w:rsidP="00E448BC">
      <w:pPr>
        <w:numPr>
          <w:ilvl w:val="1"/>
          <w:numId w:val="12"/>
        </w:numPr>
        <w:jc w:val="both"/>
        <w:rPr>
          <w:rFonts w:ascii="Times New Roman" w:hAnsi="Times New Roman" w:cs="Times New Roman"/>
          <w:sz w:val="24"/>
          <w:szCs w:val="24"/>
        </w:rPr>
      </w:pPr>
      <w:r w:rsidRPr="00E448BC">
        <w:rPr>
          <w:rFonts w:ascii="Times New Roman" w:hAnsi="Times New Roman" w:cs="Times New Roman"/>
          <w:sz w:val="24"/>
          <w:szCs w:val="24"/>
        </w:rPr>
        <w:t>METRO×FEMALE</w:t>
      </w:r>
    </w:p>
    <w:p w14:paraId="20F6B26B" w14:textId="44A8DDB9" w:rsidR="00E448BC" w:rsidRPr="00E448BC" w:rsidRDefault="00E448BC" w:rsidP="00E448BC">
      <w:pPr>
        <w:numPr>
          <w:ilvl w:val="1"/>
          <w:numId w:val="12"/>
        </w:numPr>
        <w:jc w:val="both"/>
        <w:rPr>
          <w:rFonts w:ascii="Times New Roman" w:hAnsi="Times New Roman" w:cs="Times New Roman"/>
          <w:sz w:val="24"/>
          <w:szCs w:val="24"/>
        </w:rPr>
      </w:pPr>
      <w:r w:rsidRPr="00E448BC">
        <w:rPr>
          <w:rFonts w:ascii="Times New Roman" w:hAnsi="Times New Roman" w:cs="Times New Roman"/>
          <w:sz w:val="24"/>
          <w:szCs w:val="24"/>
        </w:rPr>
        <w:t>Total cross-products:</w:t>
      </w:r>
      <w:r>
        <w:rPr>
          <w:rFonts w:ascii="Times New Roman" w:hAnsi="Times New Roman" w:cs="Times New Roman"/>
          <w:sz w:val="24"/>
          <w:szCs w:val="24"/>
        </w:rPr>
        <w:t xml:space="preserve"> </w:t>
      </w:r>
      <w:r w:rsidRPr="00E448BC">
        <w:rPr>
          <w:rFonts w:ascii="Times New Roman" w:hAnsi="Times New Roman" w:cs="Times New Roman"/>
          <w:sz w:val="24"/>
          <w:szCs w:val="24"/>
        </w:rPr>
        <w:t>6 terms</w:t>
      </w:r>
    </w:p>
    <w:p w14:paraId="33276D8B" w14:textId="77777777" w:rsidR="00E448BC" w:rsidRDefault="00E448BC" w:rsidP="00E448BC">
      <w:pPr>
        <w:jc w:val="both"/>
        <w:rPr>
          <w:rFonts w:ascii="Times New Roman" w:hAnsi="Times New Roman" w:cs="Times New Roman"/>
          <w:sz w:val="24"/>
          <w:szCs w:val="24"/>
        </w:rPr>
      </w:pPr>
      <w:r w:rsidRPr="00E448BC">
        <w:rPr>
          <w:rFonts w:ascii="Times New Roman" w:hAnsi="Times New Roman" w:cs="Times New Roman"/>
          <w:b/>
          <w:bCs/>
          <w:sz w:val="24"/>
          <w:szCs w:val="24"/>
        </w:rPr>
        <w:t>Total degrees of freedom</w:t>
      </w:r>
      <w:r w:rsidRPr="00E448BC">
        <w:rPr>
          <w:rFonts w:ascii="Times New Roman" w:hAnsi="Times New Roman" w:cs="Times New Roman"/>
          <w:sz w:val="24"/>
          <w:szCs w:val="24"/>
        </w:rPr>
        <w:t> = 4 (original variables) + 4 (squared terms) + 6 (cross-products) = 14</w:t>
      </w:r>
    </w:p>
    <w:p w14:paraId="0E0067EB" w14:textId="77777777" w:rsidR="00E448BC" w:rsidRPr="00E448BC" w:rsidRDefault="00E448BC" w:rsidP="00E448BC">
      <w:pPr>
        <w:jc w:val="both"/>
        <w:rPr>
          <w:rFonts w:ascii="Times New Roman" w:hAnsi="Times New Roman" w:cs="Times New Roman"/>
          <w:sz w:val="24"/>
          <w:szCs w:val="24"/>
        </w:rPr>
      </w:pPr>
      <w:r w:rsidRPr="00E448BC">
        <w:rPr>
          <w:rFonts w:ascii="Times New Roman" w:hAnsi="Times New Roman" w:cs="Times New Roman"/>
          <w:sz w:val="24"/>
          <w:szCs w:val="24"/>
        </w:rPr>
        <w:t>The White test results provide strong evidence of heteroskedasticity in the wage equation model. This finding is consistent with our previous results:</w:t>
      </w:r>
    </w:p>
    <w:p w14:paraId="409F6D13" w14:textId="77777777" w:rsidR="00E448BC" w:rsidRPr="00E448BC" w:rsidRDefault="00E448BC" w:rsidP="00E448BC">
      <w:pPr>
        <w:numPr>
          <w:ilvl w:val="0"/>
          <w:numId w:val="13"/>
        </w:numPr>
        <w:jc w:val="both"/>
        <w:rPr>
          <w:rFonts w:ascii="Times New Roman" w:hAnsi="Times New Roman" w:cs="Times New Roman"/>
          <w:sz w:val="24"/>
          <w:szCs w:val="24"/>
        </w:rPr>
      </w:pPr>
      <w:r w:rsidRPr="00E448BC">
        <w:rPr>
          <w:rFonts w:ascii="Times New Roman" w:hAnsi="Times New Roman" w:cs="Times New Roman"/>
          <w:sz w:val="24"/>
          <w:szCs w:val="24"/>
        </w:rPr>
        <w:t>The Goldfeld-Quandt test in part (b) found evidence that married individuals have greater wage variance than single individuals.</w:t>
      </w:r>
    </w:p>
    <w:p w14:paraId="3F284F6A" w14:textId="77777777" w:rsidR="00E448BC" w:rsidRPr="00E448BC" w:rsidRDefault="00E448BC" w:rsidP="00E448BC">
      <w:pPr>
        <w:numPr>
          <w:ilvl w:val="0"/>
          <w:numId w:val="13"/>
        </w:numPr>
        <w:jc w:val="both"/>
        <w:rPr>
          <w:rFonts w:ascii="Times New Roman" w:hAnsi="Times New Roman" w:cs="Times New Roman"/>
          <w:sz w:val="24"/>
          <w:szCs w:val="24"/>
        </w:rPr>
      </w:pPr>
      <w:r w:rsidRPr="00E448BC">
        <w:rPr>
          <w:rFonts w:ascii="Times New Roman" w:hAnsi="Times New Roman" w:cs="Times New Roman"/>
          <w:sz w:val="24"/>
          <w:szCs w:val="24"/>
        </w:rPr>
        <w:t>The Breusch-Pagan test in part (c) also detected heteroskedasticity in the model.</w:t>
      </w:r>
    </w:p>
    <w:p w14:paraId="087B635D" w14:textId="77777777" w:rsidR="00E448BC" w:rsidRPr="00E448BC" w:rsidRDefault="00E448BC" w:rsidP="00E448BC">
      <w:pPr>
        <w:jc w:val="both"/>
        <w:rPr>
          <w:rFonts w:ascii="Times New Roman" w:hAnsi="Times New Roman" w:cs="Times New Roman"/>
          <w:sz w:val="24"/>
          <w:szCs w:val="24"/>
        </w:rPr>
      </w:pPr>
      <w:r w:rsidRPr="00E448BC">
        <w:rPr>
          <w:rFonts w:ascii="Times New Roman" w:hAnsi="Times New Roman" w:cs="Times New Roman"/>
          <w:sz w:val="24"/>
          <w:szCs w:val="24"/>
        </w:rPr>
        <w:t xml:space="preserve">The White test result is particularly noteworthy because it's the most general of the three </w:t>
      </w:r>
      <w:r w:rsidRPr="00E448BC">
        <w:rPr>
          <w:rFonts w:ascii="Times New Roman" w:hAnsi="Times New Roman" w:cs="Times New Roman"/>
          <w:sz w:val="24"/>
          <w:szCs w:val="24"/>
        </w:rPr>
        <w:lastRenderedPageBreak/>
        <w:t>tests, capable of detecting various forms of heteroskedasticity without requiring specification of the potential source.</w:t>
      </w:r>
    </w:p>
    <w:p w14:paraId="009F8FB3" w14:textId="77777777" w:rsidR="00E448BC" w:rsidRPr="00E448BC" w:rsidRDefault="00E448BC" w:rsidP="00E448BC">
      <w:pPr>
        <w:jc w:val="both"/>
        <w:rPr>
          <w:rFonts w:ascii="Times New Roman" w:hAnsi="Times New Roman" w:cs="Times New Roman"/>
          <w:sz w:val="24"/>
          <w:szCs w:val="24"/>
        </w:rPr>
      </w:pPr>
      <w:r w:rsidRPr="00E448BC">
        <w:rPr>
          <w:rFonts w:ascii="Times New Roman" w:hAnsi="Times New Roman" w:cs="Times New Roman"/>
          <w:sz w:val="24"/>
          <w:szCs w:val="24"/>
        </w:rPr>
        <w:t>Given the presence of heteroskedasticity, standard OLS inference would be invalid. For proper statistical inference, we should consider:</w:t>
      </w:r>
    </w:p>
    <w:p w14:paraId="04588040" w14:textId="77777777" w:rsidR="00E448BC" w:rsidRPr="00E448BC" w:rsidRDefault="00E448BC" w:rsidP="00E448BC">
      <w:pPr>
        <w:numPr>
          <w:ilvl w:val="0"/>
          <w:numId w:val="14"/>
        </w:numPr>
        <w:jc w:val="both"/>
        <w:rPr>
          <w:rFonts w:ascii="Times New Roman" w:hAnsi="Times New Roman" w:cs="Times New Roman"/>
          <w:sz w:val="24"/>
          <w:szCs w:val="24"/>
        </w:rPr>
      </w:pPr>
      <w:r w:rsidRPr="00E448BC">
        <w:rPr>
          <w:rFonts w:ascii="Times New Roman" w:hAnsi="Times New Roman" w:cs="Times New Roman"/>
          <w:sz w:val="24"/>
          <w:szCs w:val="24"/>
        </w:rPr>
        <w:t>Using heteroskedasticity-robust standard errors (White's standard errors)</w:t>
      </w:r>
    </w:p>
    <w:p w14:paraId="523CCFE5" w14:textId="77777777" w:rsidR="00E448BC" w:rsidRPr="00E448BC" w:rsidRDefault="00E448BC" w:rsidP="00E448BC">
      <w:pPr>
        <w:numPr>
          <w:ilvl w:val="0"/>
          <w:numId w:val="14"/>
        </w:numPr>
        <w:jc w:val="both"/>
        <w:rPr>
          <w:rFonts w:ascii="Times New Roman" w:hAnsi="Times New Roman" w:cs="Times New Roman"/>
          <w:sz w:val="24"/>
          <w:szCs w:val="24"/>
        </w:rPr>
      </w:pPr>
      <w:r w:rsidRPr="00E448BC">
        <w:rPr>
          <w:rFonts w:ascii="Times New Roman" w:hAnsi="Times New Roman" w:cs="Times New Roman"/>
          <w:sz w:val="24"/>
          <w:szCs w:val="24"/>
        </w:rPr>
        <w:t>Applying weighted least squares estimation</w:t>
      </w:r>
    </w:p>
    <w:p w14:paraId="020075D2" w14:textId="77777777" w:rsidR="00E448BC" w:rsidRPr="00E448BC" w:rsidRDefault="00E448BC" w:rsidP="00E448BC">
      <w:pPr>
        <w:numPr>
          <w:ilvl w:val="0"/>
          <w:numId w:val="14"/>
        </w:numPr>
        <w:jc w:val="both"/>
        <w:rPr>
          <w:rFonts w:ascii="Times New Roman" w:hAnsi="Times New Roman" w:cs="Times New Roman"/>
          <w:sz w:val="24"/>
          <w:szCs w:val="24"/>
        </w:rPr>
      </w:pPr>
      <w:r w:rsidRPr="00E448BC">
        <w:rPr>
          <w:rFonts w:ascii="Times New Roman" w:hAnsi="Times New Roman" w:cs="Times New Roman"/>
          <w:sz w:val="24"/>
          <w:szCs w:val="24"/>
        </w:rPr>
        <w:t>Transforming variables to stabilize variance</w:t>
      </w:r>
    </w:p>
    <w:p w14:paraId="60F8AC52" w14:textId="6D64B6EB" w:rsidR="00E448BC" w:rsidRDefault="00E448BC" w:rsidP="00E448BC">
      <w:pPr>
        <w:jc w:val="both"/>
        <w:rPr>
          <w:rFonts w:ascii="Times New Roman" w:hAnsi="Times New Roman" w:cs="Times New Roman"/>
          <w:sz w:val="24"/>
          <w:szCs w:val="24"/>
        </w:rPr>
      </w:pPr>
      <w:r w:rsidRPr="00E448BC">
        <w:rPr>
          <w:rFonts w:ascii="Times New Roman" w:hAnsi="Times New Roman" w:cs="Times New Roman"/>
          <w:sz w:val="24"/>
          <w:szCs w:val="24"/>
        </w:rPr>
        <w:t>These approaches would ensure more reliable statistical inference when working with the wage equation model.</w:t>
      </w:r>
    </w:p>
    <w:p w14:paraId="76B2B1A4" w14:textId="5ABF9766" w:rsidR="00E448BC" w:rsidRDefault="00E448BC" w:rsidP="00E448BC">
      <w:pPr>
        <w:jc w:val="both"/>
        <w:rPr>
          <w:rFonts w:ascii="Times New Roman" w:hAnsi="Times New Roman" w:cs="Times New Roman"/>
          <w:sz w:val="24"/>
          <w:szCs w:val="24"/>
        </w:rPr>
      </w:pPr>
      <w:r w:rsidRPr="00E448BC">
        <w:rPr>
          <w:rFonts w:ascii="Times New Roman" w:hAnsi="Times New Roman" w:cs="Times New Roman"/>
          <w:noProof/>
          <w:sz w:val="24"/>
          <w:szCs w:val="24"/>
        </w:rPr>
        <w:drawing>
          <wp:inline distT="0" distB="0" distL="0" distR="0" wp14:anchorId="032009BD" wp14:editId="64A275A8">
            <wp:extent cx="5274310" cy="1620520"/>
            <wp:effectExtent l="0" t="0" r="2540" b="0"/>
            <wp:docPr id="173715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52807" name=""/>
                    <pic:cNvPicPr/>
                  </pic:nvPicPr>
                  <pic:blipFill>
                    <a:blip r:embed="rId10"/>
                    <a:stretch>
                      <a:fillRect/>
                    </a:stretch>
                  </pic:blipFill>
                  <pic:spPr>
                    <a:xfrm>
                      <a:off x="0" y="0"/>
                      <a:ext cx="5274310" cy="1620520"/>
                    </a:xfrm>
                    <a:prstGeom prst="rect">
                      <a:avLst/>
                    </a:prstGeom>
                  </pic:spPr>
                </pic:pic>
              </a:graphicData>
            </a:graphic>
          </wp:inline>
        </w:drawing>
      </w:r>
    </w:p>
    <w:p w14:paraId="2A563031" w14:textId="1C2B2CCD" w:rsidR="00E448BC" w:rsidRDefault="00E448BC" w:rsidP="00E448BC">
      <w:pPr>
        <w:jc w:val="both"/>
        <w:rPr>
          <w:rFonts w:ascii="Times New Roman" w:hAnsi="Times New Roman" w:cs="Times New Roman"/>
          <w:sz w:val="24"/>
          <w:szCs w:val="24"/>
        </w:rPr>
      </w:pPr>
      <w:r>
        <w:rPr>
          <w:rFonts w:ascii="Times New Roman" w:hAnsi="Times New Roman" w:cs="Times New Roman"/>
          <w:sz w:val="24"/>
          <w:szCs w:val="24"/>
        </w:rPr>
        <w:t>e.</w:t>
      </w:r>
    </w:p>
    <w:p w14:paraId="2143B75C" w14:textId="77777777" w:rsidR="004348C5" w:rsidRPr="004348C5" w:rsidRDefault="004348C5" w:rsidP="004348C5">
      <w:pPr>
        <w:jc w:val="both"/>
        <w:rPr>
          <w:rFonts w:ascii="Times New Roman" w:hAnsi="Times New Roman" w:cs="Times New Roman"/>
          <w:b/>
          <w:bCs/>
          <w:sz w:val="24"/>
          <w:szCs w:val="24"/>
        </w:rPr>
      </w:pPr>
      <w:r w:rsidRPr="004348C5">
        <w:rPr>
          <w:rFonts w:ascii="Times New Roman" w:hAnsi="Times New Roman" w:cs="Times New Roman"/>
          <w:b/>
          <w:bCs/>
          <w:sz w:val="24"/>
          <w:szCs w:val="24"/>
        </w:rPr>
        <w:t>Coefficients with Narrower Interval Estimates:</w:t>
      </w:r>
    </w:p>
    <w:p w14:paraId="3DDE03D0" w14:textId="77777777" w:rsidR="004348C5" w:rsidRPr="004348C5" w:rsidRDefault="004348C5" w:rsidP="004348C5">
      <w:pPr>
        <w:numPr>
          <w:ilvl w:val="0"/>
          <w:numId w:val="15"/>
        </w:numPr>
        <w:jc w:val="both"/>
        <w:rPr>
          <w:rFonts w:ascii="Times New Roman" w:hAnsi="Times New Roman" w:cs="Times New Roman"/>
          <w:sz w:val="24"/>
          <w:szCs w:val="24"/>
        </w:rPr>
      </w:pPr>
      <w:r w:rsidRPr="004348C5">
        <w:rPr>
          <w:rFonts w:ascii="Times New Roman" w:hAnsi="Times New Roman" w:cs="Times New Roman"/>
          <w:b/>
          <w:bCs/>
          <w:sz w:val="24"/>
          <w:szCs w:val="24"/>
        </w:rPr>
        <w:t>EXPER</w:t>
      </w:r>
      <w:r w:rsidRPr="004348C5">
        <w:rPr>
          <w:rFonts w:ascii="Times New Roman" w:hAnsi="Times New Roman" w:cs="Times New Roman"/>
          <w:sz w:val="24"/>
          <w:szCs w:val="24"/>
        </w:rPr>
        <w:t>: The robust standard error (0.029) is smaller than the usual standard error (0.031).</w:t>
      </w:r>
    </w:p>
    <w:p w14:paraId="09450FAB" w14:textId="77777777" w:rsidR="004348C5" w:rsidRPr="004348C5" w:rsidRDefault="004348C5" w:rsidP="004348C5">
      <w:pPr>
        <w:numPr>
          <w:ilvl w:val="0"/>
          <w:numId w:val="15"/>
        </w:numPr>
        <w:jc w:val="both"/>
        <w:rPr>
          <w:rFonts w:ascii="Times New Roman" w:hAnsi="Times New Roman" w:cs="Times New Roman"/>
          <w:sz w:val="24"/>
          <w:szCs w:val="24"/>
        </w:rPr>
      </w:pPr>
      <w:r w:rsidRPr="004348C5">
        <w:rPr>
          <w:rFonts w:ascii="Times New Roman" w:hAnsi="Times New Roman" w:cs="Times New Roman"/>
          <w:b/>
          <w:bCs/>
          <w:sz w:val="24"/>
          <w:szCs w:val="24"/>
        </w:rPr>
        <w:t>METRO</w:t>
      </w:r>
      <w:r w:rsidRPr="004348C5">
        <w:rPr>
          <w:rFonts w:ascii="Times New Roman" w:hAnsi="Times New Roman" w:cs="Times New Roman"/>
          <w:sz w:val="24"/>
          <w:szCs w:val="24"/>
        </w:rPr>
        <w:t>: The robust standard error (0.84) is substantially smaller than the usual standard error (1.05).</w:t>
      </w:r>
    </w:p>
    <w:p w14:paraId="3976C313" w14:textId="77777777" w:rsidR="004348C5" w:rsidRPr="004348C5" w:rsidRDefault="004348C5" w:rsidP="004348C5">
      <w:pPr>
        <w:numPr>
          <w:ilvl w:val="0"/>
          <w:numId w:val="15"/>
        </w:numPr>
        <w:jc w:val="both"/>
        <w:rPr>
          <w:rFonts w:ascii="Times New Roman" w:hAnsi="Times New Roman" w:cs="Times New Roman"/>
          <w:sz w:val="24"/>
          <w:szCs w:val="24"/>
        </w:rPr>
      </w:pPr>
      <w:r w:rsidRPr="004348C5">
        <w:rPr>
          <w:rFonts w:ascii="Times New Roman" w:hAnsi="Times New Roman" w:cs="Times New Roman"/>
          <w:b/>
          <w:bCs/>
          <w:sz w:val="24"/>
          <w:szCs w:val="24"/>
        </w:rPr>
        <w:t>FEMALE</w:t>
      </w:r>
      <w:r w:rsidRPr="004348C5">
        <w:rPr>
          <w:rFonts w:ascii="Times New Roman" w:hAnsi="Times New Roman" w:cs="Times New Roman"/>
          <w:sz w:val="24"/>
          <w:szCs w:val="24"/>
        </w:rPr>
        <w:t>: The robust standard error (0.80) is slightly smaller than the usual standard error (0.81).</w:t>
      </w:r>
    </w:p>
    <w:p w14:paraId="1C269356" w14:textId="77777777" w:rsidR="004348C5" w:rsidRPr="004348C5" w:rsidRDefault="004348C5" w:rsidP="004348C5">
      <w:pPr>
        <w:jc w:val="both"/>
        <w:rPr>
          <w:rFonts w:ascii="Times New Roman" w:hAnsi="Times New Roman" w:cs="Times New Roman"/>
          <w:b/>
          <w:bCs/>
          <w:sz w:val="24"/>
          <w:szCs w:val="24"/>
        </w:rPr>
      </w:pPr>
      <w:r w:rsidRPr="004348C5">
        <w:rPr>
          <w:rFonts w:ascii="Times New Roman" w:hAnsi="Times New Roman" w:cs="Times New Roman"/>
          <w:b/>
          <w:bCs/>
          <w:sz w:val="24"/>
          <w:szCs w:val="24"/>
        </w:rPr>
        <w:t>Coefficients with Wider Interval Estimates:</w:t>
      </w:r>
    </w:p>
    <w:p w14:paraId="0EEEFF25" w14:textId="77777777" w:rsidR="004348C5" w:rsidRPr="004348C5" w:rsidRDefault="004348C5" w:rsidP="004348C5">
      <w:pPr>
        <w:numPr>
          <w:ilvl w:val="0"/>
          <w:numId w:val="16"/>
        </w:numPr>
        <w:jc w:val="both"/>
        <w:rPr>
          <w:rFonts w:ascii="Times New Roman" w:hAnsi="Times New Roman" w:cs="Times New Roman"/>
          <w:sz w:val="24"/>
          <w:szCs w:val="24"/>
        </w:rPr>
      </w:pPr>
      <w:r w:rsidRPr="004348C5">
        <w:rPr>
          <w:rFonts w:ascii="Times New Roman" w:hAnsi="Times New Roman" w:cs="Times New Roman"/>
          <w:b/>
          <w:bCs/>
          <w:sz w:val="24"/>
          <w:szCs w:val="24"/>
        </w:rPr>
        <w:t>Intercept</w:t>
      </w:r>
      <w:r w:rsidRPr="004348C5">
        <w:rPr>
          <w:rFonts w:ascii="Times New Roman" w:hAnsi="Times New Roman" w:cs="Times New Roman"/>
          <w:sz w:val="24"/>
          <w:szCs w:val="24"/>
        </w:rPr>
        <w:t>: The robust standard error (2.50) is larger than the usual standard error (2.36).</w:t>
      </w:r>
    </w:p>
    <w:p w14:paraId="01BEEB10" w14:textId="77777777" w:rsidR="004348C5" w:rsidRDefault="004348C5" w:rsidP="004348C5">
      <w:pPr>
        <w:numPr>
          <w:ilvl w:val="0"/>
          <w:numId w:val="16"/>
        </w:numPr>
        <w:jc w:val="both"/>
        <w:rPr>
          <w:rFonts w:ascii="Times New Roman" w:hAnsi="Times New Roman" w:cs="Times New Roman"/>
          <w:sz w:val="24"/>
          <w:szCs w:val="24"/>
        </w:rPr>
      </w:pPr>
      <w:r w:rsidRPr="004348C5">
        <w:rPr>
          <w:rFonts w:ascii="Times New Roman" w:hAnsi="Times New Roman" w:cs="Times New Roman"/>
          <w:b/>
          <w:bCs/>
          <w:sz w:val="24"/>
          <w:szCs w:val="24"/>
        </w:rPr>
        <w:t>EDUC</w:t>
      </w:r>
      <w:r w:rsidRPr="004348C5">
        <w:rPr>
          <w:rFonts w:ascii="Times New Roman" w:hAnsi="Times New Roman" w:cs="Times New Roman"/>
          <w:sz w:val="24"/>
          <w:szCs w:val="24"/>
        </w:rPr>
        <w:t>: The robust standard error (0.16) is larger than the usual standard error (0.14).</w:t>
      </w:r>
    </w:p>
    <w:p w14:paraId="3AC22CDE" w14:textId="77777777" w:rsidR="004348C5" w:rsidRPr="004348C5" w:rsidRDefault="004348C5" w:rsidP="004348C5">
      <w:pPr>
        <w:jc w:val="both"/>
        <w:rPr>
          <w:rFonts w:ascii="Times New Roman" w:hAnsi="Times New Roman" w:cs="Times New Roman"/>
          <w:sz w:val="24"/>
          <w:szCs w:val="24"/>
        </w:rPr>
      </w:pPr>
      <w:r w:rsidRPr="004348C5">
        <w:rPr>
          <w:rFonts w:ascii="Times New Roman" w:hAnsi="Times New Roman" w:cs="Times New Roman"/>
          <w:sz w:val="24"/>
          <w:szCs w:val="24"/>
        </w:rPr>
        <w:t>There is no inconsistency in these results. The differences between usual and robust standard errors reflect the nature of heteroskedasticity in the data. When heteroskedasticity exists, the usual OLS standard errors can be either underestimated or overestimated depending on how the error variance relates to the explanatory variables:</w:t>
      </w:r>
    </w:p>
    <w:p w14:paraId="464013BE" w14:textId="77777777" w:rsidR="004348C5" w:rsidRPr="004348C5" w:rsidRDefault="004348C5" w:rsidP="004348C5">
      <w:pPr>
        <w:numPr>
          <w:ilvl w:val="0"/>
          <w:numId w:val="17"/>
        </w:numPr>
        <w:jc w:val="both"/>
        <w:rPr>
          <w:rFonts w:ascii="Times New Roman" w:hAnsi="Times New Roman" w:cs="Times New Roman"/>
          <w:sz w:val="24"/>
          <w:szCs w:val="24"/>
        </w:rPr>
      </w:pPr>
      <w:r w:rsidRPr="004348C5">
        <w:rPr>
          <w:rFonts w:ascii="Times New Roman" w:hAnsi="Times New Roman" w:cs="Times New Roman"/>
          <w:b/>
          <w:bCs/>
          <w:sz w:val="24"/>
          <w:szCs w:val="24"/>
        </w:rPr>
        <w:t>For coefficients with wider robust intervals</w:t>
      </w:r>
      <w:r w:rsidRPr="004348C5">
        <w:rPr>
          <w:rFonts w:ascii="Times New Roman" w:hAnsi="Times New Roman" w:cs="Times New Roman"/>
          <w:sz w:val="24"/>
          <w:szCs w:val="24"/>
        </w:rPr>
        <w:t xml:space="preserve"> (Intercept, EDUC): This suggests that the error variance is smaller for observations with extreme values of these variables than what would be expected under homoskedasticity. The usual </w:t>
      </w:r>
      <w:r w:rsidRPr="004348C5">
        <w:rPr>
          <w:rFonts w:ascii="Times New Roman" w:hAnsi="Times New Roman" w:cs="Times New Roman"/>
          <w:sz w:val="24"/>
          <w:szCs w:val="24"/>
        </w:rPr>
        <w:lastRenderedPageBreak/>
        <w:t>standard errors underestimate the true sampling variability.</w:t>
      </w:r>
    </w:p>
    <w:p w14:paraId="23424AB9" w14:textId="77777777" w:rsidR="004348C5" w:rsidRPr="004348C5" w:rsidRDefault="004348C5" w:rsidP="004348C5">
      <w:pPr>
        <w:numPr>
          <w:ilvl w:val="0"/>
          <w:numId w:val="17"/>
        </w:numPr>
        <w:jc w:val="both"/>
        <w:rPr>
          <w:rFonts w:ascii="Times New Roman" w:hAnsi="Times New Roman" w:cs="Times New Roman"/>
          <w:sz w:val="24"/>
          <w:szCs w:val="24"/>
        </w:rPr>
      </w:pPr>
      <w:r w:rsidRPr="004348C5">
        <w:rPr>
          <w:rFonts w:ascii="Times New Roman" w:hAnsi="Times New Roman" w:cs="Times New Roman"/>
          <w:b/>
          <w:bCs/>
          <w:sz w:val="24"/>
          <w:szCs w:val="24"/>
        </w:rPr>
        <w:t>For coefficients with narrower robust intervals</w:t>
      </w:r>
      <w:r w:rsidRPr="004348C5">
        <w:rPr>
          <w:rFonts w:ascii="Times New Roman" w:hAnsi="Times New Roman" w:cs="Times New Roman"/>
          <w:sz w:val="24"/>
          <w:szCs w:val="24"/>
        </w:rPr>
        <w:t> (EXPER, METRO, FEMALE): This suggests that the error variance is larger for observations with extreme values of these variables. The usual standard errors overestimate the true sampling variability.</w:t>
      </w:r>
    </w:p>
    <w:p w14:paraId="413967DC" w14:textId="77777777" w:rsidR="004348C5" w:rsidRPr="004348C5" w:rsidRDefault="004348C5" w:rsidP="004348C5">
      <w:pPr>
        <w:jc w:val="both"/>
        <w:rPr>
          <w:rFonts w:ascii="Times New Roman" w:hAnsi="Times New Roman" w:cs="Times New Roman"/>
          <w:sz w:val="24"/>
          <w:szCs w:val="24"/>
        </w:rPr>
      </w:pPr>
      <w:r w:rsidRPr="004348C5">
        <w:rPr>
          <w:rFonts w:ascii="Times New Roman" w:hAnsi="Times New Roman" w:cs="Times New Roman"/>
          <w:sz w:val="24"/>
          <w:szCs w:val="24"/>
        </w:rPr>
        <w:t>These patterns align with our previous findings of heteroskedasticity in the model. The robust standard errors provide more reliable inference in the presence of heteroskedasticity by adjusting for the unequal error variances across observations.</w:t>
      </w:r>
    </w:p>
    <w:p w14:paraId="4E5F3800" w14:textId="7058433E" w:rsidR="004348C5" w:rsidRDefault="004348C5" w:rsidP="004348C5">
      <w:pPr>
        <w:jc w:val="both"/>
        <w:rPr>
          <w:rFonts w:ascii="Times New Roman" w:hAnsi="Times New Roman" w:cs="Times New Roman"/>
          <w:sz w:val="24"/>
          <w:szCs w:val="24"/>
        </w:rPr>
      </w:pPr>
      <w:r>
        <w:rPr>
          <w:rFonts w:ascii="Times New Roman" w:hAnsi="Times New Roman" w:cs="Times New Roman"/>
          <w:sz w:val="24"/>
          <w:szCs w:val="24"/>
        </w:rPr>
        <w:t>f.</w:t>
      </w:r>
    </w:p>
    <w:p w14:paraId="36DDD277" w14:textId="22E57471" w:rsidR="004348C5" w:rsidRDefault="004348C5" w:rsidP="004348C5">
      <w:pPr>
        <w:jc w:val="both"/>
        <w:rPr>
          <w:rFonts w:ascii="Times New Roman" w:hAnsi="Times New Roman" w:cs="Times New Roman"/>
          <w:sz w:val="24"/>
          <w:szCs w:val="24"/>
        </w:rPr>
      </w:pPr>
      <w:r w:rsidRPr="004348C5">
        <w:rPr>
          <w:rFonts w:ascii="Times New Roman" w:hAnsi="Times New Roman" w:cs="Times New Roman"/>
          <w:sz w:val="24"/>
          <w:szCs w:val="24"/>
        </w:rPr>
        <w:t>A t-value of approximately 1.0 means</w:t>
      </w:r>
      <w:r>
        <w:rPr>
          <w:rFonts w:ascii="Times New Roman" w:hAnsi="Times New Roman" w:cs="Times New Roman"/>
          <w:sz w:val="24"/>
          <w:szCs w:val="24"/>
        </w:rPr>
        <w:t xml:space="preserve"> that </w:t>
      </w:r>
      <w:r w:rsidRPr="004348C5">
        <w:rPr>
          <w:rFonts w:ascii="Times New Roman" w:hAnsi="Times New Roman" w:cs="Times New Roman"/>
          <w:sz w:val="24"/>
          <w:szCs w:val="24"/>
        </w:rPr>
        <w:t>the estimated effect of being married on wages is approximately one standard error away from zero. At conventional significance levels (typically requiring |t| &gt; 1.96 for 5% significance), this coefficient would not be considered statistically significant.</w:t>
      </w:r>
    </w:p>
    <w:p w14:paraId="137A135E" w14:textId="1AC9D656" w:rsidR="004348C5" w:rsidRPr="004348C5" w:rsidRDefault="004348C5" w:rsidP="004348C5">
      <w:pPr>
        <w:jc w:val="both"/>
        <w:rPr>
          <w:rFonts w:ascii="Times New Roman" w:hAnsi="Times New Roman" w:cs="Times New Roman"/>
          <w:sz w:val="24"/>
          <w:szCs w:val="24"/>
        </w:rPr>
      </w:pPr>
      <w:r w:rsidRPr="004348C5">
        <w:rPr>
          <w:rFonts w:ascii="Times New Roman" w:hAnsi="Times New Roman" w:cs="Times New Roman"/>
          <w:sz w:val="24"/>
          <w:szCs w:val="24"/>
        </w:rPr>
        <w:t>Th</w:t>
      </w:r>
      <w:r>
        <w:rPr>
          <w:rFonts w:ascii="Times New Roman" w:hAnsi="Times New Roman" w:cs="Times New Roman"/>
          <w:sz w:val="24"/>
          <w:szCs w:val="24"/>
        </w:rPr>
        <w:t xml:space="preserve">is </w:t>
      </w:r>
      <w:r w:rsidRPr="004348C5">
        <w:rPr>
          <w:rFonts w:ascii="Times New Roman" w:hAnsi="Times New Roman" w:cs="Times New Roman"/>
          <w:sz w:val="24"/>
          <w:szCs w:val="24"/>
        </w:rPr>
        <w:t>result is entirely compatible with our findings in part (b) regarding heteroskedasticity for several reasons:</w:t>
      </w:r>
    </w:p>
    <w:p w14:paraId="4D45B5A5" w14:textId="77777777" w:rsidR="004348C5" w:rsidRPr="004348C5" w:rsidRDefault="004348C5" w:rsidP="004348C5">
      <w:pPr>
        <w:numPr>
          <w:ilvl w:val="0"/>
          <w:numId w:val="18"/>
        </w:numPr>
        <w:jc w:val="both"/>
        <w:rPr>
          <w:rFonts w:ascii="Times New Roman" w:hAnsi="Times New Roman" w:cs="Times New Roman"/>
          <w:sz w:val="24"/>
          <w:szCs w:val="24"/>
        </w:rPr>
      </w:pPr>
      <w:r w:rsidRPr="004348C5">
        <w:rPr>
          <w:rFonts w:ascii="Times New Roman" w:hAnsi="Times New Roman" w:cs="Times New Roman"/>
          <w:b/>
          <w:bCs/>
          <w:sz w:val="24"/>
          <w:szCs w:val="24"/>
        </w:rPr>
        <w:t>Effect on Mean vs. Effect on Variance</w:t>
      </w:r>
      <w:r w:rsidRPr="004348C5">
        <w:rPr>
          <w:rFonts w:ascii="Times New Roman" w:hAnsi="Times New Roman" w:cs="Times New Roman"/>
          <w:sz w:val="24"/>
          <w:szCs w:val="24"/>
        </w:rPr>
        <w:t>:</w:t>
      </w:r>
    </w:p>
    <w:p w14:paraId="06565323" w14:textId="77777777" w:rsidR="004348C5" w:rsidRPr="004348C5" w:rsidRDefault="004348C5" w:rsidP="004348C5">
      <w:pPr>
        <w:numPr>
          <w:ilvl w:val="1"/>
          <w:numId w:val="18"/>
        </w:numPr>
        <w:jc w:val="both"/>
        <w:rPr>
          <w:rFonts w:ascii="Times New Roman" w:hAnsi="Times New Roman" w:cs="Times New Roman"/>
          <w:sz w:val="24"/>
          <w:szCs w:val="24"/>
        </w:rPr>
      </w:pPr>
      <w:r w:rsidRPr="004348C5">
        <w:rPr>
          <w:rFonts w:ascii="Times New Roman" w:hAnsi="Times New Roman" w:cs="Times New Roman"/>
          <w:sz w:val="24"/>
          <w:szCs w:val="24"/>
        </w:rPr>
        <w:t>The t-value of the MARRIED coefficient tells us about the effect of marital status on the mean wage.</w:t>
      </w:r>
    </w:p>
    <w:p w14:paraId="38C0112D" w14:textId="77777777" w:rsidR="004348C5" w:rsidRPr="004348C5" w:rsidRDefault="004348C5" w:rsidP="004348C5">
      <w:pPr>
        <w:numPr>
          <w:ilvl w:val="1"/>
          <w:numId w:val="18"/>
        </w:numPr>
        <w:jc w:val="both"/>
        <w:rPr>
          <w:rFonts w:ascii="Times New Roman" w:hAnsi="Times New Roman" w:cs="Times New Roman"/>
          <w:sz w:val="24"/>
          <w:szCs w:val="24"/>
        </w:rPr>
      </w:pPr>
      <w:r w:rsidRPr="004348C5">
        <w:rPr>
          <w:rFonts w:ascii="Times New Roman" w:hAnsi="Times New Roman" w:cs="Times New Roman"/>
          <w:sz w:val="24"/>
          <w:szCs w:val="24"/>
        </w:rPr>
        <w:t>The heteroskedasticity tests in part (b) examined the effect of marital status on the variance of wages.</w:t>
      </w:r>
    </w:p>
    <w:p w14:paraId="3B5FAC50" w14:textId="77777777" w:rsidR="004348C5" w:rsidRPr="004348C5" w:rsidRDefault="004348C5" w:rsidP="004348C5">
      <w:pPr>
        <w:numPr>
          <w:ilvl w:val="1"/>
          <w:numId w:val="18"/>
        </w:numPr>
        <w:jc w:val="both"/>
        <w:rPr>
          <w:rFonts w:ascii="Times New Roman" w:hAnsi="Times New Roman" w:cs="Times New Roman"/>
          <w:sz w:val="24"/>
          <w:szCs w:val="24"/>
        </w:rPr>
      </w:pPr>
      <w:r w:rsidRPr="004348C5">
        <w:rPr>
          <w:rFonts w:ascii="Times New Roman" w:hAnsi="Times New Roman" w:cs="Times New Roman"/>
          <w:sz w:val="24"/>
          <w:szCs w:val="24"/>
        </w:rPr>
        <w:t>These are two distinct aspects of the relationship between marital status and wages.</w:t>
      </w:r>
    </w:p>
    <w:p w14:paraId="60623F0B" w14:textId="77777777" w:rsidR="004348C5" w:rsidRPr="004348C5" w:rsidRDefault="004348C5" w:rsidP="004348C5">
      <w:pPr>
        <w:numPr>
          <w:ilvl w:val="0"/>
          <w:numId w:val="18"/>
        </w:numPr>
        <w:jc w:val="both"/>
        <w:rPr>
          <w:rFonts w:ascii="Times New Roman" w:hAnsi="Times New Roman" w:cs="Times New Roman"/>
          <w:sz w:val="24"/>
          <w:szCs w:val="24"/>
        </w:rPr>
      </w:pPr>
      <w:r w:rsidRPr="004348C5">
        <w:rPr>
          <w:rFonts w:ascii="Times New Roman" w:hAnsi="Times New Roman" w:cs="Times New Roman"/>
          <w:b/>
          <w:bCs/>
          <w:sz w:val="24"/>
          <w:szCs w:val="24"/>
        </w:rPr>
        <w:t>Statistical Compatibility</w:t>
      </w:r>
      <w:r w:rsidRPr="004348C5">
        <w:rPr>
          <w:rFonts w:ascii="Times New Roman" w:hAnsi="Times New Roman" w:cs="Times New Roman"/>
          <w:sz w:val="24"/>
          <w:szCs w:val="24"/>
        </w:rPr>
        <w:t>:</w:t>
      </w:r>
    </w:p>
    <w:p w14:paraId="34197BDD" w14:textId="77777777" w:rsidR="004348C5" w:rsidRPr="004348C5" w:rsidRDefault="004348C5" w:rsidP="004348C5">
      <w:pPr>
        <w:numPr>
          <w:ilvl w:val="1"/>
          <w:numId w:val="18"/>
        </w:numPr>
        <w:jc w:val="both"/>
        <w:rPr>
          <w:rFonts w:ascii="Times New Roman" w:hAnsi="Times New Roman" w:cs="Times New Roman"/>
          <w:sz w:val="24"/>
          <w:szCs w:val="24"/>
        </w:rPr>
      </w:pPr>
      <w:r w:rsidRPr="004348C5">
        <w:rPr>
          <w:rFonts w:ascii="Times New Roman" w:hAnsi="Times New Roman" w:cs="Times New Roman"/>
          <w:sz w:val="24"/>
          <w:szCs w:val="24"/>
        </w:rPr>
        <w:t>A variable can have no significant effect on the mean (low t-value) while simultaneously having a significant effect on the variance (heteroskedasticity).</w:t>
      </w:r>
    </w:p>
    <w:p w14:paraId="50B19238" w14:textId="1A030DFE" w:rsidR="004348C5" w:rsidRDefault="004348C5" w:rsidP="004348C5">
      <w:pPr>
        <w:numPr>
          <w:ilvl w:val="1"/>
          <w:numId w:val="18"/>
        </w:numPr>
        <w:jc w:val="both"/>
        <w:rPr>
          <w:rFonts w:ascii="Times New Roman" w:hAnsi="Times New Roman" w:cs="Times New Roman"/>
          <w:sz w:val="24"/>
          <w:szCs w:val="24"/>
        </w:rPr>
      </w:pPr>
      <w:r w:rsidRPr="004348C5">
        <w:rPr>
          <w:rFonts w:ascii="Times New Roman" w:hAnsi="Times New Roman" w:cs="Times New Roman"/>
          <w:sz w:val="24"/>
          <w:szCs w:val="24"/>
        </w:rPr>
        <w:t>Our earlier Goldfeld-Quandt test showed</w:t>
      </w:r>
      <w:r>
        <w:rPr>
          <w:rFonts w:ascii="Times New Roman" w:hAnsi="Times New Roman" w:cs="Times New Roman"/>
          <w:sz w:val="24"/>
          <w:szCs w:val="24"/>
        </w:rPr>
        <w:t xml:space="preserve"> that </w:t>
      </w:r>
      <w:r w:rsidRPr="004348C5">
        <w:rPr>
          <w:rFonts w:ascii="Times New Roman" w:hAnsi="Times New Roman" w:cs="Times New Roman"/>
          <w:sz w:val="24"/>
          <w:szCs w:val="24"/>
        </w:rPr>
        <w:t>the variance of wages for married individuals is significantly greater than for single individuals.</w:t>
      </w:r>
    </w:p>
    <w:p w14:paraId="0F3378AD" w14:textId="77777777" w:rsidR="004348C5" w:rsidRPr="004348C5" w:rsidRDefault="004348C5" w:rsidP="004348C5">
      <w:pPr>
        <w:pStyle w:val="ListParagraph"/>
        <w:numPr>
          <w:ilvl w:val="0"/>
          <w:numId w:val="18"/>
        </w:numPr>
        <w:jc w:val="both"/>
        <w:rPr>
          <w:rFonts w:ascii="Times New Roman" w:hAnsi="Times New Roman" w:cs="Times New Roman"/>
          <w:b/>
          <w:bCs/>
          <w:sz w:val="24"/>
          <w:szCs w:val="24"/>
        </w:rPr>
      </w:pPr>
      <w:r w:rsidRPr="004348C5">
        <w:rPr>
          <w:rFonts w:ascii="Times New Roman" w:hAnsi="Times New Roman" w:cs="Times New Roman"/>
          <w:b/>
          <w:bCs/>
          <w:sz w:val="24"/>
          <w:szCs w:val="24"/>
        </w:rPr>
        <w:t>Support for Original Hypothesis:</w:t>
      </w:r>
    </w:p>
    <w:p w14:paraId="34738336" w14:textId="78487813" w:rsidR="004348C5" w:rsidRPr="004348C5" w:rsidRDefault="004348C5" w:rsidP="004348C5">
      <w:pPr>
        <w:pStyle w:val="ListParagraph"/>
        <w:numPr>
          <w:ilvl w:val="0"/>
          <w:numId w:val="19"/>
        </w:numPr>
        <w:jc w:val="both"/>
        <w:rPr>
          <w:rFonts w:ascii="Times New Roman" w:hAnsi="Times New Roman" w:cs="Times New Roman"/>
          <w:sz w:val="24"/>
          <w:szCs w:val="24"/>
        </w:rPr>
      </w:pPr>
      <w:r w:rsidRPr="004348C5">
        <w:rPr>
          <w:rFonts w:ascii="Times New Roman" w:hAnsi="Times New Roman" w:cs="Times New Roman"/>
          <w:sz w:val="24"/>
          <w:szCs w:val="24"/>
        </w:rPr>
        <w:t>Our hypothesis in part (b) was that "married individuals, relying on spousal support, can seek wider employment types and hence holding all else equal should have more variable wages."</w:t>
      </w:r>
    </w:p>
    <w:p w14:paraId="74D2ECA7" w14:textId="2CD00A8A" w:rsidR="004348C5" w:rsidRDefault="004348C5" w:rsidP="004348C5">
      <w:pPr>
        <w:pStyle w:val="ListParagraph"/>
        <w:numPr>
          <w:ilvl w:val="0"/>
          <w:numId w:val="19"/>
        </w:numPr>
        <w:jc w:val="both"/>
        <w:rPr>
          <w:rFonts w:ascii="Times New Roman" w:hAnsi="Times New Roman" w:cs="Times New Roman"/>
          <w:sz w:val="24"/>
          <w:szCs w:val="24"/>
        </w:rPr>
      </w:pPr>
      <w:r w:rsidRPr="004348C5">
        <w:rPr>
          <w:rFonts w:ascii="Times New Roman" w:hAnsi="Times New Roman" w:cs="Times New Roman"/>
          <w:sz w:val="24"/>
          <w:szCs w:val="24"/>
        </w:rPr>
        <w:t>The non-significant t-value for MARRIED coupled with the significant heteroskedasticity finding actually supports this hypothesis: marital status doesn't necessarily lead to higher or lower wages on average, but it does lead to more variable outcomes.</w:t>
      </w:r>
    </w:p>
    <w:p w14:paraId="5FEA564B" w14:textId="77777777" w:rsidR="00C64DC3" w:rsidRPr="00C64DC3" w:rsidRDefault="00C64DC3" w:rsidP="00C64DC3">
      <w:pPr>
        <w:jc w:val="both"/>
        <w:rPr>
          <w:rFonts w:ascii="Times New Roman" w:hAnsi="Times New Roman" w:cs="Times New Roman"/>
          <w:b/>
          <w:bCs/>
          <w:sz w:val="24"/>
          <w:szCs w:val="24"/>
        </w:rPr>
      </w:pPr>
      <w:r w:rsidRPr="00C64DC3">
        <w:rPr>
          <w:rFonts w:ascii="Times New Roman" w:hAnsi="Times New Roman" w:cs="Times New Roman"/>
          <w:b/>
          <w:bCs/>
          <w:sz w:val="24"/>
          <w:szCs w:val="24"/>
        </w:rPr>
        <w:t>Practical Explanation</w:t>
      </w:r>
    </w:p>
    <w:p w14:paraId="3BFD6B44" w14:textId="77777777" w:rsidR="00C64DC3" w:rsidRPr="00C64DC3" w:rsidRDefault="00C64DC3" w:rsidP="00C64DC3">
      <w:pPr>
        <w:jc w:val="both"/>
        <w:rPr>
          <w:rFonts w:ascii="Times New Roman" w:hAnsi="Times New Roman" w:cs="Times New Roman"/>
          <w:sz w:val="24"/>
          <w:szCs w:val="24"/>
        </w:rPr>
      </w:pPr>
      <w:r w:rsidRPr="00C64DC3">
        <w:rPr>
          <w:rFonts w:ascii="Times New Roman" w:hAnsi="Times New Roman" w:cs="Times New Roman"/>
          <w:sz w:val="24"/>
          <w:szCs w:val="24"/>
        </w:rPr>
        <w:t xml:space="preserve">The findings suggest that being married doesn't systematically increase or decrease </w:t>
      </w:r>
      <w:r w:rsidRPr="00C64DC3">
        <w:rPr>
          <w:rFonts w:ascii="Times New Roman" w:hAnsi="Times New Roman" w:cs="Times New Roman"/>
          <w:sz w:val="24"/>
          <w:szCs w:val="24"/>
        </w:rPr>
        <w:lastRenderedPageBreak/>
        <w:t>one's wage (hence the non-significant coefficient), but it does increase the variability of wages. This is consistent with the idea that married individuals might have more flexibility in their job choices due to spousal support, leading to more diverse employment outcomes and thus greater wage variability.</w:t>
      </w:r>
    </w:p>
    <w:p w14:paraId="0408D863" w14:textId="77777777" w:rsidR="00C64DC3" w:rsidRPr="00C64DC3" w:rsidRDefault="00C64DC3" w:rsidP="00C64DC3">
      <w:pPr>
        <w:jc w:val="both"/>
        <w:rPr>
          <w:rFonts w:ascii="Times New Roman" w:hAnsi="Times New Roman" w:cs="Times New Roman"/>
          <w:b/>
          <w:bCs/>
          <w:sz w:val="24"/>
          <w:szCs w:val="24"/>
        </w:rPr>
      </w:pPr>
      <w:r w:rsidRPr="00C64DC3">
        <w:rPr>
          <w:rFonts w:ascii="Times New Roman" w:hAnsi="Times New Roman" w:cs="Times New Roman"/>
          <w:b/>
          <w:bCs/>
          <w:sz w:val="24"/>
          <w:szCs w:val="24"/>
        </w:rPr>
        <w:t>Conclusion</w:t>
      </w:r>
    </w:p>
    <w:p w14:paraId="626208C8" w14:textId="77777777" w:rsidR="00C64DC3" w:rsidRPr="00C64DC3" w:rsidRDefault="00C64DC3" w:rsidP="00C64DC3">
      <w:pPr>
        <w:jc w:val="both"/>
        <w:rPr>
          <w:rFonts w:ascii="Times New Roman" w:hAnsi="Times New Roman" w:cs="Times New Roman"/>
          <w:sz w:val="24"/>
          <w:szCs w:val="24"/>
        </w:rPr>
      </w:pPr>
      <w:r w:rsidRPr="00C64DC3">
        <w:rPr>
          <w:rFonts w:ascii="Times New Roman" w:hAnsi="Times New Roman" w:cs="Times New Roman"/>
          <w:sz w:val="24"/>
          <w:szCs w:val="24"/>
        </w:rPr>
        <w:t xml:space="preserve">The analysis of robust standard errors reveals important insights </w:t>
      </w:r>
      <w:proofErr w:type="gramStart"/>
      <w:r w:rsidRPr="00C64DC3">
        <w:rPr>
          <w:rFonts w:ascii="Times New Roman" w:hAnsi="Times New Roman" w:cs="Times New Roman"/>
          <w:sz w:val="24"/>
          <w:szCs w:val="24"/>
        </w:rPr>
        <w:t>about</w:t>
      </w:r>
      <w:proofErr w:type="gramEnd"/>
      <w:r w:rsidRPr="00C64DC3">
        <w:rPr>
          <w:rFonts w:ascii="Times New Roman" w:hAnsi="Times New Roman" w:cs="Times New Roman"/>
          <w:sz w:val="24"/>
          <w:szCs w:val="24"/>
        </w:rPr>
        <w:t xml:space="preserve"> our wage equation model:</w:t>
      </w:r>
    </w:p>
    <w:p w14:paraId="65F7D10C" w14:textId="77777777" w:rsidR="00C64DC3" w:rsidRPr="00C64DC3" w:rsidRDefault="00C64DC3" w:rsidP="00C64DC3">
      <w:pPr>
        <w:numPr>
          <w:ilvl w:val="0"/>
          <w:numId w:val="20"/>
        </w:numPr>
        <w:jc w:val="both"/>
        <w:rPr>
          <w:rFonts w:ascii="Times New Roman" w:hAnsi="Times New Roman" w:cs="Times New Roman"/>
          <w:sz w:val="24"/>
          <w:szCs w:val="24"/>
        </w:rPr>
      </w:pPr>
      <w:r w:rsidRPr="00C64DC3">
        <w:rPr>
          <w:rFonts w:ascii="Times New Roman" w:hAnsi="Times New Roman" w:cs="Times New Roman"/>
          <w:b/>
          <w:bCs/>
          <w:sz w:val="24"/>
          <w:szCs w:val="24"/>
        </w:rPr>
        <w:t>Heteroskedasticity Effects</w:t>
      </w:r>
      <w:r w:rsidRPr="00C64DC3">
        <w:rPr>
          <w:rFonts w:ascii="Times New Roman" w:hAnsi="Times New Roman" w:cs="Times New Roman"/>
          <w:sz w:val="24"/>
          <w:szCs w:val="24"/>
        </w:rPr>
        <w:t>: The differences between usual and robust standard errors confirm the presence of heteroskedasticity, with some variables having wider confidence intervals and others having narrower intervals when robust methods are used.</w:t>
      </w:r>
    </w:p>
    <w:p w14:paraId="6F1BA4E1" w14:textId="77777777" w:rsidR="00C64DC3" w:rsidRPr="00C64DC3" w:rsidRDefault="00C64DC3" w:rsidP="00C64DC3">
      <w:pPr>
        <w:numPr>
          <w:ilvl w:val="0"/>
          <w:numId w:val="20"/>
        </w:numPr>
        <w:jc w:val="both"/>
        <w:rPr>
          <w:rFonts w:ascii="Times New Roman" w:hAnsi="Times New Roman" w:cs="Times New Roman"/>
          <w:sz w:val="24"/>
          <w:szCs w:val="24"/>
        </w:rPr>
      </w:pPr>
      <w:r w:rsidRPr="00C64DC3">
        <w:rPr>
          <w:rFonts w:ascii="Times New Roman" w:hAnsi="Times New Roman" w:cs="Times New Roman"/>
          <w:b/>
          <w:bCs/>
          <w:sz w:val="24"/>
          <w:szCs w:val="24"/>
        </w:rPr>
        <w:t>Marital Status Effects</w:t>
      </w:r>
      <w:r w:rsidRPr="00C64DC3">
        <w:rPr>
          <w:rFonts w:ascii="Times New Roman" w:hAnsi="Times New Roman" w:cs="Times New Roman"/>
          <w:sz w:val="24"/>
          <w:szCs w:val="24"/>
        </w:rPr>
        <w:t>: Marital status appears to have little effect on the average wage level (non-significant t-value) but a significant effect on wage variability (significant heteroskedasticity test). This perfectly aligns with our hypothesis that married individuals may have more diverse employment choices due to spousal support.</w:t>
      </w:r>
    </w:p>
    <w:p w14:paraId="12913EAE" w14:textId="77777777" w:rsidR="00C64DC3" w:rsidRPr="00C64DC3" w:rsidRDefault="00C64DC3" w:rsidP="00C64DC3">
      <w:pPr>
        <w:numPr>
          <w:ilvl w:val="0"/>
          <w:numId w:val="20"/>
        </w:numPr>
        <w:jc w:val="both"/>
        <w:rPr>
          <w:rFonts w:ascii="Times New Roman" w:hAnsi="Times New Roman" w:cs="Times New Roman"/>
          <w:sz w:val="24"/>
          <w:szCs w:val="24"/>
        </w:rPr>
      </w:pPr>
      <w:r w:rsidRPr="00C64DC3">
        <w:rPr>
          <w:rFonts w:ascii="Times New Roman" w:hAnsi="Times New Roman" w:cs="Times New Roman"/>
          <w:b/>
          <w:bCs/>
          <w:sz w:val="24"/>
          <w:szCs w:val="24"/>
        </w:rPr>
        <w:t>Statistical Approach</w:t>
      </w:r>
      <w:r w:rsidRPr="00C64DC3">
        <w:rPr>
          <w:rFonts w:ascii="Times New Roman" w:hAnsi="Times New Roman" w:cs="Times New Roman"/>
          <w:sz w:val="24"/>
          <w:szCs w:val="24"/>
        </w:rPr>
        <w:t>: The use of robust standard errors is justified given the consistent evidence of heteroskedasticity across multiple tests (Goldfeld-Quandt, Breusch-Pagan, and White).</w:t>
      </w:r>
    </w:p>
    <w:p w14:paraId="691E6543" w14:textId="77777777" w:rsidR="00C64DC3" w:rsidRPr="00C64DC3" w:rsidRDefault="00C64DC3" w:rsidP="00C64DC3">
      <w:pPr>
        <w:jc w:val="both"/>
        <w:rPr>
          <w:rFonts w:ascii="Times New Roman" w:hAnsi="Times New Roman" w:cs="Times New Roman"/>
          <w:sz w:val="24"/>
          <w:szCs w:val="24"/>
        </w:rPr>
      </w:pPr>
      <w:r w:rsidRPr="00C64DC3">
        <w:rPr>
          <w:rFonts w:ascii="Times New Roman" w:hAnsi="Times New Roman" w:cs="Times New Roman"/>
          <w:sz w:val="24"/>
          <w:szCs w:val="24"/>
        </w:rPr>
        <w:t>These findings highlight the importance of considering both the central tendency (mean) and dispersion (variance) when analyzing economic relationships, as variables may affect these aspects differently. The non-significant coefficient on MARRIED doesn't contradict but rather complements our finding of heteroskedasticity related to marital status.</w:t>
      </w:r>
    </w:p>
    <w:p w14:paraId="4758E323" w14:textId="574F3730" w:rsidR="00C64DC3" w:rsidRPr="00F57F6B" w:rsidRDefault="00F57F6B" w:rsidP="00C64DC3">
      <w:pPr>
        <w:jc w:val="both"/>
        <w:rPr>
          <w:rFonts w:ascii="Times New Roman" w:hAnsi="Times New Roman" w:cs="Times New Roman"/>
          <w:b/>
          <w:bCs/>
          <w:sz w:val="24"/>
          <w:szCs w:val="24"/>
        </w:rPr>
      </w:pPr>
      <w:r w:rsidRPr="00F57F6B">
        <w:rPr>
          <w:rFonts w:ascii="Times New Roman" w:hAnsi="Times New Roman" w:cs="Times New Roman"/>
          <w:b/>
          <w:bCs/>
          <w:sz w:val="24"/>
          <w:szCs w:val="24"/>
        </w:rPr>
        <w:t>8.16</w:t>
      </w:r>
    </w:p>
    <w:p w14:paraId="7F94A385" w14:textId="78D16801" w:rsidR="00F57F6B" w:rsidRDefault="00BF65CF" w:rsidP="00C64DC3">
      <w:pPr>
        <w:jc w:val="both"/>
        <w:rPr>
          <w:rFonts w:ascii="Times New Roman" w:hAnsi="Times New Roman" w:cs="Times New Roman"/>
          <w:sz w:val="24"/>
          <w:szCs w:val="24"/>
        </w:rPr>
      </w:pPr>
      <w:r>
        <w:rPr>
          <w:rFonts w:ascii="Times New Roman" w:hAnsi="Times New Roman" w:cs="Times New Roman"/>
          <w:sz w:val="24"/>
          <w:szCs w:val="24"/>
        </w:rPr>
        <w:t>a.</w:t>
      </w:r>
    </w:p>
    <w:p w14:paraId="6FCE8D49" w14:textId="7BAFE662" w:rsidR="00BF65CF" w:rsidRDefault="00BF65CF" w:rsidP="00C64DC3">
      <w:pPr>
        <w:jc w:val="both"/>
        <w:rPr>
          <w:rFonts w:ascii="Times New Roman" w:hAnsi="Times New Roman" w:cs="Times New Roman"/>
          <w:sz w:val="24"/>
          <w:szCs w:val="24"/>
        </w:rPr>
      </w:pPr>
      <w:r w:rsidRPr="00BF65CF">
        <w:rPr>
          <w:rFonts w:ascii="Times New Roman" w:hAnsi="Times New Roman" w:cs="Times New Roman"/>
          <w:noProof/>
          <w:sz w:val="24"/>
          <w:szCs w:val="24"/>
        </w:rPr>
        <w:drawing>
          <wp:inline distT="0" distB="0" distL="0" distR="0" wp14:anchorId="26263EEE" wp14:editId="31CE3063">
            <wp:extent cx="4108335" cy="2901950"/>
            <wp:effectExtent l="0" t="0" r="6985" b="0"/>
            <wp:docPr id="20683927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2743" name="Picture 1" descr="A screenshot of a computer screen&#10;&#10;AI-generated content may be incorrect."/>
                    <pic:cNvPicPr/>
                  </pic:nvPicPr>
                  <pic:blipFill>
                    <a:blip r:embed="rId11"/>
                    <a:stretch>
                      <a:fillRect/>
                    </a:stretch>
                  </pic:blipFill>
                  <pic:spPr>
                    <a:xfrm>
                      <a:off x="0" y="0"/>
                      <a:ext cx="4112773" cy="2905085"/>
                    </a:xfrm>
                    <a:prstGeom prst="rect">
                      <a:avLst/>
                    </a:prstGeom>
                  </pic:spPr>
                </pic:pic>
              </a:graphicData>
            </a:graphic>
          </wp:inline>
        </w:drawing>
      </w:r>
    </w:p>
    <w:p w14:paraId="093A8A77" w14:textId="4EFD48F1" w:rsidR="00BF65CF" w:rsidRDefault="00BF65CF" w:rsidP="00C64DC3">
      <w:pPr>
        <w:jc w:val="both"/>
        <w:rPr>
          <w:rFonts w:ascii="Times New Roman" w:hAnsi="Times New Roman" w:cs="Times New Roman"/>
          <w:sz w:val="24"/>
          <w:szCs w:val="24"/>
        </w:rPr>
      </w:pPr>
      <w:r>
        <w:rPr>
          <w:rFonts w:ascii="Times New Roman" w:hAnsi="Times New Roman" w:cs="Times New Roman"/>
          <w:sz w:val="24"/>
          <w:szCs w:val="24"/>
        </w:rPr>
        <w:lastRenderedPageBreak/>
        <w:t>b.</w:t>
      </w:r>
    </w:p>
    <w:p w14:paraId="7E976E56" w14:textId="65A0745C" w:rsidR="00BF65CF" w:rsidRPr="00C64DC3" w:rsidRDefault="00BF65CF" w:rsidP="00C64DC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72956" wp14:editId="19264B80">
            <wp:extent cx="5162550" cy="2621607"/>
            <wp:effectExtent l="0" t="0" r="0" b="7620"/>
            <wp:docPr id="104300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8414" cy="2629663"/>
                    </a:xfrm>
                    <a:prstGeom prst="rect">
                      <a:avLst/>
                    </a:prstGeom>
                    <a:noFill/>
                  </pic:spPr>
                </pic:pic>
              </a:graphicData>
            </a:graphic>
          </wp:inline>
        </w:drawing>
      </w:r>
    </w:p>
    <w:p w14:paraId="1A778B8C" w14:textId="1C29A169" w:rsidR="004348C5" w:rsidRDefault="009D1402" w:rsidP="004348C5">
      <w:pPr>
        <w:jc w:val="both"/>
        <w:rPr>
          <w:rFonts w:ascii="Times New Roman" w:hAnsi="Times New Roman" w:cs="Times New Roman"/>
          <w:sz w:val="24"/>
          <w:szCs w:val="24"/>
        </w:rPr>
      </w:pPr>
      <w:r>
        <w:rPr>
          <w:rFonts w:ascii="Times New Roman" w:hAnsi="Times New Roman" w:cs="Times New Roman"/>
          <w:sz w:val="24"/>
          <w:szCs w:val="24"/>
        </w:rPr>
        <w:t>T</w:t>
      </w:r>
      <w:r w:rsidRPr="009D1402">
        <w:rPr>
          <w:rFonts w:ascii="Times New Roman" w:hAnsi="Times New Roman" w:cs="Times New Roman"/>
          <w:sz w:val="24"/>
          <w:szCs w:val="24"/>
        </w:rPr>
        <w:t xml:space="preserve">he </w:t>
      </w:r>
      <w:r w:rsidRPr="009D1402">
        <w:rPr>
          <w:rFonts w:ascii="Times New Roman" w:hAnsi="Times New Roman" w:cs="Times New Roman"/>
          <w:b/>
          <w:bCs/>
          <w:sz w:val="24"/>
          <w:szCs w:val="24"/>
        </w:rPr>
        <w:t>Residuals vs. AGE</w:t>
      </w:r>
      <w:r w:rsidRPr="009D1402">
        <w:rPr>
          <w:rFonts w:ascii="Times New Roman" w:hAnsi="Times New Roman" w:cs="Times New Roman"/>
          <w:sz w:val="24"/>
          <w:szCs w:val="24"/>
        </w:rPr>
        <w:t xml:space="preserve"> plot shows </w:t>
      </w:r>
      <w:r w:rsidRPr="009D1402">
        <w:rPr>
          <w:rFonts w:ascii="Times New Roman" w:hAnsi="Times New Roman" w:cs="Times New Roman"/>
          <w:b/>
          <w:bCs/>
          <w:sz w:val="24"/>
          <w:szCs w:val="24"/>
        </w:rPr>
        <w:t>no obvious evidence</w:t>
      </w:r>
      <w:r w:rsidRPr="009D1402">
        <w:rPr>
          <w:rFonts w:ascii="Times New Roman" w:hAnsi="Times New Roman" w:cs="Times New Roman"/>
          <w:sz w:val="24"/>
          <w:szCs w:val="24"/>
        </w:rPr>
        <w:t xml:space="preserve"> of heteroskedasticity. The variance of the residuals appears constant across different values of AGE.</w:t>
      </w:r>
    </w:p>
    <w:p w14:paraId="020EA9DB" w14:textId="77777777" w:rsidR="009D1402" w:rsidRDefault="009D1402" w:rsidP="009D1402">
      <w:pPr>
        <w:jc w:val="both"/>
        <w:rPr>
          <w:rFonts w:ascii="Times New Roman" w:hAnsi="Times New Roman" w:cs="Times New Roman"/>
          <w:sz w:val="24"/>
          <w:szCs w:val="24"/>
        </w:rPr>
      </w:pPr>
      <w:r w:rsidRPr="009D1402">
        <w:rPr>
          <w:rFonts w:ascii="Times New Roman" w:hAnsi="Times New Roman" w:cs="Times New Roman"/>
          <w:sz w:val="24"/>
          <w:szCs w:val="24"/>
        </w:rPr>
        <w:t xml:space="preserve">The </w:t>
      </w:r>
      <w:r w:rsidRPr="009D1402">
        <w:rPr>
          <w:rFonts w:ascii="Times New Roman" w:hAnsi="Times New Roman" w:cs="Times New Roman"/>
          <w:b/>
          <w:bCs/>
          <w:sz w:val="24"/>
          <w:szCs w:val="24"/>
        </w:rPr>
        <w:t>Residuals vs. INCOME</w:t>
      </w:r>
      <w:r w:rsidRPr="009D1402">
        <w:rPr>
          <w:rFonts w:ascii="Times New Roman" w:hAnsi="Times New Roman" w:cs="Times New Roman"/>
          <w:sz w:val="24"/>
          <w:szCs w:val="24"/>
        </w:rPr>
        <w:t xml:space="preserve"> plot also shows </w:t>
      </w:r>
      <w:r w:rsidRPr="009D1402">
        <w:rPr>
          <w:rFonts w:ascii="Times New Roman" w:hAnsi="Times New Roman" w:cs="Times New Roman"/>
          <w:b/>
          <w:bCs/>
          <w:sz w:val="24"/>
          <w:szCs w:val="24"/>
        </w:rPr>
        <w:t>no strong or clear visual evidence</w:t>
      </w:r>
      <w:r w:rsidRPr="009D1402">
        <w:rPr>
          <w:rFonts w:ascii="Times New Roman" w:hAnsi="Times New Roman" w:cs="Times New Roman"/>
          <w:sz w:val="24"/>
          <w:szCs w:val="24"/>
        </w:rPr>
        <w:t xml:space="preserve"> of heteroskedasticity. While not perfectly uniform, there isn't a distinct fanning pattern that would strongly suggest non-constant variance related to INCOME.</w:t>
      </w:r>
    </w:p>
    <w:p w14:paraId="42924FDD" w14:textId="5C227629" w:rsidR="009D1402" w:rsidRDefault="00CB1D4A" w:rsidP="004348C5">
      <w:pPr>
        <w:jc w:val="both"/>
        <w:rPr>
          <w:rFonts w:ascii="Times New Roman" w:hAnsi="Times New Roman" w:cs="Times New Roman"/>
          <w:sz w:val="24"/>
          <w:szCs w:val="24"/>
        </w:rPr>
      </w:pPr>
      <w:r>
        <w:rPr>
          <w:rFonts w:ascii="Times New Roman" w:hAnsi="Times New Roman" w:cs="Times New Roman"/>
          <w:sz w:val="24"/>
          <w:szCs w:val="24"/>
        </w:rPr>
        <w:t>c.</w:t>
      </w:r>
    </w:p>
    <w:p w14:paraId="67D6C2F8" w14:textId="672634A3" w:rsidR="00CB1D4A" w:rsidRPr="00CB1D4A" w:rsidRDefault="00CB1D4A" w:rsidP="00CB1D4A">
      <w:pPr>
        <w:jc w:val="both"/>
        <w:rPr>
          <w:rFonts w:ascii="Times New Roman" w:hAnsi="Times New Roman" w:cs="Times New Roman"/>
          <w:sz w:val="24"/>
          <w:szCs w:val="24"/>
        </w:rPr>
      </w:pPr>
      <w:r w:rsidRPr="00CB1D4A">
        <w:rPr>
          <w:rFonts w:ascii="Times New Roman" w:hAnsi="Times New Roman" w:cs="Times New Roman"/>
          <w:sz w:val="24"/>
          <w:szCs w:val="24"/>
        </w:rPr>
        <w:t>H₀: σ²</w:t>
      </w:r>
      <w:r>
        <w:rPr>
          <w:rFonts w:ascii="Times New Roman" w:hAnsi="Times New Roman" w:cs="Times New Roman"/>
          <w:sz w:val="24"/>
          <w:szCs w:val="24"/>
          <w:vertAlign w:val="subscript"/>
        </w:rPr>
        <w:t>2</w:t>
      </w:r>
      <w:r w:rsidRPr="00CB1D4A">
        <w:rPr>
          <w:rFonts w:ascii="Times New Roman" w:hAnsi="Times New Roman" w:cs="Times New Roman"/>
          <w:sz w:val="24"/>
          <w:szCs w:val="24"/>
        </w:rPr>
        <w:t xml:space="preserve"> = σ²</w:t>
      </w:r>
      <w:r>
        <w:rPr>
          <w:rFonts w:ascii="Times New Roman" w:hAnsi="Times New Roman" w:cs="Times New Roman"/>
          <w:sz w:val="24"/>
          <w:szCs w:val="24"/>
          <w:vertAlign w:val="subscript"/>
        </w:rPr>
        <w:t>1</w:t>
      </w:r>
      <w:r w:rsidRPr="00CB1D4A">
        <w:rPr>
          <w:rFonts w:ascii="Times New Roman" w:hAnsi="Times New Roman" w:cs="Times New Roman"/>
          <w:sz w:val="24"/>
          <w:szCs w:val="24"/>
        </w:rPr>
        <w:t xml:space="preserve"> (homoskedasticity)</w:t>
      </w:r>
    </w:p>
    <w:p w14:paraId="6A296EF5" w14:textId="529296F4" w:rsidR="00CB1D4A" w:rsidRPr="00CB1D4A" w:rsidRDefault="00CB1D4A" w:rsidP="00CB1D4A">
      <w:pPr>
        <w:jc w:val="both"/>
        <w:rPr>
          <w:rFonts w:ascii="Times New Roman" w:hAnsi="Times New Roman" w:cs="Times New Roman"/>
          <w:sz w:val="24"/>
          <w:szCs w:val="24"/>
        </w:rPr>
      </w:pPr>
      <w:r w:rsidRPr="00CB1D4A">
        <w:rPr>
          <w:rFonts w:ascii="Times New Roman" w:hAnsi="Times New Roman" w:cs="Times New Roman"/>
          <w:sz w:val="24"/>
          <w:szCs w:val="24"/>
        </w:rPr>
        <w:t>H₁: σ²</w:t>
      </w:r>
      <w:r>
        <w:rPr>
          <w:rFonts w:ascii="Times New Roman" w:hAnsi="Times New Roman" w:cs="Times New Roman"/>
          <w:sz w:val="24"/>
          <w:szCs w:val="24"/>
          <w:vertAlign w:val="subscript"/>
        </w:rPr>
        <w:t>2</w:t>
      </w:r>
      <w:r w:rsidRPr="00CB1D4A">
        <w:rPr>
          <w:rFonts w:ascii="Times New Roman" w:hAnsi="Times New Roman" w:cs="Times New Roman"/>
          <w:sz w:val="24"/>
          <w:szCs w:val="24"/>
        </w:rPr>
        <w:t xml:space="preserve"> </w:t>
      </w:r>
      <w:r>
        <w:rPr>
          <w:rFonts w:ascii="Times New Roman" w:hAnsi="Times New Roman" w:cs="Times New Roman"/>
          <w:sz w:val="24"/>
          <w:szCs w:val="24"/>
        </w:rPr>
        <w:t>&gt;</w:t>
      </w:r>
      <w:r w:rsidRPr="00CB1D4A">
        <w:rPr>
          <w:rFonts w:ascii="Times New Roman" w:hAnsi="Times New Roman" w:cs="Times New Roman"/>
          <w:sz w:val="24"/>
          <w:szCs w:val="24"/>
        </w:rPr>
        <w:t xml:space="preserve"> σ²</w:t>
      </w:r>
      <w:proofErr w:type="gramStart"/>
      <w:r>
        <w:rPr>
          <w:rFonts w:ascii="Times New Roman" w:hAnsi="Times New Roman" w:cs="Times New Roman"/>
          <w:sz w:val="24"/>
          <w:szCs w:val="24"/>
          <w:vertAlign w:val="subscript"/>
        </w:rPr>
        <w:t>1</w:t>
      </w:r>
      <w:r w:rsidRPr="00CB1D4A">
        <w:rPr>
          <w:rFonts w:ascii="Times New Roman" w:hAnsi="Times New Roman" w:cs="Times New Roman"/>
          <w:sz w:val="24"/>
          <w:szCs w:val="24"/>
        </w:rPr>
        <w:t xml:space="preserve">  (</w:t>
      </w:r>
      <w:proofErr w:type="gramEnd"/>
      <w:r w:rsidRPr="00CB1D4A">
        <w:rPr>
          <w:rFonts w:ascii="Times New Roman" w:hAnsi="Times New Roman" w:cs="Times New Roman"/>
          <w:sz w:val="24"/>
          <w:szCs w:val="24"/>
        </w:rPr>
        <w:t>heteroskedasticity related to income)</w:t>
      </w:r>
    </w:p>
    <w:p w14:paraId="2367E67D" w14:textId="77777777" w:rsidR="00CB1D4A" w:rsidRDefault="00CB1D4A" w:rsidP="004348C5">
      <w:pPr>
        <w:jc w:val="both"/>
        <w:rPr>
          <w:rFonts w:ascii="Times New Roman" w:hAnsi="Times New Roman" w:cs="Times New Roman"/>
          <w:sz w:val="24"/>
          <w:szCs w:val="24"/>
        </w:rPr>
      </w:pPr>
    </w:p>
    <w:p w14:paraId="183FE3D2" w14:textId="6B283CA9" w:rsidR="00CB1D4A" w:rsidRDefault="00CB1D4A" w:rsidP="004348C5">
      <w:pPr>
        <w:jc w:val="both"/>
        <w:rPr>
          <w:rFonts w:ascii="Times New Roman" w:hAnsi="Times New Roman" w:cs="Times New Roman"/>
          <w:sz w:val="24"/>
          <w:szCs w:val="24"/>
        </w:rPr>
      </w:pPr>
      <w:r w:rsidRPr="00CB1D4A">
        <w:rPr>
          <w:rFonts w:ascii="Times New Roman" w:hAnsi="Times New Roman" w:cs="Times New Roman"/>
          <w:noProof/>
          <w:sz w:val="24"/>
          <w:szCs w:val="24"/>
        </w:rPr>
        <w:drawing>
          <wp:inline distT="0" distB="0" distL="0" distR="0" wp14:anchorId="01AC2286" wp14:editId="5B5F63D4">
            <wp:extent cx="5274310" cy="1751330"/>
            <wp:effectExtent l="0" t="0" r="2540" b="1270"/>
            <wp:docPr id="8180817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1745" name="Picture 1" descr="A screenshot of a computer code&#10;&#10;AI-generated content may be incorrect."/>
                    <pic:cNvPicPr/>
                  </pic:nvPicPr>
                  <pic:blipFill>
                    <a:blip r:embed="rId13"/>
                    <a:stretch>
                      <a:fillRect/>
                    </a:stretch>
                  </pic:blipFill>
                  <pic:spPr>
                    <a:xfrm>
                      <a:off x="0" y="0"/>
                      <a:ext cx="5274310" cy="1751330"/>
                    </a:xfrm>
                    <a:prstGeom prst="rect">
                      <a:avLst/>
                    </a:prstGeom>
                  </pic:spPr>
                </pic:pic>
              </a:graphicData>
            </a:graphic>
          </wp:inline>
        </w:drawing>
      </w:r>
    </w:p>
    <w:p w14:paraId="48B8D2F6" w14:textId="164A2D61" w:rsidR="00CB1D4A" w:rsidRDefault="00CB1D4A" w:rsidP="004348C5">
      <w:pPr>
        <w:jc w:val="both"/>
        <w:rPr>
          <w:rFonts w:ascii="Times New Roman" w:hAnsi="Times New Roman" w:cs="Times New Roman"/>
          <w:sz w:val="24"/>
          <w:szCs w:val="24"/>
        </w:rPr>
      </w:pPr>
      <w:r>
        <w:rPr>
          <w:rFonts w:ascii="Times New Roman" w:hAnsi="Times New Roman" w:cs="Times New Roman"/>
          <w:sz w:val="24"/>
          <w:szCs w:val="24"/>
        </w:rPr>
        <w:t>d.</w:t>
      </w:r>
    </w:p>
    <w:p w14:paraId="565CD44A" w14:textId="6CC45C48" w:rsidR="00CB1D4A" w:rsidRDefault="00C54D3D" w:rsidP="004348C5">
      <w:pPr>
        <w:jc w:val="both"/>
        <w:rPr>
          <w:rFonts w:ascii="Times New Roman" w:hAnsi="Times New Roman" w:cs="Times New Roman"/>
          <w:sz w:val="24"/>
          <w:szCs w:val="24"/>
        </w:rPr>
      </w:pPr>
      <w:r w:rsidRPr="00C54D3D">
        <w:rPr>
          <w:rFonts w:ascii="Times New Roman" w:hAnsi="Times New Roman" w:cs="Times New Roman"/>
          <w:noProof/>
          <w:sz w:val="24"/>
          <w:szCs w:val="24"/>
        </w:rPr>
        <w:lastRenderedPageBreak/>
        <w:drawing>
          <wp:inline distT="0" distB="0" distL="0" distR="0" wp14:anchorId="44153323" wp14:editId="75F870FE">
            <wp:extent cx="5274310" cy="1356360"/>
            <wp:effectExtent l="0" t="0" r="2540" b="0"/>
            <wp:docPr id="96503296" name="Picture 1" descr="A white text with black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3296" name="Picture 1" descr="A white text with black numbers and lines&#10;&#10;AI-generated content may be incorrect."/>
                    <pic:cNvPicPr/>
                  </pic:nvPicPr>
                  <pic:blipFill>
                    <a:blip r:embed="rId14"/>
                    <a:stretch>
                      <a:fillRect/>
                    </a:stretch>
                  </pic:blipFill>
                  <pic:spPr>
                    <a:xfrm>
                      <a:off x="0" y="0"/>
                      <a:ext cx="5274310" cy="1356360"/>
                    </a:xfrm>
                    <a:prstGeom prst="rect">
                      <a:avLst/>
                    </a:prstGeom>
                  </pic:spPr>
                </pic:pic>
              </a:graphicData>
            </a:graphic>
          </wp:inline>
        </w:drawing>
      </w:r>
    </w:p>
    <w:p w14:paraId="286D80DE" w14:textId="7A6F93CD" w:rsidR="00C54D3D" w:rsidRDefault="00C54D3D" w:rsidP="004348C5">
      <w:pPr>
        <w:jc w:val="both"/>
        <w:rPr>
          <w:rFonts w:ascii="Times New Roman" w:hAnsi="Times New Roman" w:cs="Times New Roman"/>
          <w:sz w:val="24"/>
          <w:szCs w:val="24"/>
        </w:rPr>
      </w:pPr>
      <w:r w:rsidRPr="00C54D3D">
        <w:rPr>
          <w:rFonts w:ascii="Times New Roman" w:hAnsi="Times New Roman" w:cs="Times New Roman"/>
          <w:noProof/>
          <w:sz w:val="24"/>
          <w:szCs w:val="24"/>
        </w:rPr>
        <w:drawing>
          <wp:inline distT="0" distB="0" distL="0" distR="0" wp14:anchorId="25861FC0" wp14:editId="1B9E704C">
            <wp:extent cx="5274310" cy="1908175"/>
            <wp:effectExtent l="0" t="0" r="2540" b="0"/>
            <wp:docPr id="6309358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35816" name="Picture 1" descr="A screen shot of a computer code&#10;&#10;AI-generated content may be incorrect."/>
                    <pic:cNvPicPr/>
                  </pic:nvPicPr>
                  <pic:blipFill>
                    <a:blip r:embed="rId15"/>
                    <a:stretch>
                      <a:fillRect/>
                    </a:stretch>
                  </pic:blipFill>
                  <pic:spPr>
                    <a:xfrm>
                      <a:off x="0" y="0"/>
                      <a:ext cx="5274310" cy="1908175"/>
                    </a:xfrm>
                    <a:prstGeom prst="rect">
                      <a:avLst/>
                    </a:prstGeom>
                  </pic:spPr>
                </pic:pic>
              </a:graphicData>
            </a:graphic>
          </wp:inline>
        </w:drawing>
      </w:r>
    </w:p>
    <w:p w14:paraId="40A08E06" w14:textId="264F57D2" w:rsidR="00C54D3D" w:rsidRDefault="00320B09" w:rsidP="004348C5">
      <w:pPr>
        <w:jc w:val="both"/>
        <w:rPr>
          <w:rFonts w:ascii="Times New Roman" w:hAnsi="Times New Roman" w:cs="Times New Roman"/>
          <w:sz w:val="24"/>
          <w:szCs w:val="24"/>
        </w:rPr>
      </w:pPr>
      <w:r>
        <w:rPr>
          <w:rFonts w:ascii="Times New Roman" w:hAnsi="Times New Roman" w:cs="Times New Roman"/>
          <w:sz w:val="24"/>
          <w:szCs w:val="24"/>
        </w:rPr>
        <w:t>O</w:t>
      </w:r>
      <w:r w:rsidRPr="00320B09">
        <w:rPr>
          <w:rFonts w:ascii="Times New Roman" w:hAnsi="Times New Roman" w:cs="Times New Roman"/>
          <w:sz w:val="24"/>
          <w:szCs w:val="24"/>
        </w:rPr>
        <w:t xml:space="preserve">nce </w:t>
      </w:r>
      <w:r>
        <w:rPr>
          <w:rFonts w:ascii="Times New Roman" w:hAnsi="Times New Roman" w:cs="Times New Roman"/>
          <w:sz w:val="24"/>
          <w:szCs w:val="24"/>
        </w:rPr>
        <w:t>we</w:t>
      </w:r>
      <w:r w:rsidRPr="00320B09">
        <w:rPr>
          <w:rFonts w:ascii="Times New Roman" w:hAnsi="Times New Roman" w:cs="Times New Roman"/>
          <w:sz w:val="24"/>
          <w:szCs w:val="24"/>
        </w:rPr>
        <w:t xml:space="preserve"> “robustify” our standard errors</w:t>
      </w:r>
      <w:r>
        <w:rPr>
          <w:rFonts w:ascii="Times New Roman" w:hAnsi="Times New Roman" w:cs="Times New Roman"/>
          <w:sz w:val="24"/>
          <w:szCs w:val="24"/>
        </w:rPr>
        <w:t>,</w:t>
      </w:r>
      <w:r w:rsidRPr="00320B09">
        <w:rPr>
          <w:rFonts w:ascii="Times New Roman" w:hAnsi="Times New Roman" w:cs="Times New Roman"/>
          <w:sz w:val="24"/>
          <w:szCs w:val="24"/>
        </w:rPr>
        <w:t xml:space="preserve"> </w:t>
      </w:r>
      <w:r>
        <w:rPr>
          <w:rFonts w:ascii="Times New Roman" w:hAnsi="Times New Roman" w:cs="Times New Roman"/>
          <w:sz w:val="24"/>
          <w:szCs w:val="24"/>
        </w:rPr>
        <w:t>we</w:t>
      </w:r>
      <w:r w:rsidRPr="00320B09">
        <w:rPr>
          <w:rFonts w:ascii="Times New Roman" w:hAnsi="Times New Roman" w:cs="Times New Roman"/>
          <w:sz w:val="24"/>
          <w:szCs w:val="24"/>
        </w:rPr>
        <w:t xml:space="preserve"> get a fatter confidence band around the estimate, which is what you’d expect if there’s any heteroskedasticity in the residuals.</w:t>
      </w:r>
    </w:p>
    <w:p w14:paraId="1A1553C1" w14:textId="38A75B67" w:rsidR="00320B09" w:rsidRDefault="00E140E7" w:rsidP="004348C5">
      <w:pPr>
        <w:jc w:val="both"/>
        <w:rPr>
          <w:rFonts w:ascii="Times New Roman" w:hAnsi="Times New Roman" w:cs="Times New Roman"/>
          <w:sz w:val="24"/>
          <w:szCs w:val="24"/>
        </w:rPr>
      </w:pPr>
      <w:r>
        <w:rPr>
          <w:rFonts w:ascii="Times New Roman" w:hAnsi="Times New Roman" w:cs="Times New Roman"/>
          <w:sz w:val="24"/>
          <w:szCs w:val="24"/>
        </w:rPr>
        <w:t>e.</w:t>
      </w:r>
    </w:p>
    <w:p w14:paraId="5F20D42C" w14:textId="700E0484" w:rsidR="00122270" w:rsidRPr="00122270" w:rsidRDefault="00122270" w:rsidP="00122270">
      <w:pPr>
        <w:jc w:val="both"/>
        <w:rPr>
          <w:rFonts w:ascii="Times New Roman" w:hAnsi="Times New Roman" w:cs="Times New Roman"/>
          <w:sz w:val="24"/>
          <w:szCs w:val="24"/>
        </w:rPr>
      </w:pPr>
      <w:proofErr w:type="gramStart"/>
      <w:r w:rsidRPr="00122270">
        <w:rPr>
          <w:rFonts w:ascii="Times New Roman" w:hAnsi="Times New Roman" w:cs="Times New Roman" w:hint="eastAsia"/>
          <w:sz w:val="24"/>
          <w:szCs w:val="24"/>
        </w:rPr>
        <w:t>Both GLS</w:t>
      </w:r>
      <w:proofErr w:type="gramEnd"/>
      <w:r w:rsidRPr="00122270">
        <w:rPr>
          <w:rFonts w:ascii="Times New Roman" w:hAnsi="Times New Roman" w:cs="Times New Roman" w:hint="eastAsia"/>
          <w:sz w:val="24"/>
          <w:szCs w:val="24"/>
        </w:rPr>
        <w:t xml:space="preserve"> intervals are narrower than their OLS counterparts (because GLS down</w:t>
      </w:r>
      <w:r w:rsidRPr="00122270">
        <w:rPr>
          <w:rFonts w:ascii="Times New Roman" w:hAnsi="Times New Roman" w:cs="Times New Roman" w:hint="eastAsia"/>
          <w:sz w:val="24"/>
          <w:szCs w:val="24"/>
        </w:rPr>
        <w:t>‐</w:t>
      </w:r>
      <w:r w:rsidRPr="00122270">
        <w:rPr>
          <w:rFonts w:ascii="Times New Roman" w:hAnsi="Times New Roman" w:cs="Times New Roman" w:hint="eastAsia"/>
          <w:sz w:val="24"/>
          <w:szCs w:val="24"/>
        </w:rPr>
        <w:t>weights the heteroskedasticity induced by INCOME).</w:t>
      </w:r>
    </w:p>
    <w:p w14:paraId="710D0620" w14:textId="64D04213" w:rsidR="00122270" w:rsidRPr="00122270" w:rsidRDefault="00122270" w:rsidP="00122270">
      <w:pPr>
        <w:jc w:val="both"/>
        <w:rPr>
          <w:rFonts w:ascii="Times New Roman" w:hAnsi="Times New Roman" w:cs="Times New Roman"/>
          <w:sz w:val="24"/>
          <w:szCs w:val="24"/>
        </w:rPr>
      </w:pPr>
      <w:r w:rsidRPr="00122270">
        <w:rPr>
          <w:rFonts w:ascii="Times New Roman" w:hAnsi="Times New Roman" w:cs="Times New Roman"/>
          <w:sz w:val="24"/>
          <w:szCs w:val="24"/>
        </w:rPr>
        <w:t>The robust GLS CI (–121.41, –32.20) is slightly wider than the conventional GLS CI (–119.90, –33.72), but still appreciably tighter than the OLS robust CI (–139.32, –24.33).</w:t>
      </w:r>
    </w:p>
    <w:p w14:paraId="5FD12D66" w14:textId="0E543A42" w:rsidR="00122270" w:rsidRDefault="00122270" w:rsidP="00122270">
      <w:pPr>
        <w:jc w:val="both"/>
        <w:rPr>
          <w:rFonts w:ascii="Times New Roman" w:hAnsi="Times New Roman" w:cs="Times New Roman"/>
          <w:sz w:val="24"/>
          <w:szCs w:val="24"/>
        </w:rPr>
      </w:pPr>
      <w:r w:rsidRPr="00122270">
        <w:rPr>
          <w:rFonts w:ascii="Times New Roman" w:hAnsi="Times New Roman" w:cs="Times New Roman"/>
          <w:sz w:val="24"/>
          <w:szCs w:val="24"/>
        </w:rPr>
        <w:t xml:space="preserve">In every case the interval stays strictly below zero, so </w:t>
      </w:r>
      <w:r>
        <w:rPr>
          <w:rFonts w:ascii="Times New Roman" w:hAnsi="Times New Roman" w:cs="Times New Roman"/>
          <w:sz w:val="24"/>
          <w:szCs w:val="24"/>
        </w:rPr>
        <w:t>we</w:t>
      </w:r>
      <w:r w:rsidRPr="00122270">
        <w:rPr>
          <w:rFonts w:ascii="Times New Roman" w:hAnsi="Times New Roman" w:cs="Times New Roman"/>
          <w:sz w:val="24"/>
          <w:szCs w:val="24"/>
        </w:rPr>
        <w:t xml:space="preserve"> still conclude a statistically significant negative effect of an additional child on miles traveled.</w:t>
      </w:r>
    </w:p>
    <w:p w14:paraId="157DF104" w14:textId="730119BF" w:rsidR="00E140E7" w:rsidRDefault="00E140E7" w:rsidP="004348C5">
      <w:pPr>
        <w:jc w:val="both"/>
        <w:rPr>
          <w:rFonts w:ascii="Times New Roman" w:hAnsi="Times New Roman" w:cs="Times New Roman"/>
          <w:sz w:val="24"/>
          <w:szCs w:val="24"/>
        </w:rPr>
      </w:pPr>
      <w:r w:rsidRPr="00E140E7">
        <w:rPr>
          <w:rFonts w:ascii="Times New Roman" w:hAnsi="Times New Roman" w:cs="Times New Roman"/>
          <w:noProof/>
          <w:sz w:val="24"/>
          <w:szCs w:val="24"/>
        </w:rPr>
        <w:drawing>
          <wp:inline distT="0" distB="0" distL="0" distR="0" wp14:anchorId="0C4598B8" wp14:editId="244B4E72">
            <wp:extent cx="5446081" cy="2597150"/>
            <wp:effectExtent l="0" t="0" r="2540" b="0"/>
            <wp:docPr id="99390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06184" name=""/>
                    <pic:cNvPicPr/>
                  </pic:nvPicPr>
                  <pic:blipFill>
                    <a:blip r:embed="rId16"/>
                    <a:stretch>
                      <a:fillRect/>
                    </a:stretch>
                  </pic:blipFill>
                  <pic:spPr>
                    <a:xfrm>
                      <a:off x="0" y="0"/>
                      <a:ext cx="5451082" cy="2599535"/>
                    </a:xfrm>
                    <a:prstGeom prst="rect">
                      <a:avLst/>
                    </a:prstGeom>
                  </pic:spPr>
                </pic:pic>
              </a:graphicData>
            </a:graphic>
          </wp:inline>
        </w:drawing>
      </w:r>
    </w:p>
    <w:p w14:paraId="4D431AFD" w14:textId="32691B5D" w:rsidR="00BD5B5D" w:rsidRDefault="00BD5B5D" w:rsidP="004348C5">
      <w:pPr>
        <w:jc w:val="both"/>
        <w:rPr>
          <w:rFonts w:ascii="Times New Roman" w:hAnsi="Times New Roman" w:cs="Times New Roman"/>
          <w:sz w:val="24"/>
          <w:szCs w:val="24"/>
        </w:rPr>
      </w:pPr>
      <w:r>
        <w:rPr>
          <w:rFonts w:ascii="Times New Roman" w:hAnsi="Times New Roman" w:cs="Times New Roman"/>
          <w:sz w:val="24"/>
          <w:szCs w:val="24"/>
        </w:rPr>
        <w:lastRenderedPageBreak/>
        <w:t>8.18</w:t>
      </w:r>
    </w:p>
    <w:p w14:paraId="3E761774" w14:textId="23A16D3B" w:rsidR="00BD5B5D" w:rsidRDefault="00CC3DBC" w:rsidP="004348C5">
      <w:pPr>
        <w:jc w:val="both"/>
        <w:rPr>
          <w:rFonts w:ascii="Times New Roman" w:hAnsi="Times New Roman" w:cs="Times New Roman"/>
          <w:sz w:val="24"/>
          <w:szCs w:val="24"/>
        </w:rPr>
      </w:pPr>
      <w:r>
        <w:rPr>
          <w:rFonts w:ascii="Times New Roman" w:hAnsi="Times New Roman" w:cs="Times New Roman"/>
          <w:sz w:val="24"/>
          <w:szCs w:val="24"/>
        </w:rPr>
        <w:t>a.</w:t>
      </w:r>
    </w:p>
    <w:p w14:paraId="237EFC3A" w14:textId="0F31E764" w:rsidR="00CC3DBC" w:rsidRDefault="00CC3DBC" w:rsidP="004348C5">
      <w:pPr>
        <w:jc w:val="both"/>
        <w:rPr>
          <w:rFonts w:ascii="Times New Roman" w:hAnsi="Times New Roman" w:cs="Times New Roman"/>
          <w:sz w:val="24"/>
          <w:szCs w:val="24"/>
        </w:rPr>
      </w:pPr>
      <w:r w:rsidRPr="00CC3DBC">
        <w:rPr>
          <w:rFonts w:ascii="Times New Roman" w:hAnsi="Times New Roman" w:cs="Times New Roman"/>
          <w:sz w:val="24"/>
          <w:szCs w:val="24"/>
        </w:rPr>
        <w:drawing>
          <wp:inline distT="0" distB="0" distL="0" distR="0" wp14:anchorId="0886AC6A" wp14:editId="3A9D7B61">
            <wp:extent cx="4768850" cy="2220794"/>
            <wp:effectExtent l="0" t="0" r="0" b="8255"/>
            <wp:docPr id="5251064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6498" name="Picture 1" descr="A screenshot of a computer code&#10;&#10;AI-generated content may be incorrect."/>
                    <pic:cNvPicPr/>
                  </pic:nvPicPr>
                  <pic:blipFill>
                    <a:blip r:embed="rId17"/>
                    <a:stretch>
                      <a:fillRect/>
                    </a:stretch>
                  </pic:blipFill>
                  <pic:spPr>
                    <a:xfrm>
                      <a:off x="0" y="0"/>
                      <a:ext cx="4774848" cy="2223587"/>
                    </a:xfrm>
                    <a:prstGeom prst="rect">
                      <a:avLst/>
                    </a:prstGeom>
                  </pic:spPr>
                </pic:pic>
              </a:graphicData>
            </a:graphic>
          </wp:inline>
        </w:drawing>
      </w:r>
    </w:p>
    <w:p w14:paraId="3FB10304" w14:textId="484FF77A" w:rsidR="00CC3DBC" w:rsidRDefault="00CC3DBC" w:rsidP="004348C5">
      <w:pPr>
        <w:jc w:val="both"/>
        <w:rPr>
          <w:rFonts w:ascii="Times New Roman" w:hAnsi="Times New Roman" w:cs="Times New Roman"/>
          <w:sz w:val="24"/>
          <w:szCs w:val="24"/>
        </w:rPr>
      </w:pPr>
      <w:r>
        <w:rPr>
          <w:rFonts w:ascii="Times New Roman" w:hAnsi="Times New Roman" w:cs="Times New Roman"/>
          <w:sz w:val="24"/>
          <w:szCs w:val="24"/>
        </w:rPr>
        <w:t>b.</w:t>
      </w:r>
    </w:p>
    <w:p w14:paraId="2C13F0C5" w14:textId="64F3ADD6" w:rsidR="00CC3DBC" w:rsidRDefault="00CC3DBC" w:rsidP="004348C5">
      <w:pPr>
        <w:jc w:val="both"/>
        <w:rPr>
          <w:rFonts w:ascii="Times New Roman" w:hAnsi="Times New Roman" w:cs="Times New Roman"/>
          <w:sz w:val="24"/>
          <w:szCs w:val="24"/>
        </w:rPr>
      </w:pPr>
      <w:r w:rsidRPr="00CC3DBC">
        <w:rPr>
          <w:rFonts w:ascii="Times New Roman" w:hAnsi="Times New Roman" w:cs="Times New Roman"/>
          <w:sz w:val="24"/>
          <w:szCs w:val="24"/>
        </w:rPr>
        <w:drawing>
          <wp:inline distT="0" distB="0" distL="0" distR="0" wp14:anchorId="7360C614" wp14:editId="2E25F5E9">
            <wp:extent cx="4521200" cy="1008642"/>
            <wp:effectExtent l="0" t="0" r="0" b="1270"/>
            <wp:docPr id="13469701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017" name="Picture 1" descr="A white background with black text&#10;&#10;AI-generated content may be incorrect."/>
                    <pic:cNvPicPr/>
                  </pic:nvPicPr>
                  <pic:blipFill>
                    <a:blip r:embed="rId18"/>
                    <a:stretch>
                      <a:fillRect/>
                    </a:stretch>
                  </pic:blipFill>
                  <pic:spPr>
                    <a:xfrm>
                      <a:off x="0" y="0"/>
                      <a:ext cx="4529925" cy="1010589"/>
                    </a:xfrm>
                    <a:prstGeom prst="rect">
                      <a:avLst/>
                    </a:prstGeom>
                  </pic:spPr>
                </pic:pic>
              </a:graphicData>
            </a:graphic>
          </wp:inline>
        </w:drawing>
      </w:r>
    </w:p>
    <w:p w14:paraId="31599AAA" w14:textId="25CB6447" w:rsidR="00CC3DBC" w:rsidRDefault="00CC3DBC" w:rsidP="004348C5">
      <w:pPr>
        <w:jc w:val="both"/>
        <w:rPr>
          <w:rFonts w:ascii="Times New Roman" w:hAnsi="Times New Roman" w:cs="Times New Roman"/>
          <w:sz w:val="24"/>
          <w:szCs w:val="24"/>
        </w:rPr>
      </w:pPr>
      <w:r w:rsidRPr="00CC3DBC">
        <w:rPr>
          <w:rFonts w:ascii="Times New Roman" w:hAnsi="Times New Roman" w:cs="Times New Roman"/>
          <w:sz w:val="24"/>
          <w:szCs w:val="24"/>
        </w:rPr>
        <w:drawing>
          <wp:inline distT="0" distB="0" distL="0" distR="0" wp14:anchorId="06D2BB15" wp14:editId="7E5A5524">
            <wp:extent cx="5274310" cy="264160"/>
            <wp:effectExtent l="0" t="0" r="2540" b="2540"/>
            <wp:docPr id="213903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34379" name=""/>
                    <pic:cNvPicPr/>
                  </pic:nvPicPr>
                  <pic:blipFill>
                    <a:blip r:embed="rId19"/>
                    <a:stretch>
                      <a:fillRect/>
                    </a:stretch>
                  </pic:blipFill>
                  <pic:spPr>
                    <a:xfrm>
                      <a:off x="0" y="0"/>
                      <a:ext cx="5274310" cy="264160"/>
                    </a:xfrm>
                    <a:prstGeom prst="rect">
                      <a:avLst/>
                    </a:prstGeom>
                  </pic:spPr>
                </pic:pic>
              </a:graphicData>
            </a:graphic>
          </wp:inline>
        </w:drawing>
      </w:r>
    </w:p>
    <w:p w14:paraId="609EED11" w14:textId="7D38A0E0" w:rsidR="00CC3DBC" w:rsidRPr="004348C5" w:rsidRDefault="00CC3DBC" w:rsidP="004348C5">
      <w:pPr>
        <w:jc w:val="both"/>
        <w:rPr>
          <w:rFonts w:ascii="Times New Roman" w:hAnsi="Times New Roman" w:cs="Times New Roman"/>
          <w:sz w:val="24"/>
          <w:szCs w:val="24"/>
        </w:rPr>
      </w:pPr>
      <w:r w:rsidRPr="00CC3DBC">
        <w:rPr>
          <w:rFonts w:ascii="Times New Roman" w:hAnsi="Times New Roman" w:cs="Times New Roman"/>
          <w:sz w:val="24"/>
          <w:szCs w:val="24"/>
        </w:rPr>
        <w:drawing>
          <wp:inline distT="0" distB="0" distL="0" distR="0" wp14:anchorId="5AE97649" wp14:editId="29781F69">
            <wp:extent cx="4883150" cy="1276933"/>
            <wp:effectExtent l="0" t="0" r="0" b="0"/>
            <wp:docPr id="65974592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5928" name="Picture 1" descr="A computer screen with text&#10;&#10;AI-generated content may be incorrect."/>
                    <pic:cNvPicPr/>
                  </pic:nvPicPr>
                  <pic:blipFill>
                    <a:blip r:embed="rId20"/>
                    <a:stretch>
                      <a:fillRect/>
                    </a:stretch>
                  </pic:blipFill>
                  <pic:spPr>
                    <a:xfrm>
                      <a:off x="0" y="0"/>
                      <a:ext cx="4894299" cy="1279848"/>
                    </a:xfrm>
                    <a:prstGeom prst="rect">
                      <a:avLst/>
                    </a:prstGeom>
                  </pic:spPr>
                </pic:pic>
              </a:graphicData>
            </a:graphic>
          </wp:inline>
        </w:drawing>
      </w:r>
    </w:p>
    <w:p w14:paraId="6F863BE2" w14:textId="01BAE74F" w:rsidR="00763E13" w:rsidRPr="00763E13" w:rsidRDefault="001567A9" w:rsidP="00D45175">
      <w:pPr>
        <w:jc w:val="both"/>
        <w:rPr>
          <w:rFonts w:ascii="Times New Roman" w:hAnsi="Times New Roman" w:cs="Times New Roman"/>
          <w:sz w:val="24"/>
          <w:szCs w:val="24"/>
        </w:rPr>
      </w:pPr>
      <w:r w:rsidRPr="001567A9">
        <w:rPr>
          <w:rFonts w:ascii="Times New Roman" w:hAnsi="Times New Roman" w:cs="Times New Roman"/>
          <w:sz w:val="24"/>
          <w:szCs w:val="24"/>
        </w:rPr>
        <w:drawing>
          <wp:inline distT="0" distB="0" distL="0" distR="0" wp14:anchorId="7A4867FC" wp14:editId="70416F59">
            <wp:extent cx="4730750" cy="2601172"/>
            <wp:effectExtent l="0" t="0" r="0" b="8890"/>
            <wp:docPr id="144348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85234" name="Picture 1" descr="A screenshot of a computer program&#10;&#10;AI-generated content may be incorrect."/>
                    <pic:cNvPicPr/>
                  </pic:nvPicPr>
                  <pic:blipFill>
                    <a:blip r:embed="rId21"/>
                    <a:stretch>
                      <a:fillRect/>
                    </a:stretch>
                  </pic:blipFill>
                  <pic:spPr>
                    <a:xfrm>
                      <a:off x="0" y="0"/>
                      <a:ext cx="4733211" cy="2602525"/>
                    </a:xfrm>
                    <a:prstGeom prst="rect">
                      <a:avLst/>
                    </a:prstGeom>
                  </pic:spPr>
                </pic:pic>
              </a:graphicData>
            </a:graphic>
          </wp:inline>
        </w:drawing>
      </w:r>
    </w:p>
    <w:p w14:paraId="0CF611A0" w14:textId="0C964D5C" w:rsidR="00763E13" w:rsidRDefault="001567A9" w:rsidP="00D45175">
      <w:pPr>
        <w:jc w:val="both"/>
        <w:rPr>
          <w:rFonts w:ascii="Times New Roman" w:hAnsi="Times New Roman" w:cs="Times New Roman"/>
          <w:sz w:val="24"/>
          <w:szCs w:val="24"/>
        </w:rPr>
      </w:pPr>
      <w:r w:rsidRPr="001567A9">
        <w:rPr>
          <w:rFonts w:ascii="Times New Roman" w:hAnsi="Times New Roman" w:cs="Times New Roman"/>
          <w:sz w:val="24"/>
          <w:szCs w:val="24"/>
        </w:rPr>
        <w:lastRenderedPageBreak/>
        <w:t>The Breusch-Pagan tests contradict the conclusion in part (a), showing that even if male/female variances are similar, heteroskedasticity is still present due to other variables.</w:t>
      </w:r>
    </w:p>
    <w:p w14:paraId="42154BDF" w14:textId="31E03435" w:rsidR="001567A9" w:rsidRDefault="003343CA" w:rsidP="00D45175">
      <w:pPr>
        <w:jc w:val="both"/>
        <w:rPr>
          <w:rFonts w:ascii="Times New Roman" w:hAnsi="Times New Roman" w:cs="Times New Roman"/>
          <w:sz w:val="24"/>
          <w:szCs w:val="24"/>
        </w:rPr>
      </w:pPr>
      <w:r>
        <w:rPr>
          <w:rFonts w:ascii="Times New Roman" w:hAnsi="Times New Roman" w:cs="Times New Roman"/>
          <w:sz w:val="24"/>
          <w:szCs w:val="24"/>
        </w:rPr>
        <w:t>c.</w:t>
      </w:r>
    </w:p>
    <w:p w14:paraId="7F6CE895" w14:textId="3EB576B6" w:rsidR="003343CA" w:rsidRDefault="003343CA" w:rsidP="00D45175">
      <w:pPr>
        <w:jc w:val="both"/>
        <w:rPr>
          <w:rFonts w:ascii="Times New Roman" w:hAnsi="Times New Roman" w:cs="Times New Roman"/>
          <w:sz w:val="24"/>
          <w:szCs w:val="24"/>
        </w:rPr>
      </w:pPr>
      <w:r w:rsidRPr="003343CA">
        <w:rPr>
          <w:rFonts w:ascii="Times New Roman" w:hAnsi="Times New Roman" w:cs="Times New Roman"/>
          <w:sz w:val="24"/>
          <w:szCs w:val="24"/>
        </w:rPr>
        <w:drawing>
          <wp:inline distT="0" distB="0" distL="0" distR="0" wp14:anchorId="5297F484" wp14:editId="155C18FC">
            <wp:extent cx="5274310" cy="1715770"/>
            <wp:effectExtent l="0" t="0" r="2540" b="0"/>
            <wp:docPr id="38233178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1780" name="Picture 1" descr="A computer screen shot of a computer code&#10;&#10;AI-generated content may be incorrect."/>
                    <pic:cNvPicPr/>
                  </pic:nvPicPr>
                  <pic:blipFill>
                    <a:blip r:embed="rId22"/>
                    <a:stretch>
                      <a:fillRect/>
                    </a:stretch>
                  </pic:blipFill>
                  <pic:spPr>
                    <a:xfrm>
                      <a:off x="0" y="0"/>
                      <a:ext cx="5274310" cy="1715770"/>
                    </a:xfrm>
                    <a:prstGeom prst="rect">
                      <a:avLst/>
                    </a:prstGeom>
                  </pic:spPr>
                </pic:pic>
              </a:graphicData>
            </a:graphic>
          </wp:inline>
        </w:drawing>
      </w:r>
    </w:p>
    <w:p w14:paraId="4D8F8131" w14:textId="243C348E" w:rsidR="003343CA" w:rsidRDefault="003343CA" w:rsidP="00D45175">
      <w:pPr>
        <w:jc w:val="both"/>
        <w:rPr>
          <w:rFonts w:ascii="Times New Roman" w:hAnsi="Times New Roman" w:cs="Times New Roman"/>
          <w:sz w:val="24"/>
          <w:szCs w:val="24"/>
        </w:rPr>
      </w:pPr>
      <w:r>
        <w:rPr>
          <w:rFonts w:ascii="Times New Roman" w:hAnsi="Times New Roman" w:cs="Times New Roman"/>
          <w:sz w:val="24"/>
          <w:szCs w:val="24"/>
        </w:rPr>
        <w:t>d.</w:t>
      </w:r>
    </w:p>
    <w:p w14:paraId="33945783" w14:textId="6BE0E900" w:rsidR="003343CA" w:rsidRDefault="00BB29CA" w:rsidP="00D45175">
      <w:pPr>
        <w:jc w:val="both"/>
        <w:rPr>
          <w:rFonts w:ascii="Times New Roman" w:hAnsi="Times New Roman" w:cs="Times New Roman"/>
          <w:sz w:val="24"/>
          <w:szCs w:val="24"/>
        </w:rPr>
      </w:pPr>
      <w:r w:rsidRPr="00BB29CA">
        <w:rPr>
          <w:rFonts w:ascii="Times New Roman" w:hAnsi="Times New Roman" w:cs="Times New Roman"/>
          <w:sz w:val="24"/>
          <w:szCs w:val="24"/>
        </w:rPr>
        <w:drawing>
          <wp:inline distT="0" distB="0" distL="0" distR="0" wp14:anchorId="2E57A5A7" wp14:editId="1EDE99D7">
            <wp:extent cx="5274310" cy="2813050"/>
            <wp:effectExtent l="0" t="0" r="2540" b="6350"/>
            <wp:docPr id="1972719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9832" name="Picture 1" descr="A screenshot of a computer&#10;&#10;AI-generated content may be incorrect."/>
                    <pic:cNvPicPr/>
                  </pic:nvPicPr>
                  <pic:blipFill>
                    <a:blip r:embed="rId23"/>
                    <a:stretch>
                      <a:fillRect/>
                    </a:stretch>
                  </pic:blipFill>
                  <pic:spPr>
                    <a:xfrm>
                      <a:off x="0" y="0"/>
                      <a:ext cx="5274310" cy="2813050"/>
                    </a:xfrm>
                    <a:prstGeom prst="rect">
                      <a:avLst/>
                    </a:prstGeom>
                  </pic:spPr>
                </pic:pic>
              </a:graphicData>
            </a:graphic>
          </wp:inline>
        </w:drawing>
      </w:r>
    </w:p>
    <w:p w14:paraId="5E8E945D" w14:textId="1304664D" w:rsidR="00BB29CA" w:rsidRDefault="00F53035" w:rsidP="00D45175">
      <w:pPr>
        <w:jc w:val="both"/>
        <w:rPr>
          <w:rFonts w:ascii="Times New Roman" w:hAnsi="Times New Roman" w:cs="Times New Roman"/>
          <w:sz w:val="24"/>
          <w:szCs w:val="24"/>
        </w:rPr>
      </w:pPr>
      <w:r w:rsidRPr="00F53035">
        <w:rPr>
          <w:rFonts w:ascii="Times New Roman" w:hAnsi="Times New Roman" w:cs="Times New Roman"/>
          <w:sz w:val="24"/>
          <w:szCs w:val="24"/>
        </w:rPr>
        <w:drawing>
          <wp:inline distT="0" distB="0" distL="0" distR="0" wp14:anchorId="2AD55C89" wp14:editId="1E78D924">
            <wp:extent cx="5274310" cy="1873885"/>
            <wp:effectExtent l="0" t="0" r="2540" b="0"/>
            <wp:docPr id="6613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62418" name=""/>
                    <pic:cNvPicPr/>
                  </pic:nvPicPr>
                  <pic:blipFill>
                    <a:blip r:embed="rId24"/>
                    <a:stretch>
                      <a:fillRect/>
                    </a:stretch>
                  </pic:blipFill>
                  <pic:spPr>
                    <a:xfrm>
                      <a:off x="0" y="0"/>
                      <a:ext cx="5274310" cy="1873885"/>
                    </a:xfrm>
                    <a:prstGeom prst="rect">
                      <a:avLst/>
                    </a:prstGeom>
                  </pic:spPr>
                </pic:pic>
              </a:graphicData>
            </a:graphic>
          </wp:inline>
        </w:drawing>
      </w:r>
    </w:p>
    <w:p w14:paraId="2E2DDD4F" w14:textId="1C039039" w:rsidR="00F53035" w:rsidRDefault="00F53035" w:rsidP="00D45175">
      <w:pPr>
        <w:jc w:val="both"/>
        <w:rPr>
          <w:rFonts w:ascii="Times New Roman" w:hAnsi="Times New Roman" w:cs="Times New Roman"/>
          <w:sz w:val="24"/>
          <w:szCs w:val="24"/>
        </w:rPr>
      </w:pPr>
      <w:r>
        <w:rPr>
          <w:rFonts w:ascii="Times New Roman" w:hAnsi="Times New Roman" w:cs="Times New Roman"/>
          <w:sz w:val="24"/>
          <w:szCs w:val="24"/>
        </w:rPr>
        <w:t>e.</w:t>
      </w:r>
    </w:p>
    <w:p w14:paraId="2D7C804F" w14:textId="2927ED17" w:rsidR="00F53035" w:rsidRDefault="00F53035" w:rsidP="00D45175">
      <w:pPr>
        <w:jc w:val="both"/>
        <w:rPr>
          <w:rFonts w:ascii="Times New Roman" w:hAnsi="Times New Roman" w:cs="Times New Roman"/>
          <w:sz w:val="24"/>
          <w:szCs w:val="24"/>
        </w:rPr>
      </w:pPr>
      <w:r w:rsidRPr="00F53035">
        <w:rPr>
          <w:rFonts w:ascii="Times New Roman" w:hAnsi="Times New Roman" w:cs="Times New Roman"/>
          <w:sz w:val="24"/>
          <w:szCs w:val="24"/>
        </w:rPr>
        <w:lastRenderedPageBreak/>
        <w:drawing>
          <wp:inline distT="0" distB="0" distL="0" distR="0" wp14:anchorId="7BBF674A" wp14:editId="55E7B7F8">
            <wp:extent cx="5274310" cy="2480310"/>
            <wp:effectExtent l="0" t="0" r="2540" b="0"/>
            <wp:docPr id="163244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44315" name=""/>
                    <pic:cNvPicPr/>
                  </pic:nvPicPr>
                  <pic:blipFill>
                    <a:blip r:embed="rId25"/>
                    <a:stretch>
                      <a:fillRect/>
                    </a:stretch>
                  </pic:blipFill>
                  <pic:spPr>
                    <a:xfrm>
                      <a:off x="0" y="0"/>
                      <a:ext cx="5274310" cy="2480310"/>
                    </a:xfrm>
                    <a:prstGeom prst="rect">
                      <a:avLst/>
                    </a:prstGeom>
                  </pic:spPr>
                </pic:pic>
              </a:graphicData>
            </a:graphic>
          </wp:inline>
        </w:drawing>
      </w:r>
    </w:p>
    <w:p w14:paraId="79022F88" w14:textId="33679079" w:rsidR="00F53035" w:rsidRDefault="00F53035" w:rsidP="00D45175">
      <w:pPr>
        <w:jc w:val="both"/>
        <w:rPr>
          <w:rFonts w:ascii="Times New Roman" w:hAnsi="Times New Roman" w:cs="Times New Roman"/>
          <w:sz w:val="24"/>
          <w:szCs w:val="24"/>
        </w:rPr>
      </w:pPr>
      <w:r w:rsidRPr="00F53035">
        <w:rPr>
          <w:rFonts w:ascii="Times New Roman" w:hAnsi="Times New Roman" w:cs="Times New Roman"/>
          <w:sz w:val="24"/>
          <w:szCs w:val="24"/>
        </w:rPr>
        <w:drawing>
          <wp:inline distT="0" distB="0" distL="0" distR="0" wp14:anchorId="271E4547" wp14:editId="09FC13E1">
            <wp:extent cx="5274310" cy="1729740"/>
            <wp:effectExtent l="0" t="0" r="2540" b="3810"/>
            <wp:docPr id="10252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9976" name=""/>
                    <pic:cNvPicPr/>
                  </pic:nvPicPr>
                  <pic:blipFill>
                    <a:blip r:embed="rId26"/>
                    <a:stretch>
                      <a:fillRect/>
                    </a:stretch>
                  </pic:blipFill>
                  <pic:spPr>
                    <a:xfrm>
                      <a:off x="0" y="0"/>
                      <a:ext cx="5274310" cy="1729740"/>
                    </a:xfrm>
                    <a:prstGeom prst="rect">
                      <a:avLst/>
                    </a:prstGeom>
                  </pic:spPr>
                </pic:pic>
              </a:graphicData>
            </a:graphic>
          </wp:inline>
        </w:drawing>
      </w:r>
    </w:p>
    <w:p w14:paraId="7BC8E508" w14:textId="64623CE7" w:rsidR="00F53035" w:rsidRDefault="00F53035" w:rsidP="00D45175">
      <w:pPr>
        <w:jc w:val="both"/>
        <w:rPr>
          <w:rFonts w:ascii="Times New Roman" w:hAnsi="Times New Roman" w:cs="Times New Roman"/>
          <w:sz w:val="24"/>
          <w:szCs w:val="24"/>
        </w:rPr>
      </w:pPr>
      <w:r>
        <w:rPr>
          <w:rFonts w:ascii="Times New Roman" w:hAnsi="Times New Roman" w:cs="Times New Roman"/>
          <w:sz w:val="24"/>
          <w:szCs w:val="24"/>
        </w:rPr>
        <w:t>f.</w:t>
      </w:r>
    </w:p>
    <w:p w14:paraId="27A0E00C" w14:textId="34F597FC" w:rsidR="00F53035" w:rsidRDefault="00D305C1" w:rsidP="00D45175">
      <w:pPr>
        <w:jc w:val="both"/>
        <w:rPr>
          <w:rFonts w:ascii="Times New Roman" w:hAnsi="Times New Roman" w:cs="Times New Roman"/>
          <w:sz w:val="24"/>
          <w:szCs w:val="24"/>
        </w:rPr>
      </w:pPr>
      <w:r w:rsidRPr="00D305C1">
        <w:rPr>
          <w:rFonts w:ascii="Times New Roman" w:hAnsi="Times New Roman" w:cs="Times New Roman"/>
          <w:sz w:val="24"/>
          <w:szCs w:val="24"/>
        </w:rPr>
        <w:drawing>
          <wp:inline distT="0" distB="0" distL="0" distR="0" wp14:anchorId="4CD48114" wp14:editId="4B186DCE">
            <wp:extent cx="5274310" cy="2762250"/>
            <wp:effectExtent l="0" t="0" r="2540" b="0"/>
            <wp:docPr id="3457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767" name=""/>
                    <pic:cNvPicPr/>
                  </pic:nvPicPr>
                  <pic:blipFill>
                    <a:blip r:embed="rId27"/>
                    <a:stretch>
                      <a:fillRect/>
                    </a:stretch>
                  </pic:blipFill>
                  <pic:spPr>
                    <a:xfrm>
                      <a:off x="0" y="0"/>
                      <a:ext cx="5274310" cy="2762250"/>
                    </a:xfrm>
                    <a:prstGeom prst="rect">
                      <a:avLst/>
                    </a:prstGeom>
                  </pic:spPr>
                </pic:pic>
              </a:graphicData>
            </a:graphic>
          </wp:inline>
        </w:drawing>
      </w:r>
    </w:p>
    <w:p w14:paraId="481EF59B" w14:textId="538C42B5" w:rsidR="00D305C1" w:rsidRDefault="00D305C1" w:rsidP="00D45175">
      <w:pPr>
        <w:jc w:val="both"/>
        <w:rPr>
          <w:rFonts w:ascii="Times New Roman" w:hAnsi="Times New Roman" w:cs="Times New Roman"/>
          <w:sz w:val="24"/>
          <w:szCs w:val="24"/>
        </w:rPr>
      </w:pPr>
      <w:r w:rsidRPr="00D305C1">
        <w:rPr>
          <w:rFonts w:ascii="Times New Roman" w:hAnsi="Times New Roman" w:cs="Times New Roman"/>
          <w:sz w:val="24"/>
          <w:szCs w:val="24"/>
        </w:rPr>
        <w:lastRenderedPageBreak/>
        <w:drawing>
          <wp:inline distT="0" distB="0" distL="0" distR="0" wp14:anchorId="46E7F58A" wp14:editId="5CAEE44A">
            <wp:extent cx="5274310" cy="2244725"/>
            <wp:effectExtent l="0" t="0" r="2540" b="3175"/>
            <wp:docPr id="66666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2356" name=""/>
                    <pic:cNvPicPr/>
                  </pic:nvPicPr>
                  <pic:blipFill>
                    <a:blip r:embed="rId28"/>
                    <a:stretch>
                      <a:fillRect/>
                    </a:stretch>
                  </pic:blipFill>
                  <pic:spPr>
                    <a:xfrm>
                      <a:off x="0" y="0"/>
                      <a:ext cx="5274310" cy="2244725"/>
                    </a:xfrm>
                    <a:prstGeom prst="rect">
                      <a:avLst/>
                    </a:prstGeom>
                  </pic:spPr>
                </pic:pic>
              </a:graphicData>
            </a:graphic>
          </wp:inline>
        </w:drawing>
      </w:r>
    </w:p>
    <w:p w14:paraId="1206D26E" w14:textId="77777777" w:rsidR="00F3517C" w:rsidRDefault="00D305C1" w:rsidP="00D305C1">
      <w:pPr>
        <w:jc w:val="both"/>
        <w:rPr>
          <w:rFonts w:ascii="Times New Roman" w:hAnsi="Times New Roman" w:cs="Times New Roman"/>
          <w:sz w:val="24"/>
          <w:szCs w:val="24"/>
        </w:rPr>
      </w:pPr>
      <w:r>
        <w:rPr>
          <w:rFonts w:ascii="Times New Roman" w:hAnsi="Times New Roman" w:cs="Times New Roman"/>
          <w:sz w:val="24"/>
          <w:szCs w:val="24"/>
        </w:rPr>
        <w:t>g.</w:t>
      </w:r>
    </w:p>
    <w:p w14:paraId="30402744" w14:textId="7ABBCF26" w:rsidR="00D305C1" w:rsidRPr="00D305C1" w:rsidRDefault="00006DD6" w:rsidP="00D305C1">
      <w:pPr>
        <w:jc w:val="both"/>
        <w:rPr>
          <w:rFonts w:ascii="Times New Roman" w:hAnsi="Times New Roman" w:cs="Times New Roman"/>
          <w:sz w:val="24"/>
          <w:szCs w:val="24"/>
        </w:rPr>
      </w:pPr>
      <w:r>
        <w:rPr>
          <w:rFonts w:ascii="Times New Roman" w:hAnsi="Times New Roman" w:cs="Times New Roman"/>
          <w:sz w:val="24"/>
          <w:szCs w:val="24"/>
        </w:rPr>
        <w:t>We</w:t>
      </w:r>
      <w:r w:rsidR="00F3517C">
        <w:rPr>
          <w:rFonts w:ascii="Times New Roman" w:hAnsi="Times New Roman" w:cs="Times New Roman"/>
          <w:sz w:val="24"/>
          <w:szCs w:val="24"/>
        </w:rPr>
        <w:t xml:space="preserve"> </w:t>
      </w:r>
      <w:r>
        <w:rPr>
          <w:rFonts w:ascii="Times New Roman" w:hAnsi="Times New Roman" w:cs="Times New Roman"/>
          <w:sz w:val="24"/>
          <w:szCs w:val="24"/>
        </w:rPr>
        <w:t>would</w:t>
      </w:r>
      <w:r w:rsidR="00D305C1" w:rsidRPr="00D305C1">
        <w:rPr>
          <w:rFonts w:ascii="Times New Roman" w:hAnsi="Times New Roman" w:cs="Times New Roman"/>
          <w:sz w:val="24"/>
          <w:szCs w:val="24"/>
        </w:rPr>
        <w:t xml:space="preserve"> go with the </w:t>
      </w:r>
      <w:r w:rsidR="00D305C1" w:rsidRPr="00D305C1">
        <w:rPr>
          <w:rFonts w:ascii="Times New Roman" w:hAnsi="Times New Roman" w:cs="Times New Roman"/>
          <w:b/>
          <w:bCs/>
          <w:sz w:val="24"/>
          <w:szCs w:val="24"/>
        </w:rPr>
        <w:t>Feasible GLS estimates combined with heteroskedasticity</w:t>
      </w:r>
      <w:r w:rsidR="00D305C1" w:rsidRPr="00D305C1">
        <w:rPr>
          <w:rFonts w:ascii="Times New Roman" w:hAnsi="Times New Roman" w:cs="Times New Roman"/>
          <w:b/>
          <w:bCs/>
          <w:sz w:val="24"/>
          <w:szCs w:val="24"/>
        </w:rPr>
        <w:noBreakHyphen/>
        <w:t>consistent (“robust”) standard errors</w:t>
      </w:r>
      <w:r w:rsidR="00D305C1" w:rsidRPr="00D305C1">
        <w:rPr>
          <w:rFonts w:ascii="Times New Roman" w:hAnsi="Times New Roman" w:cs="Times New Roman"/>
          <w:sz w:val="24"/>
          <w:szCs w:val="24"/>
        </w:rPr>
        <w:t>:</w:t>
      </w:r>
    </w:p>
    <w:p w14:paraId="282F16D3" w14:textId="77777777" w:rsidR="00D305C1" w:rsidRPr="00D305C1" w:rsidRDefault="00D305C1" w:rsidP="00D305C1">
      <w:pPr>
        <w:numPr>
          <w:ilvl w:val="0"/>
          <w:numId w:val="22"/>
        </w:numPr>
        <w:jc w:val="both"/>
        <w:rPr>
          <w:rFonts w:ascii="Times New Roman" w:hAnsi="Times New Roman" w:cs="Times New Roman"/>
          <w:sz w:val="24"/>
          <w:szCs w:val="24"/>
        </w:rPr>
      </w:pPr>
      <w:r w:rsidRPr="00D305C1">
        <w:rPr>
          <w:rFonts w:ascii="Times New Roman" w:hAnsi="Times New Roman" w:cs="Times New Roman"/>
          <w:b/>
          <w:bCs/>
          <w:sz w:val="24"/>
          <w:szCs w:val="24"/>
        </w:rPr>
        <w:t>We’ve established there is heteroskedasticity</w:t>
      </w:r>
      <w:r w:rsidRPr="00D305C1">
        <w:rPr>
          <w:rFonts w:ascii="Times New Roman" w:hAnsi="Times New Roman" w:cs="Times New Roman"/>
          <w:sz w:val="24"/>
          <w:szCs w:val="24"/>
        </w:rPr>
        <w:t xml:space="preserve"> (White test, NR² tests), so the </w:t>
      </w:r>
      <w:r w:rsidRPr="00D305C1">
        <w:rPr>
          <w:rFonts w:ascii="Times New Roman" w:hAnsi="Times New Roman" w:cs="Times New Roman"/>
          <w:b/>
          <w:bCs/>
          <w:sz w:val="24"/>
          <w:szCs w:val="24"/>
        </w:rPr>
        <w:t>conventional</w:t>
      </w:r>
      <w:r w:rsidRPr="00D305C1">
        <w:rPr>
          <w:rFonts w:ascii="Times New Roman" w:hAnsi="Times New Roman" w:cs="Times New Roman"/>
          <w:sz w:val="24"/>
          <w:szCs w:val="24"/>
        </w:rPr>
        <w:t xml:space="preserve"> SEs from either OLS or FGLS are invalid. We must use </w:t>
      </w:r>
      <w:r w:rsidRPr="00D305C1">
        <w:rPr>
          <w:rFonts w:ascii="Times New Roman" w:hAnsi="Times New Roman" w:cs="Times New Roman"/>
          <w:b/>
          <w:bCs/>
          <w:sz w:val="24"/>
          <w:szCs w:val="24"/>
        </w:rPr>
        <w:t>robust</w:t>
      </w:r>
      <w:r w:rsidRPr="00D305C1">
        <w:rPr>
          <w:rFonts w:ascii="Times New Roman" w:hAnsi="Times New Roman" w:cs="Times New Roman"/>
          <w:sz w:val="24"/>
          <w:szCs w:val="24"/>
        </w:rPr>
        <w:t xml:space="preserve"> SEs to get correct inference.</w:t>
      </w:r>
    </w:p>
    <w:p w14:paraId="318B5C31" w14:textId="3D914B95" w:rsidR="00D305C1" w:rsidRPr="00D305C1" w:rsidRDefault="00D305C1" w:rsidP="00D305C1">
      <w:pPr>
        <w:numPr>
          <w:ilvl w:val="0"/>
          <w:numId w:val="22"/>
        </w:numPr>
        <w:jc w:val="both"/>
        <w:rPr>
          <w:rFonts w:ascii="Times New Roman" w:hAnsi="Times New Roman" w:cs="Times New Roman"/>
          <w:sz w:val="24"/>
          <w:szCs w:val="24"/>
        </w:rPr>
      </w:pPr>
      <w:r w:rsidRPr="00D305C1">
        <w:rPr>
          <w:rFonts w:ascii="Times New Roman" w:hAnsi="Times New Roman" w:cs="Times New Roman"/>
          <w:b/>
          <w:bCs/>
          <w:sz w:val="24"/>
          <w:szCs w:val="24"/>
        </w:rPr>
        <w:t>FGLS re</w:t>
      </w:r>
      <w:r w:rsidRPr="00D305C1">
        <w:rPr>
          <w:rFonts w:ascii="Times New Roman" w:hAnsi="Times New Roman" w:cs="Times New Roman"/>
          <w:b/>
          <w:bCs/>
          <w:sz w:val="24"/>
          <w:szCs w:val="24"/>
        </w:rPr>
        <w:noBreakHyphen/>
        <w:t>weights the observations</w:t>
      </w:r>
      <w:r w:rsidRPr="00D305C1">
        <w:rPr>
          <w:rFonts w:ascii="Times New Roman" w:hAnsi="Times New Roman" w:cs="Times New Roman"/>
          <w:sz w:val="24"/>
          <w:szCs w:val="24"/>
        </w:rPr>
        <w:t xml:space="preserve"> in a way that</w:t>
      </w:r>
      <w:r w:rsidR="00006DD6">
        <w:rPr>
          <w:rFonts w:ascii="Times New Roman" w:hAnsi="Times New Roman" w:cs="Times New Roman"/>
          <w:sz w:val="24"/>
          <w:szCs w:val="24"/>
        </w:rPr>
        <w:t xml:space="preserve"> – </w:t>
      </w:r>
      <w:r w:rsidRPr="00D305C1">
        <w:rPr>
          <w:rFonts w:ascii="Times New Roman" w:hAnsi="Times New Roman" w:cs="Times New Roman"/>
          <w:sz w:val="24"/>
          <w:szCs w:val="24"/>
        </w:rPr>
        <w:t xml:space="preserve">if </w:t>
      </w:r>
      <w:r w:rsidR="00006DD6">
        <w:rPr>
          <w:rFonts w:ascii="Times New Roman" w:hAnsi="Times New Roman" w:cs="Times New Roman"/>
          <w:sz w:val="24"/>
          <w:szCs w:val="24"/>
        </w:rPr>
        <w:t>the</w:t>
      </w:r>
      <w:r w:rsidRPr="00D305C1">
        <w:rPr>
          <w:rFonts w:ascii="Times New Roman" w:hAnsi="Times New Roman" w:cs="Times New Roman"/>
          <w:sz w:val="24"/>
          <w:szCs w:val="24"/>
        </w:rPr>
        <w:t xml:space="preserve"> estimated variance function is close to the truth</w:t>
      </w:r>
      <w:r w:rsidR="00006DD6">
        <w:rPr>
          <w:rFonts w:ascii="Times New Roman" w:hAnsi="Times New Roman" w:cs="Times New Roman"/>
          <w:sz w:val="24"/>
          <w:szCs w:val="24"/>
        </w:rPr>
        <w:t xml:space="preserve"> – </w:t>
      </w:r>
      <w:r w:rsidRPr="00D305C1">
        <w:rPr>
          <w:rFonts w:ascii="Times New Roman" w:hAnsi="Times New Roman" w:cs="Times New Roman"/>
          <w:sz w:val="24"/>
          <w:szCs w:val="24"/>
        </w:rPr>
        <w:t xml:space="preserve">yields </w:t>
      </w:r>
      <w:r w:rsidRPr="00D305C1">
        <w:rPr>
          <w:rFonts w:ascii="Times New Roman" w:hAnsi="Times New Roman" w:cs="Times New Roman"/>
          <w:b/>
          <w:bCs/>
          <w:sz w:val="24"/>
          <w:szCs w:val="24"/>
        </w:rPr>
        <w:t>more efficient</w:t>
      </w:r>
      <w:r w:rsidRPr="00D305C1">
        <w:rPr>
          <w:rFonts w:ascii="Times New Roman" w:hAnsi="Times New Roman" w:cs="Times New Roman"/>
          <w:sz w:val="24"/>
          <w:szCs w:val="24"/>
        </w:rPr>
        <w:t xml:space="preserve"> (i.e. lower</w:t>
      </w:r>
      <w:r w:rsidRPr="00D305C1">
        <w:rPr>
          <w:rFonts w:ascii="Times New Roman" w:hAnsi="Times New Roman" w:cs="Times New Roman"/>
          <w:sz w:val="24"/>
          <w:szCs w:val="24"/>
        </w:rPr>
        <w:noBreakHyphen/>
        <w:t xml:space="preserve">variance) coefficient estimates than plain OLS. In </w:t>
      </w:r>
      <w:r w:rsidR="00006DD6">
        <w:rPr>
          <w:rFonts w:ascii="Times New Roman" w:hAnsi="Times New Roman" w:cs="Times New Roman"/>
          <w:sz w:val="24"/>
          <w:szCs w:val="24"/>
        </w:rPr>
        <w:t>the</w:t>
      </w:r>
      <w:r w:rsidRPr="00D305C1">
        <w:rPr>
          <w:rFonts w:ascii="Times New Roman" w:hAnsi="Times New Roman" w:cs="Times New Roman"/>
          <w:sz w:val="24"/>
          <w:szCs w:val="24"/>
        </w:rPr>
        <w:t xml:space="preserve"> table</w:t>
      </w:r>
      <w:r w:rsidR="00006DD6">
        <w:rPr>
          <w:rFonts w:ascii="Times New Roman" w:hAnsi="Times New Roman" w:cs="Times New Roman"/>
          <w:sz w:val="24"/>
          <w:szCs w:val="24"/>
        </w:rPr>
        <w:t xml:space="preserve"> below, we</w:t>
      </w:r>
      <w:r w:rsidRPr="00D305C1">
        <w:rPr>
          <w:rFonts w:ascii="Times New Roman" w:hAnsi="Times New Roman" w:cs="Times New Roman"/>
          <w:sz w:val="24"/>
          <w:szCs w:val="24"/>
        </w:rPr>
        <w:t xml:space="preserve"> can see that the FGLS point estimates change slightly (e.g. intercept 1.201→1.192, EDUC 0.1012→0.1017, etc.), and the </w:t>
      </w:r>
      <w:r w:rsidRPr="00D305C1">
        <w:rPr>
          <w:rFonts w:ascii="Times New Roman" w:hAnsi="Times New Roman" w:cs="Times New Roman"/>
          <w:b/>
          <w:bCs/>
          <w:sz w:val="24"/>
          <w:szCs w:val="24"/>
        </w:rPr>
        <w:t>FGLS</w:t>
      </w:r>
      <w:r w:rsidRPr="00D305C1">
        <w:rPr>
          <w:rFonts w:ascii="Times New Roman" w:hAnsi="Times New Roman" w:cs="Times New Roman"/>
          <w:b/>
          <w:bCs/>
          <w:sz w:val="24"/>
          <w:szCs w:val="24"/>
        </w:rPr>
        <w:noBreakHyphen/>
        <w:t>robust SEs</w:t>
      </w:r>
      <w:r w:rsidRPr="00D305C1">
        <w:rPr>
          <w:rFonts w:ascii="Times New Roman" w:hAnsi="Times New Roman" w:cs="Times New Roman"/>
          <w:sz w:val="24"/>
          <w:szCs w:val="24"/>
        </w:rPr>
        <w:t xml:space="preserve"> are generally a hair </w:t>
      </w:r>
      <w:r w:rsidRPr="00D305C1">
        <w:rPr>
          <w:rFonts w:ascii="Times New Roman" w:hAnsi="Times New Roman" w:cs="Times New Roman"/>
          <w:b/>
          <w:bCs/>
          <w:sz w:val="24"/>
          <w:szCs w:val="24"/>
        </w:rPr>
        <w:t>smaller</w:t>
      </w:r>
      <w:r w:rsidRPr="00D305C1">
        <w:rPr>
          <w:rFonts w:ascii="Times New Roman" w:hAnsi="Times New Roman" w:cs="Times New Roman"/>
          <w:sz w:val="24"/>
          <w:szCs w:val="24"/>
        </w:rPr>
        <w:t xml:space="preserve"> than the OLS</w:t>
      </w:r>
      <w:r w:rsidRPr="00D305C1">
        <w:rPr>
          <w:rFonts w:ascii="Times New Roman" w:hAnsi="Times New Roman" w:cs="Times New Roman"/>
          <w:sz w:val="24"/>
          <w:szCs w:val="24"/>
        </w:rPr>
        <w:noBreakHyphen/>
        <w:t>robust SEs.</w:t>
      </w:r>
    </w:p>
    <w:p w14:paraId="4A5C9ED7" w14:textId="43816A9F" w:rsidR="00D305C1" w:rsidRPr="00D305C1" w:rsidRDefault="00D305C1" w:rsidP="00D305C1">
      <w:pPr>
        <w:numPr>
          <w:ilvl w:val="0"/>
          <w:numId w:val="22"/>
        </w:numPr>
        <w:jc w:val="both"/>
        <w:rPr>
          <w:rFonts w:ascii="Times New Roman" w:hAnsi="Times New Roman" w:cs="Times New Roman"/>
          <w:sz w:val="24"/>
          <w:szCs w:val="24"/>
        </w:rPr>
      </w:pPr>
      <w:r w:rsidRPr="00D305C1">
        <w:rPr>
          <w:rFonts w:ascii="Times New Roman" w:hAnsi="Times New Roman" w:cs="Times New Roman"/>
          <w:sz w:val="24"/>
          <w:szCs w:val="24"/>
        </w:rPr>
        <w:t>By pairing FGLS with robust SEs</w:t>
      </w:r>
      <w:r w:rsidR="00006DD6">
        <w:rPr>
          <w:rFonts w:ascii="Times New Roman" w:hAnsi="Times New Roman" w:cs="Times New Roman"/>
          <w:sz w:val="24"/>
          <w:szCs w:val="24"/>
        </w:rPr>
        <w:t>,</w:t>
      </w:r>
      <w:r w:rsidRPr="00D305C1">
        <w:rPr>
          <w:rFonts w:ascii="Times New Roman" w:hAnsi="Times New Roman" w:cs="Times New Roman"/>
          <w:sz w:val="24"/>
          <w:szCs w:val="24"/>
        </w:rPr>
        <w:t xml:space="preserve"> </w:t>
      </w:r>
      <w:r w:rsidR="00006DD6">
        <w:rPr>
          <w:rFonts w:ascii="Times New Roman" w:hAnsi="Times New Roman" w:cs="Times New Roman"/>
          <w:sz w:val="24"/>
          <w:szCs w:val="24"/>
        </w:rPr>
        <w:t>we</w:t>
      </w:r>
      <w:r w:rsidRPr="00D305C1">
        <w:rPr>
          <w:rFonts w:ascii="Times New Roman" w:hAnsi="Times New Roman" w:cs="Times New Roman"/>
          <w:sz w:val="24"/>
          <w:szCs w:val="24"/>
        </w:rPr>
        <w:t xml:space="preserve"> get the “best of both worlds”:</w:t>
      </w:r>
    </w:p>
    <w:p w14:paraId="5E466C2E" w14:textId="77777777" w:rsidR="00D305C1" w:rsidRPr="00D305C1" w:rsidRDefault="00D305C1" w:rsidP="00D305C1">
      <w:pPr>
        <w:numPr>
          <w:ilvl w:val="1"/>
          <w:numId w:val="22"/>
        </w:numPr>
        <w:jc w:val="both"/>
        <w:rPr>
          <w:rFonts w:ascii="Times New Roman" w:hAnsi="Times New Roman" w:cs="Times New Roman"/>
          <w:sz w:val="24"/>
          <w:szCs w:val="24"/>
        </w:rPr>
      </w:pPr>
      <w:r w:rsidRPr="00D305C1">
        <w:rPr>
          <w:rFonts w:ascii="Times New Roman" w:hAnsi="Times New Roman" w:cs="Times New Roman"/>
          <w:b/>
          <w:bCs/>
          <w:sz w:val="24"/>
          <w:szCs w:val="24"/>
        </w:rPr>
        <w:t>Efficiency</w:t>
      </w:r>
      <w:r w:rsidRPr="00D305C1">
        <w:rPr>
          <w:rFonts w:ascii="Times New Roman" w:hAnsi="Times New Roman" w:cs="Times New Roman"/>
          <w:sz w:val="24"/>
          <w:szCs w:val="24"/>
        </w:rPr>
        <w:t xml:space="preserve"> from FGLS weighting</w:t>
      </w:r>
    </w:p>
    <w:p w14:paraId="4EB104E4" w14:textId="76A83C16" w:rsidR="00D305C1" w:rsidRPr="00D305C1" w:rsidRDefault="00D305C1" w:rsidP="00D305C1">
      <w:pPr>
        <w:numPr>
          <w:ilvl w:val="1"/>
          <w:numId w:val="22"/>
        </w:numPr>
        <w:jc w:val="both"/>
        <w:rPr>
          <w:rFonts w:ascii="Times New Roman" w:hAnsi="Times New Roman" w:cs="Times New Roman"/>
          <w:sz w:val="24"/>
          <w:szCs w:val="24"/>
        </w:rPr>
      </w:pPr>
      <w:r w:rsidRPr="00D305C1">
        <w:rPr>
          <w:rFonts w:ascii="Times New Roman" w:hAnsi="Times New Roman" w:cs="Times New Roman"/>
          <w:b/>
          <w:bCs/>
          <w:sz w:val="24"/>
          <w:szCs w:val="24"/>
        </w:rPr>
        <w:t>Validity</w:t>
      </w:r>
      <w:r w:rsidRPr="00D305C1">
        <w:rPr>
          <w:rFonts w:ascii="Times New Roman" w:hAnsi="Times New Roman" w:cs="Times New Roman"/>
          <w:sz w:val="24"/>
          <w:szCs w:val="24"/>
        </w:rPr>
        <w:t xml:space="preserve"> of inference no matter how perfectly </w:t>
      </w:r>
      <w:r w:rsidR="00006DD6">
        <w:rPr>
          <w:rFonts w:ascii="Times New Roman" w:hAnsi="Times New Roman" w:cs="Times New Roman"/>
          <w:sz w:val="24"/>
          <w:szCs w:val="24"/>
        </w:rPr>
        <w:t>we have</w:t>
      </w:r>
      <w:r w:rsidRPr="00D305C1">
        <w:rPr>
          <w:rFonts w:ascii="Times New Roman" w:hAnsi="Times New Roman" w:cs="Times New Roman"/>
          <w:sz w:val="24"/>
          <w:szCs w:val="24"/>
        </w:rPr>
        <w:t xml:space="preserve"> modeled the variance</w:t>
      </w:r>
    </w:p>
    <w:p w14:paraId="7815730B" w14:textId="2F15FC3F" w:rsidR="00D305C1" w:rsidRDefault="00D305C1" w:rsidP="00D305C1">
      <w:pPr>
        <w:numPr>
          <w:ilvl w:val="0"/>
          <w:numId w:val="22"/>
        </w:numPr>
        <w:jc w:val="both"/>
        <w:rPr>
          <w:rFonts w:ascii="Times New Roman" w:hAnsi="Times New Roman" w:cs="Times New Roman"/>
          <w:sz w:val="24"/>
          <w:szCs w:val="24"/>
        </w:rPr>
      </w:pPr>
      <w:r w:rsidRPr="00D305C1">
        <w:rPr>
          <w:rFonts w:ascii="Times New Roman" w:hAnsi="Times New Roman" w:cs="Times New Roman"/>
          <w:sz w:val="24"/>
          <w:szCs w:val="24"/>
        </w:rPr>
        <w:t>In practice</w:t>
      </w:r>
      <w:r w:rsidR="00006DD6">
        <w:rPr>
          <w:rFonts w:ascii="Times New Roman" w:hAnsi="Times New Roman" w:cs="Times New Roman"/>
          <w:sz w:val="24"/>
          <w:szCs w:val="24"/>
        </w:rPr>
        <w:t>,</w:t>
      </w:r>
      <w:r w:rsidRPr="00D305C1">
        <w:rPr>
          <w:rFonts w:ascii="Times New Roman" w:hAnsi="Times New Roman" w:cs="Times New Roman"/>
          <w:sz w:val="24"/>
          <w:szCs w:val="24"/>
        </w:rPr>
        <w:t xml:space="preserve"> most applied papers therefore report </w:t>
      </w:r>
      <w:r w:rsidRPr="00D305C1">
        <w:rPr>
          <w:rFonts w:ascii="Times New Roman" w:hAnsi="Times New Roman" w:cs="Times New Roman"/>
          <w:b/>
          <w:bCs/>
          <w:sz w:val="24"/>
          <w:szCs w:val="24"/>
        </w:rPr>
        <w:t>“FGLS with White (or Huber</w:t>
      </w:r>
      <w:r w:rsidRPr="00D305C1">
        <w:rPr>
          <w:rFonts w:ascii="Times New Roman" w:hAnsi="Times New Roman" w:cs="Times New Roman"/>
          <w:b/>
          <w:bCs/>
          <w:sz w:val="24"/>
          <w:szCs w:val="24"/>
        </w:rPr>
        <w:noBreakHyphen/>
        <w:t>White) SEs”</w:t>
      </w:r>
      <w:r w:rsidRPr="00D305C1">
        <w:rPr>
          <w:rFonts w:ascii="Times New Roman" w:hAnsi="Times New Roman" w:cs="Times New Roman"/>
          <w:sz w:val="24"/>
          <w:szCs w:val="24"/>
        </w:rPr>
        <w:t xml:space="preserve"> as their primary specification whenever they’ve confirmed heteroskedasticity.</w:t>
      </w:r>
    </w:p>
    <w:p w14:paraId="6EB12517" w14:textId="19599E00" w:rsidR="002F0775" w:rsidRPr="0097122B" w:rsidRDefault="00F3517C" w:rsidP="00AA6748">
      <w:pPr>
        <w:ind w:left="360"/>
        <w:jc w:val="both"/>
        <w:rPr>
          <w:rFonts w:ascii="Times New Roman" w:hAnsi="Times New Roman" w:cs="Times New Roman"/>
          <w:sz w:val="24"/>
          <w:szCs w:val="24"/>
        </w:rPr>
      </w:pPr>
      <w:r w:rsidRPr="00F3517C">
        <w:rPr>
          <w:rFonts w:ascii="Times New Roman" w:hAnsi="Times New Roman" w:cs="Times New Roman"/>
          <w:sz w:val="24"/>
          <w:szCs w:val="24"/>
        </w:rPr>
        <w:drawing>
          <wp:inline distT="0" distB="0" distL="0" distR="0" wp14:anchorId="671B851C" wp14:editId="5A9E4046">
            <wp:extent cx="5274310" cy="1809750"/>
            <wp:effectExtent l="0" t="0" r="2540" b="0"/>
            <wp:docPr id="148017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2568" name=""/>
                    <pic:cNvPicPr/>
                  </pic:nvPicPr>
                  <pic:blipFill>
                    <a:blip r:embed="rId29"/>
                    <a:stretch>
                      <a:fillRect/>
                    </a:stretch>
                  </pic:blipFill>
                  <pic:spPr>
                    <a:xfrm>
                      <a:off x="0" y="0"/>
                      <a:ext cx="5274310" cy="1809750"/>
                    </a:xfrm>
                    <a:prstGeom prst="rect">
                      <a:avLst/>
                    </a:prstGeom>
                  </pic:spPr>
                </pic:pic>
              </a:graphicData>
            </a:graphic>
          </wp:inline>
        </w:drawing>
      </w:r>
    </w:p>
    <w:sectPr w:rsidR="002F0775" w:rsidRPr="0097122B" w:rsidSect="00F00882">
      <w:footerReference w:type="default" r:id="rId3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24363" w14:textId="77777777" w:rsidR="00056C93" w:rsidRDefault="00056C93" w:rsidP="005B423F">
      <w:pPr>
        <w:spacing w:after="0" w:line="240" w:lineRule="auto"/>
      </w:pPr>
      <w:r>
        <w:separator/>
      </w:r>
    </w:p>
  </w:endnote>
  <w:endnote w:type="continuationSeparator" w:id="0">
    <w:p w14:paraId="0E53854F" w14:textId="77777777" w:rsidR="00056C93" w:rsidRDefault="00056C93" w:rsidP="005B4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275556"/>
      <w:docPartObj>
        <w:docPartGallery w:val="Page Numbers (Bottom of Page)"/>
        <w:docPartUnique/>
      </w:docPartObj>
    </w:sdtPr>
    <w:sdtEndPr>
      <w:rPr>
        <w:rFonts w:ascii="Times New Roman" w:hAnsi="Times New Roman" w:cs="Times New Roman"/>
        <w:noProof/>
        <w:sz w:val="24"/>
        <w:szCs w:val="24"/>
      </w:rPr>
    </w:sdtEndPr>
    <w:sdtContent>
      <w:p w14:paraId="2CA60C14" w14:textId="09D28131" w:rsidR="00476BDD" w:rsidRPr="00476BDD" w:rsidRDefault="00476BDD">
        <w:pPr>
          <w:pStyle w:val="Footer"/>
          <w:jc w:val="center"/>
          <w:rPr>
            <w:rFonts w:ascii="Times New Roman" w:hAnsi="Times New Roman" w:cs="Times New Roman"/>
            <w:sz w:val="24"/>
            <w:szCs w:val="24"/>
          </w:rPr>
        </w:pPr>
        <w:r w:rsidRPr="00476BDD">
          <w:rPr>
            <w:rFonts w:ascii="Times New Roman" w:hAnsi="Times New Roman" w:cs="Times New Roman"/>
            <w:sz w:val="24"/>
            <w:szCs w:val="24"/>
          </w:rPr>
          <w:fldChar w:fldCharType="begin"/>
        </w:r>
        <w:r w:rsidRPr="00476BDD">
          <w:rPr>
            <w:rFonts w:ascii="Times New Roman" w:hAnsi="Times New Roman" w:cs="Times New Roman"/>
            <w:sz w:val="24"/>
            <w:szCs w:val="24"/>
          </w:rPr>
          <w:instrText xml:space="preserve"> PAGE   \* MERGEFORMAT </w:instrText>
        </w:r>
        <w:r w:rsidRPr="00476BDD">
          <w:rPr>
            <w:rFonts w:ascii="Times New Roman" w:hAnsi="Times New Roman" w:cs="Times New Roman"/>
            <w:sz w:val="24"/>
            <w:szCs w:val="24"/>
          </w:rPr>
          <w:fldChar w:fldCharType="separate"/>
        </w:r>
        <w:r w:rsidRPr="00476BDD">
          <w:rPr>
            <w:rFonts w:ascii="Times New Roman" w:hAnsi="Times New Roman" w:cs="Times New Roman"/>
            <w:noProof/>
            <w:sz w:val="24"/>
            <w:szCs w:val="24"/>
          </w:rPr>
          <w:t>2</w:t>
        </w:r>
        <w:r w:rsidRPr="00476BDD">
          <w:rPr>
            <w:rFonts w:ascii="Times New Roman" w:hAnsi="Times New Roman" w:cs="Times New Roman"/>
            <w:noProof/>
            <w:sz w:val="24"/>
            <w:szCs w:val="24"/>
          </w:rPr>
          <w:fldChar w:fldCharType="end"/>
        </w:r>
      </w:p>
    </w:sdtContent>
  </w:sdt>
  <w:p w14:paraId="2386DE61" w14:textId="77777777" w:rsidR="00476BDD" w:rsidRDefault="00476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D46F4" w14:textId="77777777" w:rsidR="00056C93" w:rsidRDefault="00056C93" w:rsidP="005B423F">
      <w:pPr>
        <w:spacing w:after="0" w:line="240" w:lineRule="auto"/>
      </w:pPr>
      <w:r>
        <w:separator/>
      </w:r>
    </w:p>
  </w:footnote>
  <w:footnote w:type="continuationSeparator" w:id="0">
    <w:p w14:paraId="1506E7F3" w14:textId="77777777" w:rsidR="00056C93" w:rsidRDefault="00056C93" w:rsidP="005B4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70FC"/>
    <w:multiLevelType w:val="multilevel"/>
    <w:tmpl w:val="91D0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A4C6E"/>
    <w:multiLevelType w:val="multilevel"/>
    <w:tmpl w:val="25548130"/>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A7F7D"/>
    <w:multiLevelType w:val="hybridMultilevel"/>
    <w:tmpl w:val="DB3C35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93699E"/>
    <w:multiLevelType w:val="hybridMultilevel"/>
    <w:tmpl w:val="1FD49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1D058F"/>
    <w:multiLevelType w:val="multilevel"/>
    <w:tmpl w:val="C53E8B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06C042F"/>
    <w:multiLevelType w:val="hybridMultilevel"/>
    <w:tmpl w:val="C3BEF6F4"/>
    <w:lvl w:ilvl="0" w:tplc="76B6B5D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BF2CF5"/>
    <w:multiLevelType w:val="multilevel"/>
    <w:tmpl w:val="01A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793C03"/>
    <w:multiLevelType w:val="multilevel"/>
    <w:tmpl w:val="0ACC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73313E"/>
    <w:multiLevelType w:val="multilevel"/>
    <w:tmpl w:val="9EBC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731564"/>
    <w:multiLevelType w:val="multilevel"/>
    <w:tmpl w:val="9C4A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136C3"/>
    <w:multiLevelType w:val="multilevel"/>
    <w:tmpl w:val="47CC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1F28F5"/>
    <w:multiLevelType w:val="multilevel"/>
    <w:tmpl w:val="F3B89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62B98"/>
    <w:multiLevelType w:val="multilevel"/>
    <w:tmpl w:val="613A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D40449"/>
    <w:multiLevelType w:val="multilevel"/>
    <w:tmpl w:val="0ED436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B494587"/>
    <w:multiLevelType w:val="multilevel"/>
    <w:tmpl w:val="2DC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3224A8"/>
    <w:multiLevelType w:val="multilevel"/>
    <w:tmpl w:val="F270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123970"/>
    <w:multiLevelType w:val="multilevel"/>
    <w:tmpl w:val="786896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6454256B"/>
    <w:multiLevelType w:val="multilevel"/>
    <w:tmpl w:val="708A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A20CA7"/>
    <w:multiLevelType w:val="multilevel"/>
    <w:tmpl w:val="300C9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0C16566"/>
    <w:multiLevelType w:val="multilevel"/>
    <w:tmpl w:val="833E7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374E5A"/>
    <w:multiLevelType w:val="multilevel"/>
    <w:tmpl w:val="45924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FB6BB7"/>
    <w:multiLevelType w:val="multilevel"/>
    <w:tmpl w:val="1D1882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4571555">
    <w:abstractNumId w:val="9"/>
  </w:num>
  <w:num w:numId="2" w16cid:durableId="1751346267">
    <w:abstractNumId w:val="14"/>
  </w:num>
  <w:num w:numId="3" w16cid:durableId="450709927">
    <w:abstractNumId w:val="6"/>
  </w:num>
  <w:num w:numId="4" w16cid:durableId="680275742">
    <w:abstractNumId w:val="15"/>
  </w:num>
  <w:num w:numId="5" w16cid:durableId="1734622457">
    <w:abstractNumId w:val="2"/>
  </w:num>
  <w:num w:numId="6" w16cid:durableId="184639723">
    <w:abstractNumId w:val="16"/>
  </w:num>
  <w:num w:numId="7" w16cid:durableId="488980057">
    <w:abstractNumId w:val="4"/>
  </w:num>
  <w:num w:numId="8" w16cid:durableId="1762215444">
    <w:abstractNumId w:val="13"/>
  </w:num>
  <w:num w:numId="9" w16cid:durableId="988093701">
    <w:abstractNumId w:val="3"/>
  </w:num>
  <w:num w:numId="10" w16cid:durableId="622925112">
    <w:abstractNumId w:val="18"/>
  </w:num>
  <w:num w:numId="11" w16cid:durableId="1709643999">
    <w:abstractNumId w:val="10"/>
  </w:num>
  <w:num w:numId="12" w16cid:durableId="962423063">
    <w:abstractNumId w:val="21"/>
  </w:num>
  <w:num w:numId="13" w16cid:durableId="1221282563">
    <w:abstractNumId w:val="19"/>
  </w:num>
  <w:num w:numId="14" w16cid:durableId="1543666512">
    <w:abstractNumId w:val="17"/>
  </w:num>
  <w:num w:numId="15" w16cid:durableId="1159033441">
    <w:abstractNumId w:val="12"/>
  </w:num>
  <w:num w:numId="16" w16cid:durableId="426115345">
    <w:abstractNumId w:val="8"/>
  </w:num>
  <w:num w:numId="17" w16cid:durableId="226577857">
    <w:abstractNumId w:val="11"/>
  </w:num>
  <w:num w:numId="18" w16cid:durableId="485903742">
    <w:abstractNumId w:val="1"/>
  </w:num>
  <w:num w:numId="19" w16cid:durableId="345643143">
    <w:abstractNumId w:val="5"/>
  </w:num>
  <w:num w:numId="20" w16cid:durableId="422528013">
    <w:abstractNumId w:val="0"/>
  </w:num>
  <w:num w:numId="21" w16cid:durableId="1040086285">
    <w:abstractNumId w:val="7"/>
  </w:num>
  <w:num w:numId="22" w16cid:durableId="14229900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50"/>
    <w:rsid w:val="00006DD6"/>
    <w:rsid w:val="00056C93"/>
    <w:rsid w:val="000928B6"/>
    <w:rsid w:val="000B248A"/>
    <w:rsid w:val="000C5852"/>
    <w:rsid w:val="000D0DC9"/>
    <w:rsid w:val="000E6850"/>
    <w:rsid w:val="000E7673"/>
    <w:rsid w:val="00122270"/>
    <w:rsid w:val="001567A9"/>
    <w:rsid w:val="00163BB5"/>
    <w:rsid w:val="00171292"/>
    <w:rsid w:val="001B0C7B"/>
    <w:rsid w:val="001B29E6"/>
    <w:rsid w:val="001C2AC3"/>
    <w:rsid w:val="001E4006"/>
    <w:rsid w:val="0023303D"/>
    <w:rsid w:val="002454A2"/>
    <w:rsid w:val="002C7CB7"/>
    <w:rsid w:val="002D61BF"/>
    <w:rsid w:val="002E5F31"/>
    <w:rsid w:val="002F0775"/>
    <w:rsid w:val="003065BE"/>
    <w:rsid w:val="00320B09"/>
    <w:rsid w:val="003343CA"/>
    <w:rsid w:val="0039633D"/>
    <w:rsid w:val="003A10A6"/>
    <w:rsid w:val="003D7A3C"/>
    <w:rsid w:val="003E7E56"/>
    <w:rsid w:val="004348C5"/>
    <w:rsid w:val="00476BDD"/>
    <w:rsid w:val="00481E1A"/>
    <w:rsid w:val="004A2C5D"/>
    <w:rsid w:val="00541F41"/>
    <w:rsid w:val="00584160"/>
    <w:rsid w:val="005B423F"/>
    <w:rsid w:val="005E73D9"/>
    <w:rsid w:val="0061143D"/>
    <w:rsid w:val="00641278"/>
    <w:rsid w:val="00654031"/>
    <w:rsid w:val="00671D00"/>
    <w:rsid w:val="00683690"/>
    <w:rsid w:val="00692F7F"/>
    <w:rsid w:val="006B60B8"/>
    <w:rsid w:val="00763E13"/>
    <w:rsid w:val="007835F0"/>
    <w:rsid w:val="00793D85"/>
    <w:rsid w:val="007A2246"/>
    <w:rsid w:val="007A3BDF"/>
    <w:rsid w:val="007A5573"/>
    <w:rsid w:val="007B364F"/>
    <w:rsid w:val="007B651F"/>
    <w:rsid w:val="007B7C8D"/>
    <w:rsid w:val="007C3947"/>
    <w:rsid w:val="007E2992"/>
    <w:rsid w:val="00801029"/>
    <w:rsid w:val="00806B39"/>
    <w:rsid w:val="00816EF9"/>
    <w:rsid w:val="00831737"/>
    <w:rsid w:val="0084123F"/>
    <w:rsid w:val="008452E8"/>
    <w:rsid w:val="00853257"/>
    <w:rsid w:val="00876E61"/>
    <w:rsid w:val="00883C4A"/>
    <w:rsid w:val="008A2B76"/>
    <w:rsid w:val="008E48D5"/>
    <w:rsid w:val="008E717E"/>
    <w:rsid w:val="008F1D0C"/>
    <w:rsid w:val="008F3E24"/>
    <w:rsid w:val="00942573"/>
    <w:rsid w:val="009523AC"/>
    <w:rsid w:val="00954C98"/>
    <w:rsid w:val="0097122B"/>
    <w:rsid w:val="009D1402"/>
    <w:rsid w:val="009D2DB1"/>
    <w:rsid w:val="009E0320"/>
    <w:rsid w:val="009E2CCA"/>
    <w:rsid w:val="00A225C6"/>
    <w:rsid w:val="00A32C13"/>
    <w:rsid w:val="00A35065"/>
    <w:rsid w:val="00A45342"/>
    <w:rsid w:val="00A4591B"/>
    <w:rsid w:val="00A85669"/>
    <w:rsid w:val="00A92F2E"/>
    <w:rsid w:val="00AA6748"/>
    <w:rsid w:val="00AB273D"/>
    <w:rsid w:val="00AD0987"/>
    <w:rsid w:val="00AD68B8"/>
    <w:rsid w:val="00AF248C"/>
    <w:rsid w:val="00B724DF"/>
    <w:rsid w:val="00B76118"/>
    <w:rsid w:val="00B9602E"/>
    <w:rsid w:val="00BA1469"/>
    <w:rsid w:val="00BB29CA"/>
    <w:rsid w:val="00BC5E69"/>
    <w:rsid w:val="00BD5B5D"/>
    <w:rsid w:val="00BF5051"/>
    <w:rsid w:val="00BF65CF"/>
    <w:rsid w:val="00C11814"/>
    <w:rsid w:val="00C22959"/>
    <w:rsid w:val="00C54D3D"/>
    <w:rsid w:val="00C64DC3"/>
    <w:rsid w:val="00C65C7C"/>
    <w:rsid w:val="00CB1D4A"/>
    <w:rsid w:val="00CB32F4"/>
    <w:rsid w:val="00CB7059"/>
    <w:rsid w:val="00CC0FA5"/>
    <w:rsid w:val="00CC3DBC"/>
    <w:rsid w:val="00CE0B66"/>
    <w:rsid w:val="00D21A97"/>
    <w:rsid w:val="00D305C1"/>
    <w:rsid w:val="00D33612"/>
    <w:rsid w:val="00D45175"/>
    <w:rsid w:val="00D47FBC"/>
    <w:rsid w:val="00E03F5C"/>
    <w:rsid w:val="00E140E7"/>
    <w:rsid w:val="00E448BC"/>
    <w:rsid w:val="00E45471"/>
    <w:rsid w:val="00E55669"/>
    <w:rsid w:val="00E63729"/>
    <w:rsid w:val="00E67AE5"/>
    <w:rsid w:val="00E777D2"/>
    <w:rsid w:val="00E927AC"/>
    <w:rsid w:val="00F0076D"/>
    <w:rsid w:val="00F00882"/>
    <w:rsid w:val="00F01E9F"/>
    <w:rsid w:val="00F0722B"/>
    <w:rsid w:val="00F3517C"/>
    <w:rsid w:val="00F53035"/>
    <w:rsid w:val="00F57F6B"/>
    <w:rsid w:val="00F7562E"/>
    <w:rsid w:val="00F860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A8574"/>
  <w15:chartTrackingRefBased/>
  <w15:docId w15:val="{30447D56-11A2-4C59-B804-1FEAE7F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0E68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68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68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8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8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8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8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8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8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8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68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68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8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8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8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8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8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850"/>
    <w:rPr>
      <w:rFonts w:eastAsiaTheme="majorEastAsia" w:cstheme="majorBidi"/>
      <w:color w:val="272727" w:themeColor="text1" w:themeTint="D8"/>
    </w:rPr>
  </w:style>
  <w:style w:type="paragraph" w:styleId="Title">
    <w:name w:val="Title"/>
    <w:basedOn w:val="Normal"/>
    <w:next w:val="Normal"/>
    <w:link w:val="TitleChar"/>
    <w:uiPriority w:val="10"/>
    <w:qFormat/>
    <w:rsid w:val="000E68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8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8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8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850"/>
    <w:pPr>
      <w:spacing w:before="160"/>
      <w:jc w:val="center"/>
    </w:pPr>
    <w:rPr>
      <w:i/>
      <w:iCs/>
      <w:color w:val="404040" w:themeColor="text1" w:themeTint="BF"/>
    </w:rPr>
  </w:style>
  <w:style w:type="character" w:customStyle="1" w:styleId="QuoteChar">
    <w:name w:val="Quote Char"/>
    <w:basedOn w:val="DefaultParagraphFont"/>
    <w:link w:val="Quote"/>
    <w:uiPriority w:val="29"/>
    <w:rsid w:val="000E6850"/>
    <w:rPr>
      <w:i/>
      <w:iCs/>
      <w:color w:val="404040" w:themeColor="text1" w:themeTint="BF"/>
    </w:rPr>
  </w:style>
  <w:style w:type="paragraph" w:styleId="ListParagraph">
    <w:name w:val="List Paragraph"/>
    <w:basedOn w:val="Normal"/>
    <w:uiPriority w:val="34"/>
    <w:qFormat/>
    <w:rsid w:val="000E6850"/>
    <w:pPr>
      <w:ind w:left="720"/>
      <w:contextualSpacing/>
    </w:pPr>
  </w:style>
  <w:style w:type="character" w:styleId="IntenseEmphasis">
    <w:name w:val="Intense Emphasis"/>
    <w:basedOn w:val="DefaultParagraphFont"/>
    <w:uiPriority w:val="21"/>
    <w:qFormat/>
    <w:rsid w:val="000E6850"/>
    <w:rPr>
      <w:i/>
      <w:iCs/>
      <w:color w:val="0F4761" w:themeColor="accent1" w:themeShade="BF"/>
    </w:rPr>
  </w:style>
  <w:style w:type="paragraph" w:styleId="IntenseQuote">
    <w:name w:val="Intense Quote"/>
    <w:basedOn w:val="Normal"/>
    <w:next w:val="Normal"/>
    <w:link w:val="IntenseQuoteChar"/>
    <w:uiPriority w:val="30"/>
    <w:qFormat/>
    <w:rsid w:val="000E68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850"/>
    <w:rPr>
      <w:i/>
      <w:iCs/>
      <w:color w:val="0F4761" w:themeColor="accent1" w:themeShade="BF"/>
    </w:rPr>
  </w:style>
  <w:style w:type="character" w:styleId="IntenseReference">
    <w:name w:val="Intense Reference"/>
    <w:basedOn w:val="DefaultParagraphFont"/>
    <w:uiPriority w:val="32"/>
    <w:qFormat/>
    <w:rsid w:val="000E6850"/>
    <w:rPr>
      <w:b/>
      <w:bCs/>
      <w:smallCaps/>
      <w:color w:val="0F4761" w:themeColor="accent1" w:themeShade="BF"/>
      <w:spacing w:val="5"/>
    </w:rPr>
  </w:style>
  <w:style w:type="paragraph" w:styleId="Header">
    <w:name w:val="header"/>
    <w:basedOn w:val="Normal"/>
    <w:link w:val="HeaderChar"/>
    <w:uiPriority w:val="99"/>
    <w:unhideWhenUsed/>
    <w:rsid w:val="005B42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423F"/>
  </w:style>
  <w:style w:type="paragraph" w:styleId="Footer">
    <w:name w:val="footer"/>
    <w:basedOn w:val="Normal"/>
    <w:link w:val="FooterChar"/>
    <w:uiPriority w:val="99"/>
    <w:unhideWhenUsed/>
    <w:rsid w:val="005B42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423F"/>
  </w:style>
  <w:style w:type="paragraph" w:styleId="HTMLPreformatted">
    <w:name w:val="HTML Preformatted"/>
    <w:basedOn w:val="Normal"/>
    <w:link w:val="HTMLPreformattedChar"/>
    <w:uiPriority w:val="99"/>
    <w:semiHidden/>
    <w:unhideWhenUsed/>
    <w:rsid w:val="007A22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2246"/>
    <w:rPr>
      <w:rFonts w:ascii="Consolas" w:hAnsi="Consolas"/>
      <w:sz w:val="20"/>
      <w:szCs w:val="20"/>
    </w:rPr>
  </w:style>
  <w:style w:type="paragraph" w:styleId="NormalWeb">
    <w:name w:val="Normal (Web)"/>
    <w:basedOn w:val="Normal"/>
    <w:uiPriority w:val="99"/>
    <w:semiHidden/>
    <w:unhideWhenUsed/>
    <w:rsid w:val="00942573"/>
    <w:pPr>
      <w:widowControl/>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2AC3"/>
    <w:rPr>
      <w:b/>
      <w:bCs/>
    </w:rPr>
  </w:style>
  <w:style w:type="character" w:customStyle="1" w:styleId="katex-mathml">
    <w:name w:val="katex-mathml"/>
    <w:basedOn w:val="DefaultParagraphFont"/>
    <w:rsid w:val="001C2AC3"/>
  </w:style>
  <w:style w:type="character" w:customStyle="1" w:styleId="mord">
    <w:name w:val="mord"/>
    <w:basedOn w:val="DefaultParagraphFont"/>
    <w:rsid w:val="001C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1298">
      <w:bodyDiv w:val="1"/>
      <w:marLeft w:val="0"/>
      <w:marRight w:val="0"/>
      <w:marTop w:val="0"/>
      <w:marBottom w:val="0"/>
      <w:divBdr>
        <w:top w:val="none" w:sz="0" w:space="0" w:color="auto"/>
        <w:left w:val="none" w:sz="0" w:space="0" w:color="auto"/>
        <w:bottom w:val="none" w:sz="0" w:space="0" w:color="auto"/>
        <w:right w:val="none" w:sz="0" w:space="0" w:color="auto"/>
      </w:divBdr>
    </w:div>
    <w:div w:id="49159012">
      <w:bodyDiv w:val="1"/>
      <w:marLeft w:val="0"/>
      <w:marRight w:val="0"/>
      <w:marTop w:val="0"/>
      <w:marBottom w:val="0"/>
      <w:divBdr>
        <w:top w:val="none" w:sz="0" w:space="0" w:color="auto"/>
        <w:left w:val="none" w:sz="0" w:space="0" w:color="auto"/>
        <w:bottom w:val="none" w:sz="0" w:space="0" w:color="auto"/>
        <w:right w:val="none" w:sz="0" w:space="0" w:color="auto"/>
      </w:divBdr>
    </w:div>
    <w:div w:id="53549204">
      <w:bodyDiv w:val="1"/>
      <w:marLeft w:val="0"/>
      <w:marRight w:val="0"/>
      <w:marTop w:val="0"/>
      <w:marBottom w:val="0"/>
      <w:divBdr>
        <w:top w:val="none" w:sz="0" w:space="0" w:color="auto"/>
        <w:left w:val="none" w:sz="0" w:space="0" w:color="auto"/>
        <w:bottom w:val="none" w:sz="0" w:space="0" w:color="auto"/>
        <w:right w:val="none" w:sz="0" w:space="0" w:color="auto"/>
      </w:divBdr>
    </w:div>
    <w:div w:id="100538232">
      <w:bodyDiv w:val="1"/>
      <w:marLeft w:val="0"/>
      <w:marRight w:val="0"/>
      <w:marTop w:val="0"/>
      <w:marBottom w:val="0"/>
      <w:divBdr>
        <w:top w:val="none" w:sz="0" w:space="0" w:color="auto"/>
        <w:left w:val="none" w:sz="0" w:space="0" w:color="auto"/>
        <w:bottom w:val="none" w:sz="0" w:space="0" w:color="auto"/>
        <w:right w:val="none" w:sz="0" w:space="0" w:color="auto"/>
      </w:divBdr>
    </w:div>
    <w:div w:id="102381045">
      <w:bodyDiv w:val="1"/>
      <w:marLeft w:val="0"/>
      <w:marRight w:val="0"/>
      <w:marTop w:val="0"/>
      <w:marBottom w:val="0"/>
      <w:divBdr>
        <w:top w:val="none" w:sz="0" w:space="0" w:color="auto"/>
        <w:left w:val="none" w:sz="0" w:space="0" w:color="auto"/>
        <w:bottom w:val="none" w:sz="0" w:space="0" w:color="auto"/>
        <w:right w:val="none" w:sz="0" w:space="0" w:color="auto"/>
      </w:divBdr>
    </w:div>
    <w:div w:id="105085637">
      <w:bodyDiv w:val="1"/>
      <w:marLeft w:val="0"/>
      <w:marRight w:val="0"/>
      <w:marTop w:val="0"/>
      <w:marBottom w:val="0"/>
      <w:divBdr>
        <w:top w:val="none" w:sz="0" w:space="0" w:color="auto"/>
        <w:left w:val="none" w:sz="0" w:space="0" w:color="auto"/>
        <w:bottom w:val="none" w:sz="0" w:space="0" w:color="auto"/>
        <w:right w:val="none" w:sz="0" w:space="0" w:color="auto"/>
      </w:divBdr>
    </w:div>
    <w:div w:id="106120234">
      <w:bodyDiv w:val="1"/>
      <w:marLeft w:val="0"/>
      <w:marRight w:val="0"/>
      <w:marTop w:val="0"/>
      <w:marBottom w:val="0"/>
      <w:divBdr>
        <w:top w:val="none" w:sz="0" w:space="0" w:color="auto"/>
        <w:left w:val="none" w:sz="0" w:space="0" w:color="auto"/>
        <w:bottom w:val="none" w:sz="0" w:space="0" w:color="auto"/>
        <w:right w:val="none" w:sz="0" w:space="0" w:color="auto"/>
      </w:divBdr>
    </w:div>
    <w:div w:id="124785705">
      <w:bodyDiv w:val="1"/>
      <w:marLeft w:val="0"/>
      <w:marRight w:val="0"/>
      <w:marTop w:val="0"/>
      <w:marBottom w:val="0"/>
      <w:divBdr>
        <w:top w:val="none" w:sz="0" w:space="0" w:color="auto"/>
        <w:left w:val="none" w:sz="0" w:space="0" w:color="auto"/>
        <w:bottom w:val="none" w:sz="0" w:space="0" w:color="auto"/>
        <w:right w:val="none" w:sz="0" w:space="0" w:color="auto"/>
      </w:divBdr>
    </w:div>
    <w:div w:id="153104373">
      <w:bodyDiv w:val="1"/>
      <w:marLeft w:val="0"/>
      <w:marRight w:val="0"/>
      <w:marTop w:val="0"/>
      <w:marBottom w:val="0"/>
      <w:divBdr>
        <w:top w:val="none" w:sz="0" w:space="0" w:color="auto"/>
        <w:left w:val="none" w:sz="0" w:space="0" w:color="auto"/>
        <w:bottom w:val="none" w:sz="0" w:space="0" w:color="auto"/>
        <w:right w:val="none" w:sz="0" w:space="0" w:color="auto"/>
      </w:divBdr>
    </w:div>
    <w:div w:id="170606207">
      <w:bodyDiv w:val="1"/>
      <w:marLeft w:val="0"/>
      <w:marRight w:val="0"/>
      <w:marTop w:val="0"/>
      <w:marBottom w:val="0"/>
      <w:divBdr>
        <w:top w:val="none" w:sz="0" w:space="0" w:color="auto"/>
        <w:left w:val="none" w:sz="0" w:space="0" w:color="auto"/>
        <w:bottom w:val="none" w:sz="0" w:space="0" w:color="auto"/>
        <w:right w:val="none" w:sz="0" w:space="0" w:color="auto"/>
      </w:divBdr>
    </w:div>
    <w:div w:id="175386442">
      <w:bodyDiv w:val="1"/>
      <w:marLeft w:val="0"/>
      <w:marRight w:val="0"/>
      <w:marTop w:val="0"/>
      <w:marBottom w:val="0"/>
      <w:divBdr>
        <w:top w:val="none" w:sz="0" w:space="0" w:color="auto"/>
        <w:left w:val="none" w:sz="0" w:space="0" w:color="auto"/>
        <w:bottom w:val="none" w:sz="0" w:space="0" w:color="auto"/>
        <w:right w:val="none" w:sz="0" w:space="0" w:color="auto"/>
      </w:divBdr>
    </w:div>
    <w:div w:id="223378118">
      <w:bodyDiv w:val="1"/>
      <w:marLeft w:val="0"/>
      <w:marRight w:val="0"/>
      <w:marTop w:val="0"/>
      <w:marBottom w:val="0"/>
      <w:divBdr>
        <w:top w:val="none" w:sz="0" w:space="0" w:color="auto"/>
        <w:left w:val="none" w:sz="0" w:space="0" w:color="auto"/>
        <w:bottom w:val="none" w:sz="0" w:space="0" w:color="auto"/>
        <w:right w:val="none" w:sz="0" w:space="0" w:color="auto"/>
      </w:divBdr>
    </w:div>
    <w:div w:id="241641586">
      <w:bodyDiv w:val="1"/>
      <w:marLeft w:val="0"/>
      <w:marRight w:val="0"/>
      <w:marTop w:val="0"/>
      <w:marBottom w:val="0"/>
      <w:divBdr>
        <w:top w:val="none" w:sz="0" w:space="0" w:color="auto"/>
        <w:left w:val="none" w:sz="0" w:space="0" w:color="auto"/>
        <w:bottom w:val="none" w:sz="0" w:space="0" w:color="auto"/>
        <w:right w:val="none" w:sz="0" w:space="0" w:color="auto"/>
      </w:divBdr>
    </w:div>
    <w:div w:id="265507415">
      <w:bodyDiv w:val="1"/>
      <w:marLeft w:val="0"/>
      <w:marRight w:val="0"/>
      <w:marTop w:val="0"/>
      <w:marBottom w:val="0"/>
      <w:divBdr>
        <w:top w:val="none" w:sz="0" w:space="0" w:color="auto"/>
        <w:left w:val="none" w:sz="0" w:space="0" w:color="auto"/>
        <w:bottom w:val="none" w:sz="0" w:space="0" w:color="auto"/>
        <w:right w:val="none" w:sz="0" w:space="0" w:color="auto"/>
      </w:divBdr>
    </w:div>
    <w:div w:id="366027246">
      <w:bodyDiv w:val="1"/>
      <w:marLeft w:val="0"/>
      <w:marRight w:val="0"/>
      <w:marTop w:val="0"/>
      <w:marBottom w:val="0"/>
      <w:divBdr>
        <w:top w:val="none" w:sz="0" w:space="0" w:color="auto"/>
        <w:left w:val="none" w:sz="0" w:space="0" w:color="auto"/>
        <w:bottom w:val="none" w:sz="0" w:space="0" w:color="auto"/>
        <w:right w:val="none" w:sz="0" w:space="0" w:color="auto"/>
      </w:divBdr>
    </w:div>
    <w:div w:id="385302756">
      <w:bodyDiv w:val="1"/>
      <w:marLeft w:val="0"/>
      <w:marRight w:val="0"/>
      <w:marTop w:val="0"/>
      <w:marBottom w:val="0"/>
      <w:divBdr>
        <w:top w:val="none" w:sz="0" w:space="0" w:color="auto"/>
        <w:left w:val="none" w:sz="0" w:space="0" w:color="auto"/>
        <w:bottom w:val="none" w:sz="0" w:space="0" w:color="auto"/>
        <w:right w:val="none" w:sz="0" w:space="0" w:color="auto"/>
      </w:divBdr>
    </w:div>
    <w:div w:id="415593083">
      <w:bodyDiv w:val="1"/>
      <w:marLeft w:val="0"/>
      <w:marRight w:val="0"/>
      <w:marTop w:val="0"/>
      <w:marBottom w:val="0"/>
      <w:divBdr>
        <w:top w:val="none" w:sz="0" w:space="0" w:color="auto"/>
        <w:left w:val="none" w:sz="0" w:space="0" w:color="auto"/>
        <w:bottom w:val="none" w:sz="0" w:space="0" w:color="auto"/>
        <w:right w:val="none" w:sz="0" w:space="0" w:color="auto"/>
      </w:divBdr>
    </w:div>
    <w:div w:id="419179523">
      <w:bodyDiv w:val="1"/>
      <w:marLeft w:val="0"/>
      <w:marRight w:val="0"/>
      <w:marTop w:val="0"/>
      <w:marBottom w:val="0"/>
      <w:divBdr>
        <w:top w:val="none" w:sz="0" w:space="0" w:color="auto"/>
        <w:left w:val="none" w:sz="0" w:space="0" w:color="auto"/>
        <w:bottom w:val="none" w:sz="0" w:space="0" w:color="auto"/>
        <w:right w:val="none" w:sz="0" w:space="0" w:color="auto"/>
      </w:divBdr>
    </w:div>
    <w:div w:id="427308544">
      <w:bodyDiv w:val="1"/>
      <w:marLeft w:val="0"/>
      <w:marRight w:val="0"/>
      <w:marTop w:val="0"/>
      <w:marBottom w:val="0"/>
      <w:divBdr>
        <w:top w:val="none" w:sz="0" w:space="0" w:color="auto"/>
        <w:left w:val="none" w:sz="0" w:space="0" w:color="auto"/>
        <w:bottom w:val="none" w:sz="0" w:space="0" w:color="auto"/>
        <w:right w:val="none" w:sz="0" w:space="0" w:color="auto"/>
      </w:divBdr>
    </w:div>
    <w:div w:id="427964964">
      <w:bodyDiv w:val="1"/>
      <w:marLeft w:val="0"/>
      <w:marRight w:val="0"/>
      <w:marTop w:val="0"/>
      <w:marBottom w:val="0"/>
      <w:divBdr>
        <w:top w:val="none" w:sz="0" w:space="0" w:color="auto"/>
        <w:left w:val="none" w:sz="0" w:space="0" w:color="auto"/>
        <w:bottom w:val="none" w:sz="0" w:space="0" w:color="auto"/>
        <w:right w:val="none" w:sz="0" w:space="0" w:color="auto"/>
      </w:divBdr>
    </w:div>
    <w:div w:id="467288316">
      <w:bodyDiv w:val="1"/>
      <w:marLeft w:val="0"/>
      <w:marRight w:val="0"/>
      <w:marTop w:val="0"/>
      <w:marBottom w:val="0"/>
      <w:divBdr>
        <w:top w:val="none" w:sz="0" w:space="0" w:color="auto"/>
        <w:left w:val="none" w:sz="0" w:space="0" w:color="auto"/>
        <w:bottom w:val="none" w:sz="0" w:space="0" w:color="auto"/>
        <w:right w:val="none" w:sz="0" w:space="0" w:color="auto"/>
      </w:divBdr>
    </w:div>
    <w:div w:id="483815393">
      <w:bodyDiv w:val="1"/>
      <w:marLeft w:val="0"/>
      <w:marRight w:val="0"/>
      <w:marTop w:val="0"/>
      <w:marBottom w:val="0"/>
      <w:divBdr>
        <w:top w:val="none" w:sz="0" w:space="0" w:color="auto"/>
        <w:left w:val="none" w:sz="0" w:space="0" w:color="auto"/>
        <w:bottom w:val="none" w:sz="0" w:space="0" w:color="auto"/>
        <w:right w:val="none" w:sz="0" w:space="0" w:color="auto"/>
      </w:divBdr>
    </w:div>
    <w:div w:id="541332605">
      <w:bodyDiv w:val="1"/>
      <w:marLeft w:val="0"/>
      <w:marRight w:val="0"/>
      <w:marTop w:val="0"/>
      <w:marBottom w:val="0"/>
      <w:divBdr>
        <w:top w:val="none" w:sz="0" w:space="0" w:color="auto"/>
        <w:left w:val="none" w:sz="0" w:space="0" w:color="auto"/>
        <w:bottom w:val="none" w:sz="0" w:space="0" w:color="auto"/>
        <w:right w:val="none" w:sz="0" w:space="0" w:color="auto"/>
      </w:divBdr>
    </w:div>
    <w:div w:id="571358821">
      <w:bodyDiv w:val="1"/>
      <w:marLeft w:val="0"/>
      <w:marRight w:val="0"/>
      <w:marTop w:val="0"/>
      <w:marBottom w:val="0"/>
      <w:divBdr>
        <w:top w:val="none" w:sz="0" w:space="0" w:color="auto"/>
        <w:left w:val="none" w:sz="0" w:space="0" w:color="auto"/>
        <w:bottom w:val="none" w:sz="0" w:space="0" w:color="auto"/>
        <w:right w:val="none" w:sz="0" w:space="0" w:color="auto"/>
      </w:divBdr>
    </w:div>
    <w:div w:id="621154999">
      <w:bodyDiv w:val="1"/>
      <w:marLeft w:val="0"/>
      <w:marRight w:val="0"/>
      <w:marTop w:val="0"/>
      <w:marBottom w:val="0"/>
      <w:divBdr>
        <w:top w:val="none" w:sz="0" w:space="0" w:color="auto"/>
        <w:left w:val="none" w:sz="0" w:space="0" w:color="auto"/>
        <w:bottom w:val="none" w:sz="0" w:space="0" w:color="auto"/>
        <w:right w:val="none" w:sz="0" w:space="0" w:color="auto"/>
      </w:divBdr>
    </w:div>
    <w:div w:id="722365297">
      <w:bodyDiv w:val="1"/>
      <w:marLeft w:val="0"/>
      <w:marRight w:val="0"/>
      <w:marTop w:val="0"/>
      <w:marBottom w:val="0"/>
      <w:divBdr>
        <w:top w:val="none" w:sz="0" w:space="0" w:color="auto"/>
        <w:left w:val="none" w:sz="0" w:space="0" w:color="auto"/>
        <w:bottom w:val="none" w:sz="0" w:space="0" w:color="auto"/>
        <w:right w:val="none" w:sz="0" w:space="0" w:color="auto"/>
      </w:divBdr>
    </w:div>
    <w:div w:id="741030834">
      <w:bodyDiv w:val="1"/>
      <w:marLeft w:val="0"/>
      <w:marRight w:val="0"/>
      <w:marTop w:val="0"/>
      <w:marBottom w:val="0"/>
      <w:divBdr>
        <w:top w:val="none" w:sz="0" w:space="0" w:color="auto"/>
        <w:left w:val="none" w:sz="0" w:space="0" w:color="auto"/>
        <w:bottom w:val="none" w:sz="0" w:space="0" w:color="auto"/>
        <w:right w:val="none" w:sz="0" w:space="0" w:color="auto"/>
      </w:divBdr>
    </w:div>
    <w:div w:id="744382403">
      <w:bodyDiv w:val="1"/>
      <w:marLeft w:val="0"/>
      <w:marRight w:val="0"/>
      <w:marTop w:val="0"/>
      <w:marBottom w:val="0"/>
      <w:divBdr>
        <w:top w:val="none" w:sz="0" w:space="0" w:color="auto"/>
        <w:left w:val="none" w:sz="0" w:space="0" w:color="auto"/>
        <w:bottom w:val="none" w:sz="0" w:space="0" w:color="auto"/>
        <w:right w:val="none" w:sz="0" w:space="0" w:color="auto"/>
      </w:divBdr>
    </w:div>
    <w:div w:id="806120234">
      <w:bodyDiv w:val="1"/>
      <w:marLeft w:val="0"/>
      <w:marRight w:val="0"/>
      <w:marTop w:val="0"/>
      <w:marBottom w:val="0"/>
      <w:divBdr>
        <w:top w:val="none" w:sz="0" w:space="0" w:color="auto"/>
        <w:left w:val="none" w:sz="0" w:space="0" w:color="auto"/>
        <w:bottom w:val="none" w:sz="0" w:space="0" w:color="auto"/>
        <w:right w:val="none" w:sz="0" w:space="0" w:color="auto"/>
      </w:divBdr>
    </w:div>
    <w:div w:id="877161731">
      <w:bodyDiv w:val="1"/>
      <w:marLeft w:val="0"/>
      <w:marRight w:val="0"/>
      <w:marTop w:val="0"/>
      <w:marBottom w:val="0"/>
      <w:divBdr>
        <w:top w:val="none" w:sz="0" w:space="0" w:color="auto"/>
        <w:left w:val="none" w:sz="0" w:space="0" w:color="auto"/>
        <w:bottom w:val="none" w:sz="0" w:space="0" w:color="auto"/>
        <w:right w:val="none" w:sz="0" w:space="0" w:color="auto"/>
      </w:divBdr>
    </w:div>
    <w:div w:id="882447322">
      <w:bodyDiv w:val="1"/>
      <w:marLeft w:val="0"/>
      <w:marRight w:val="0"/>
      <w:marTop w:val="0"/>
      <w:marBottom w:val="0"/>
      <w:divBdr>
        <w:top w:val="none" w:sz="0" w:space="0" w:color="auto"/>
        <w:left w:val="none" w:sz="0" w:space="0" w:color="auto"/>
        <w:bottom w:val="none" w:sz="0" w:space="0" w:color="auto"/>
        <w:right w:val="none" w:sz="0" w:space="0" w:color="auto"/>
      </w:divBdr>
    </w:div>
    <w:div w:id="910234788">
      <w:bodyDiv w:val="1"/>
      <w:marLeft w:val="0"/>
      <w:marRight w:val="0"/>
      <w:marTop w:val="0"/>
      <w:marBottom w:val="0"/>
      <w:divBdr>
        <w:top w:val="none" w:sz="0" w:space="0" w:color="auto"/>
        <w:left w:val="none" w:sz="0" w:space="0" w:color="auto"/>
        <w:bottom w:val="none" w:sz="0" w:space="0" w:color="auto"/>
        <w:right w:val="none" w:sz="0" w:space="0" w:color="auto"/>
      </w:divBdr>
    </w:div>
    <w:div w:id="926232325">
      <w:bodyDiv w:val="1"/>
      <w:marLeft w:val="0"/>
      <w:marRight w:val="0"/>
      <w:marTop w:val="0"/>
      <w:marBottom w:val="0"/>
      <w:divBdr>
        <w:top w:val="none" w:sz="0" w:space="0" w:color="auto"/>
        <w:left w:val="none" w:sz="0" w:space="0" w:color="auto"/>
        <w:bottom w:val="none" w:sz="0" w:space="0" w:color="auto"/>
        <w:right w:val="none" w:sz="0" w:space="0" w:color="auto"/>
      </w:divBdr>
    </w:div>
    <w:div w:id="953101900">
      <w:bodyDiv w:val="1"/>
      <w:marLeft w:val="0"/>
      <w:marRight w:val="0"/>
      <w:marTop w:val="0"/>
      <w:marBottom w:val="0"/>
      <w:divBdr>
        <w:top w:val="none" w:sz="0" w:space="0" w:color="auto"/>
        <w:left w:val="none" w:sz="0" w:space="0" w:color="auto"/>
        <w:bottom w:val="none" w:sz="0" w:space="0" w:color="auto"/>
        <w:right w:val="none" w:sz="0" w:space="0" w:color="auto"/>
      </w:divBdr>
    </w:div>
    <w:div w:id="975454912">
      <w:bodyDiv w:val="1"/>
      <w:marLeft w:val="0"/>
      <w:marRight w:val="0"/>
      <w:marTop w:val="0"/>
      <w:marBottom w:val="0"/>
      <w:divBdr>
        <w:top w:val="none" w:sz="0" w:space="0" w:color="auto"/>
        <w:left w:val="none" w:sz="0" w:space="0" w:color="auto"/>
        <w:bottom w:val="none" w:sz="0" w:space="0" w:color="auto"/>
        <w:right w:val="none" w:sz="0" w:space="0" w:color="auto"/>
      </w:divBdr>
    </w:div>
    <w:div w:id="982659205">
      <w:bodyDiv w:val="1"/>
      <w:marLeft w:val="0"/>
      <w:marRight w:val="0"/>
      <w:marTop w:val="0"/>
      <w:marBottom w:val="0"/>
      <w:divBdr>
        <w:top w:val="none" w:sz="0" w:space="0" w:color="auto"/>
        <w:left w:val="none" w:sz="0" w:space="0" w:color="auto"/>
        <w:bottom w:val="none" w:sz="0" w:space="0" w:color="auto"/>
        <w:right w:val="none" w:sz="0" w:space="0" w:color="auto"/>
      </w:divBdr>
    </w:div>
    <w:div w:id="1096751323">
      <w:bodyDiv w:val="1"/>
      <w:marLeft w:val="0"/>
      <w:marRight w:val="0"/>
      <w:marTop w:val="0"/>
      <w:marBottom w:val="0"/>
      <w:divBdr>
        <w:top w:val="none" w:sz="0" w:space="0" w:color="auto"/>
        <w:left w:val="none" w:sz="0" w:space="0" w:color="auto"/>
        <w:bottom w:val="none" w:sz="0" w:space="0" w:color="auto"/>
        <w:right w:val="none" w:sz="0" w:space="0" w:color="auto"/>
      </w:divBdr>
    </w:div>
    <w:div w:id="1126508643">
      <w:bodyDiv w:val="1"/>
      <w:marLeft w:val="0"/>
      <w:marRight w:val="0"/>
      <w:marTop w:val="0"/>
      <w:marBottom w:val="0"/>
      <w:divBdr>
        <w:top w:val="none" w:sz="0" w:space="0" w:color="auto"/>
        <w:left w:val="none" w:sz="0" w:space="0" w:color="auto"/>
        <w:bottom w:val="none" w:sz="0" w:space="0" w:color="auto"/>
        <w:right w:val="none" w:sz="0" w:space="0" w:color="auto"/>
      </w:divBdr>
    </w:div>
    <w:div w:id="1145510973">
      <w:bodyDiv w:val="1"/>
      <w:marLeft w:val="0"/>
      <w:marRight w:val="0"/>
      <w:marTop w:val="0"/>
      <w:marBottom w:val="0"/>
      <w:divBdr>
        <w:top w:val="none" w:sz="0" w:space="0" w:color="auto"/>
        <w:left w:val="none" w:sz="0" w:space="0" w:color="auto"/>
        <w:bottom w:val="none" w:sz="0" w:space="0" w:color="auto"/>
        <w:right w:val="none" w:sz="0" w:space="0" w:color="auto"/>
      </w:divBdr>
    </w:div>
    <w:div w:id="1155800551">
      <w:bodyDiv w:val="1"/>
      <w:marLeft w:val="0"/>
      <w:marRight w:val="0"/>
      <w:marTop w:val="0"/>
      <w:marBottom w:val="0"/>
      <w:divBdr>
        <w:top w:val="none" w:sz="0" w:space="0" w:color="auto"/>
        <w:left w:val="none" w:sz="0" w:space="0" w:color="auto"/>
        <w:bottom w:val="none" w:sz="0" w:space="0" w:color="auto"/>
        <w:right w:val="none" w:sz="0" w:space="0" w:color="auto"/>
      </w:divBdr>
    </w:div>
    <w:div w:id="1169515361">
      <w:bodyDiv w:val="1"/>
      <w:marLeft w:val="0"/>
      <w:marRight w:val="0"/>
      <w:marTop w:val="0"/>
      <w:marBottom w:val="0"/>
      <w:divBdr>
        <w:top w:val="none" w:sz="0" w:space="0" w:color="auto"/>
        <w:left w:val="none" w:sz="0" w:space="0" w:color="auto"/>
        <w:bottom w:val="none" w:sz="0" w:space="0" w:color="auto"/>
        <w:right w:val="none" w:sz="0" w:space="0" w:color="auto"/>
      </w:divBdr>
    </w:div>
    <w:div w:id="1187794741">
      <w:bodyDiv w:val="1"/>
      <w:marLeft w:val="0"/>
      <w:marRight w:val="0"/>
      <w:marTop w:val="0"/>
      <w:marBottom w:val="0"/>
      <w:divBdr>
        <w:top w:val="none" w:sz="0" w:space="0" w:color="auto"/>
        <w:left w:val="none" w:sz="0" w:space="0" w:color="auto"/>
        <w:bottom w:val="none" w:sz="0" w:space="0" w:color="auto"/>
        <w:right w:val="none" w:sz="0" w:space="0" w:color="auto"/>
      </w:divBdr>
    </w:div>
    <w:div w:id="1189025242">
      <w:bodyDiv w:val="1"/>
      <w:marLeft w:val="0"/>
      <w:marRight w:val="0"/>
      <w:marTop w:val="0"/>
      <w:marBottom w:val="0"/>
      <w:divBdr>
        <w:top w:val="none" w:sz="0" w:space="0" w:color="auto"/>
        <w:left w:val="none" w:sz="0" w:space="0" w:color="auto"/>
        <w:bottom w:val="none" w:sz="0" w:space="0" w:color="auto"/>
        <w:right w:val="none" w:sz="0" w:space="0" w:color="auto"/>
      </w:divBdr>
    </w:div>
    <w:div w:id="1237741530">
      <w:bodyDiv w:val="1"/>
      <w:marLeft w:val="0"/>
      <w:marRight w:val="0"/>
      <w:marTop w:val="0"/>
      <w:marBottom w:val="0"/>
      <w:divBdr>
        <w:top w:val="none" w:sz="0" w:space="0" w:color="auto"/>
        <w:left w:val="none" w:sz="0" w:space="0" w:color="auto"/>
        <w:bottom w:val="none" w:sz="0" w:space="0" w:color="auto"/>
        <w:right w:val="none" w:sz="0" w:space="0" w:color="auto"/>
      </w:divBdr>
    </w:div>
    <w:div w:id="1242376015">
      <w:bodyDiv w:val="1"/>
      <w:marLeft w:val="0"/>
      <w:marRight w:val="0"/>
      <w:marTop w:val="0"/>
      <w:marBottom w:val="0"/>
      <w:divBdr>
        <w:top w:val="none" w:sz="0" w:space="0" w:color="auto"/>
        <w:left w:val="none" w:sz="0" w:space="0" w:color="auto"/>
        <w:bottom w:val="none" w:sz="0" w:space="0" w:color="auto"/>
        <w:right w:val="none" w:sz="0" w:space="0" w:color="auto"/>
      </w:divBdr>
    </w:div>
    <w:div w:id="1254363546">
      <w:bodyDiv w:val="1"/>
      <w:marLeft w:val="0"/>
      <w:marRight w:val="0"/>
      <w:marTop w:val="0"/>
      <w:marBottom w:val="0"/>
      <w:divBdr>
        <w:top w:val="none" w:sz="0" w:space="0" w:color="auto"/>
        <w:left w:val="none" w:sz="0" w:space="0" w:color="auto"/>
        <w:bottom w:val="none" w:sz="0" w:space="0" w:color="auto"/>
        <w:right w:val="none" w:sz="0" w:space="0" w:color="auto"/>
      </w:divBdr>
    </w:div>
    <w:div w:id="1281229242">
      <w:bodyDiv w:val="1"/>
      <w:marLeft w:val="0"/>
      <w:marRight w:val="0"/>
      <w:marTop w:val="0"/>
      <w:marBottom w:val="0"/>
      <w:divBdr>
        <w:top w:val="none" w:sz="0" w:space="0" w:color="auto"/>
        <w:left w:val="none" w:sz="0" w:space="0" w:color="auto"/>
        <w:bottom w:val="none" w:sz="0" w:space="0" w:color="auto"/>
        <w:right w:val="none" w:sz="0" w:space="0" w:color="auto"/>
      </w:divBdr>
    </w:div>
    <w:div w:id="1294209137">
      <w:bodyDiv w:val="1"/>
      <w:marLeft w:val="0"/>
      <w:marRight w:val="0"/>
      <w:marTop w:val="0"/>
      <w:marBottom w:val="0"/>
      <w:divBdr>
        <w:top w:val="none" w:sz="0" w:space="0" w:color="auto"/>
        <w:left w:val="none" w:sz="0" w:space="0" w:color="auto"/>
        <w:bottom w:val="none" w:sz="0" w:space="0" w:color="auto"/>
        <w:right w:val="none" w:sz="0" w:space="0" w:color="auto"/>
      </w:divBdr>
    </w:div>
    <w:div w:id="1296302117">
      <w:bodyDiv w:val="1"/>
      <w:marLeft w:val="0"/>
      <w:marRight w:val="0"/>
      <w:marTop w:val="0"/>
      <w:marBottom w:val="0"/>
      <w:divBdr>
        <w:top w:val="none" w:sz="0" w:space="0" w:color="auto"/>
        <w:left w:val="none" w:sz="0" w:space="0" w:color="auto"/>
        <w:bottom w:val="none" w:sz="0" w:space="0" w:color="auto"/>
        <w:right w:val="none" w:sz="0" w:space="0" w:color="auto"/>
      </w:divBdr>
    </w:div>
    <w:div w:id="1325859999">
      <w:bodyDiv w:val="1"/>
      <w:marLeft w:val="0"/>
      <w:marRight w:val="0"/>
      <w:marTop w:val="0"/>
      <w:marBottom w:val="0"/>
      <w:divBdr>
        <w:top w:val="none" w:sz="0" w:space="0" w:color="auto"/>
        <w:left w:val="none" w:sz="0" w:space="0" w:color="auto"/>
        <w:bottom w:val="none" w:sz="0" w:space="0" w:color="auto"/>
        <w:right w:val="none" w:sz="0" w:space="0" w:color="auto"/>
      </w:divBdr>
    </w:div>
    <w:div w:id="1358964930">
      <w:bodyDiv w:val="1"/>
      <w:marLeft w:val="0"/>
      <w:marRight w:val="0"/>
      <w:marTop w:val="0"/>
      <w:marBottom w:val="0"/>
      <w:divBdr>
        <w:top w:val="none" w:sz="0" w:space="0" w:color="auto"/>
        <w:left w:val="none" w:sz="0" w:space="0" w:color="auto"/>
        <w:bottom w:val="none" w:sz="0" w:space="0" w:color="auto"/>
        <w:right w:val="none" w:sz="0" w:space="0" w:color="auto"/>
      </w:divBdr>
    </w:div>
    <w:div w:id="1381636286">
      <w:bodyDiv w:val="1"/>
      <w:marLeft w:val="0"/>
      <w:marRight w:val="0"/>
      <w:marTop w:val="0"/>
      <w:marBottom w:val="0"/>
      <w:divBdr>
        <w:top w:val="none" w:sz="0" w:space="0" w:color="auto"/>
        <w:left w:val="none" w:sz="0" w:space="0" w:color="auto"/>
        <w:bottom w:val="none" w:sz="0" w:space="0" w:color="auto"/>
        <w:right w:val="none" w:sz="0" w:space="0" w:color="auto"/>
      </w:divBdr>
    </w:div>
    <w:div w:id="1412776955">
      <w:bodyDiv w:val="1"/>
      <w:marLeft w:val="0"/>
      <w:marRight w:val="0"/>
      <w:marTop w:val="0"/>
      <w:marBottom w:val="0"/>
      <w:divBdr>
        <w:top w:val="none" w:sz="0" w:space="0" w:color="auto"/>
        <w:left w:val="none" w:sz="0" w:space="0" w:color="auto"/>
        <w:bottom w:val="none" w:sz="0" w:space="0" w:color="auto"/>
        <w:right w:val="none" w:sz="0" w:space="0" w:color="auto"/>
      </w:divBdr>
    </w:div>
    <w:div w:id="1447843772">
      <w:bodyDiv w:val="1"/>
      <w:marLeft w:val="0"/>
      <w:marRight w:val="0"/>
      <w:marTop w:val="0"/>
      <w:marBottom w:val="0"/>
      <w:divBdr>
        <w:top w:val="none" w:sz="0" w:space="0" w:color="auto"/>
        <w:left w:val="none" w:sz="0" w:space="0" w:color="auto"/>
        <w:bottom w:val="none" w:sz="0" w:space="0" w:color="auto"/>
        <w:right w:val="none" w:sz="0" w:space="0" w:color="auto"/>
      </w:divBdr>
    </w:div>
    <w:div w:id="1492408879">
      <w:bodyDiv w:val="1"/>
      <w:marLeft w:val="0"/>
      <w:marRight w:val="0"/>
      <w:marTop w:val="0"/>
      <w:marBottom w:val="0"/>
      <w:divBdr>
        <w:top w:val="none" w:sz="0" w:space="0" w:color="auto"/>
        <w:left w:val="none" w:sz="0" w:space="0" w:color="auto"/>
        <w:bottom w:val="none" w:sz="0" w:space="0" w:color="auto"/>
        <w:right w:val="none" w:sz="0" w:space="0" w:color="auto"/>
      </w:divBdr>
    </w:div>
    <w:div w:id="1497498644">
      <w:bodyDiv w:val="1"/>
      <w:marLeft w:val="0"/>
      <w:marRight w:val="0"/>
      <w:marTop w:val="0"/>
      <w:marBottom w:val="0"/>
      <w:divBdr>
        <w:top w:val="none" w:sz="0" w:space="0" w:color="auto"/>
        <w:left w:val="none" w:sz="0" w:space="0" w:color="auto"/>
        <w:bottom w:val="none" w:sz="0" w:space="0" w:color="auto"/>
        <w:right w:val="none" w:sz="0" w:space="0" w:color="auto"/>
      </w:divBdr>
    </w:div>
    <w:div w:id="1517577243">
      <w:bodyDiv w:val="1"/>
      <w:marLeft w:val="0"/>
      <w:marRight w:val="0"/>
      <w:marTop w:val="0"/>
      <w:marBottom w:val="0"/>
      <w:divBdr>
        <w:top w:val="none" w:sz="0" w:space="0" w:color="auto"/>
        <w:left w:val="none" w:sz="0" w:space="0" w:color="auto"/>
        <w:bottom w:val="none" w:sz="0" w:space="0" w:color="auto"/>
        <w:right w:val="none" w:sz="0" w:space="0" w:color="auto"/>
      </w:divBdr>
    </w:div>
    <w:div w:id="1540625528">
      <w:bodyDiv w:val="1"/>
      <w:marLeft w:val="0"/>
      <w:marRight w:val="0"/>
      <w:marTop w:val="0"/>
      <w:marBottom w:val="0"/>
      <w:divBdr>
        <w:top w:val="none" w:sz="0" w:space="0" w:color="auto"/>
        <w:left w:val="none" w:sz="0" w:space="0" w:color="auto"/>
        <w:bottom w:val="none" w:sz="0" w:space="0" w:color="auto"/>
        <w:right w:val="none" w:sz="0" w:space="0" w:color="auto"/>
      </w:divBdr>
    </w:div>
    <w:div w:id="1556309069">
      <w:bodyDiv w:val="1"/>
      <w:marLeft w:val="0"/>
      <w:marRight w:val="0"/>
      <w:marTop w:val="0"/>
      <w:marBottom w:val="0"/>
      <w:divBdr>
        <w:top w:val="none" w:sz="0" w:space="0" w:color="auto"/>
        <w:left w:val="none" w:sz="0" w:space="0" w:color="auto"/>
        <w:bottom w:val="none" w:sz="0" w:space="0" w:color="auto"/>
        <w:right w:val="none" w:sz="0" w:space="0" w:color="auto"/>
      </w:divBdr>
    </w:div>
    <w:div w:id="1607152104">
      <w:bodyDiv w:val="1"/>
      <w:marLeft w:val="0"/>
      <w:marRight w:val="0"/>
      <w:marTop w:val="0"/>
      <w:marBottom w:val="0"/>
      <w:divBdr>
        <w:top w:val="none" w:sz="0" w:space="0" w:color="auto"/>
        <w:left w:val="none" w:sz="0" w:space="0" w:color="auto"/>
        <w:bottom w:val="none" w:sz="0" w:space="0" w:color="auto"/>
        <w:right w:val="none" w:sz="0" w:space="0" w:color="auto"/>
      </w:divBdr>
    </w:div>
    <w:div w:id="1612665298">
      <w:bodyDiv w:val="1"/>
      <w:marLeft w:val="0"/>
      <w:marRight w:val="0"/>
      <w:marTop w:val="0"/>
      <w:marBottom w:val="0"/>
      <w:divBdr>
        <w:top w:val="none" w:sz="0" w:space="0" w:color="auto"/>
        <w:left w:val="none" w:sz="0" w:space="0" w:color="auto"/>
        <w:bottom w:val="none" w:sz="0" w:space="0" w:color="auto"/>
        <w:right w:val="none" w:sz="0" w:space="0" w:color="auto"/>
      </w:divBdr>
    </w:div>
    <w:div w:id="1724328782">
      <w:bodyDiv w:val="1"/>
      <w:marLeft w:val="0"/>
      <w:marRight w:val="0"/>
      <w:marTop w:val="0"/>
      <w:marBottom w:val="0"/>
      <w:divBdr>
        <w:top w:val="none" w:sz="0" w:space="0" w:color="auto"/>
        <w:left w:val="none" w:sz="0" w:space="0" w:color="auto"/>
        <w:bottom w:val="none" w:sz="0" w:space="0" w:color="auto"/>
        <w:right w:val="none" w:sz="0" w:space="0" w:color="auto"/>
      </w:divBdr>
    </w:div>
    <w:div w:id="1726223583">
      <w:bodyDiv w:val="1"/>
      <w:marLeft w:val="0"/>
      <w:marRight w:val="0"/>
      <w:marTop w:val="0"/>
      <w:marBottom w:val="0"/>
      <w:divBdr>
        <w:top w:val="none" w:sz="0" w:space="0" w:color="auto"/>
        <w:left w:val="none" w:sz="0" w:space="0" w:color="auto"/>
        <w:bottom w:val="none" w:sz="0" w:space="0" w:color="auto"/>
        <w:right w:val="none" w:sz="0" w:space="0" w:color="auto"/>
      </w:divBdr>
    </w:div>
    <w:div w:id="1777171098">
      <w:bodyDiv w:val="1"/>
      <w:marLeft w:val="0"/>
      <w:marRight w:val="0"/>
      <w:marTop w:val="0"/>
      <w:marBottom w:val="0"/>
      <w:divBdr>
        <w:top w:val="none" w:sz="0" w:space="0" w:color="auto"/>
        <w:left w:val="none" w:sz="0" w:space="0" w:color="auto"/>
        <w:bottom w:val="none" w:sz="0" w:space="0" w:color="auto"/>
        <w:right w:val="none" w:sz="0" w:space="0" w:color="auto"/>
      </w:divBdr>
    </w:div>
    <w:div w:id="1784957707">
      <w:bodyDiv w:val="1"/>
      <w:marLeft w:val="0"/>
      <w:marRight w:val="0"/>
      <w:marTop w:val="0"/>
      <w:marBottom w:val="0"/>
      <w:divBdr>
        <w:top w:val="none" w:sz="0" w:space="0" w:color="auto"/>
        <w:left w:val="none" w:sz="0" w:space="0" w:color="auto"/>
        <w:bottom w:val="none" w:sz="0" w:space="0" w:color="auto"/>
        <w:right w:val="none" w:sz="0" w:space="0" w:color="auto"/>
      </w:divBdr>
    </w:div>
    <w:div w:id="1803032781">
      <w:bodyDiv w:val="1"/>
      <w:marLeft w:val="0"/>
      <w:marRight w:val="0"/>
      <w:marTop w:val="0"/>
      <w:marBottom w:val="0"/>
      <w:divBdr>
        <w:top w:val="none" w:sz="0" w:space="0" w:color="auto"/>
        <w:left w:val="none" w:sz="0" w:space="0" w:color="auto"/>
        <w:bottom w:val="none" w:sz="0" w:space="0" w:color="auto"/>
        <w:right w:val="none" w:sz="0" w:space="0" w:color="auto"/>
      </w:divBdr>
    </w:div>
    <w:div w:id="1842430947">
      <w:bodyDiv w:val="1"/>
      <w:marLeft w:val="0"/>
      <w:marRight w:val="0"/>
      <w:marTop w:val="0"/>
      <w:marBottom w:val="0"/>
      <w:divBdr>
        <w:top w:val="none" w:sz="0" w:space="0" w:color="auto"/>
        <w:left w:val="none" w:sz="0" w:space="0" w:color="auto"/>
        <w:bottom w:val="none" w:sz="0" w:space="0" w:color="auto"/>
        <w:right w:val="none" w:sz="0" w:space="0" w:color="auto"/>
      </w:divBdr>
    </w:div>
    <w:div w:id="1864973648">
      <w:bodyDiv w:val="1"/>
      <w:marLeft w:val="0"/>
      <w:marRight w:val="0"/>
      <w:marTop w:val="0"/>
      <w:marBottom w:val="0"/>
      <w:divBdr>
        <w:top w:val="none" w:sz="0" w:space="0" w:color="auto"/>
        <w:left w:val="none" w:sz="0" w:space="0" w:color="auto"/>
        <w:bottom w:val="none" w:sz="0" w:space="0" w:color="auto"/>
        <w:right w:val="none" w:sz="0" w:space="0" w:color="auto"/>
      </w:divBdr>
    </w:div>
    <w:div w:id="1950352115">
      <w:bodyDiv w:val="1"/>
      <w:marLeft w:val="0"/>
      <w:marRight w:val="0"/>
      <w:marTop w:val="0"/>
      <w:marBottom w:val="0"/>
      <w:divBdr>
        <w:top w:val="none" w:sz="0" w:space="0" w:color="auto"/>
        <w:left w:val="none" w:sz="0" w:space="0" w:color="auto"/>
        <w:bottom w:val="none" w:sz="0" w:space="0" w:color="auto"/>
        <w:right w:val="none" w:sz="0" w:space="0" w:color="auto"/>
      </w:divBdr>
    </w:div>
    <w:div w:id="2018195282">
      <w:bodyDiv w:val="1"/>
      <w:marLeft w:val="0"/>
      <w:marRight w:val="0"/>
      <w:marTop w:val="0"/>
      <w:marBottom w:val="0"/>
      <w:divBdr>
        <w:top w:val="none" w:sz="0" w:space="0" w:color="auto"/>
        <w:left w:val="none" w:sz="0" w:space="0" w:color="auto"/>
        <w:bottom w:val="none" w:sz="0" w:space="0" w:color="auto"/>
        <w:right w:val="none" w:sz="0" w:space="0" w:color="auto"/>
      </w:divBdr>
    </w:div>
    <w:div w:id="2055079024">
      <w:bodyDiv w:val="1"/>
      <w:marLeft w:val="0"/>
      <w:marRight w:val="0"/>
      <w:marTop w:val="0"/>
      <w:marBottom w:val="0"/>
      <w:divBdr>
        <w:top w:val="none" w:sz="0" w:space="0" w:color="auto"/>
        <w:left w:val="none" w:sz="0" w:space="0" w:color="auto"/>
        <w:bottom w:val="none" w:sz="0" w:space="0" w:color="auto"/>
        <w:right w:val="none" w:sz="0" w:space="0" w:color="auto"/>
      </w:divBdr>
    </w:div>
    <w:div w:id="2065982609">
      <w:bodyDiv w:val="1"/>
      <w:marLeft w:val="0"/>
      <w:marRight w:val="0"/>
      <w:marTop w:val="0"/>
      <w:marBottom w:val="0"/>
      <w:divBdr>
        <w:top w:val="none" w:sz="0" w:space="0" w:color="auto"/>
        <w:left w:val="none" w:sz="0" w:space="0" w:color="auto"/>
        <w:bottom w:val="none" w:sz="0" w:space="0" w:color="auto"/>
        <w:right w:val="none" w:sz="0" w:space="0" w:color="auto"/>
      </w:divBdr>
    </w:div>
    <w:div w:id="2145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11</Pages>
  <Words>1461</Words>
  <Characters>8563</Characters>
  <Application>Microsoft Office Word</Application>
  <DocSecurity>0</DocSecurity>
  <Lines>389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葛同</dc:creator>
  <cp:keywords/>
  <dc:description/>
  <cp:lastModifiedBy>葛同</cp:lastModifiedBy>
  <cp:revision>11</cp:revision>
  <dcterms:created xsi:type="dcterms:W3CDTF">2025-04-20T05:19:00Z</dcterms:created>
  <dcterms:modified xsi:type="dcterms:W3CDTF">2025-04-21T02:56:00Z</dcterms:modified>
</cp:coreProperties>
</file>