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AA6FC" w14:textId="47A280D6" w:rsidR="00D8286E" w:rsidRDefault="00D8286E" w:rsidP="00411DC6">
      <w:pPr>
        <w:spacing w:before="120" w:after="120"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Nguyen Quoc Nhan</w:t>
      </w:r>
    </w:p>
    <w:p w14:paraId="5D449B1A" w14:textId="3F68B074" w:rsidR="00D8286E" w:rsidRDefault="00D8286E" w:rsidP="00411DC6">
      <w:pPr>
        <w:spacing w:before="120" w:after="120"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413707009</w:t>
      </w:r>
    </w:p>
    <w:p w14:paraId="55D2A531" w14:textId="010E0C45" w:rsidR="00D8286E" w:rsidRDefault="00D8286E" w:rsidP="00411DC6">
      <w:pPr>
        <w:spacing w:before="120" w:after="120"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HW0331</w:t>
      </w:r>
    </w:p>
    <w:p w14:paraId="77078F51" w14:textId="52BB89FA" w:rsidR="00D8286E" w:rsidRDefault="00CE2FAB" w:rsidP="00411DC6">
      <w:pPr>
        <w:spacing w:before="120" w:after="120" w:line="360" w:lineRule="auto"/>
        <w:rPr>
          <w:b/>
          <w:bCs/>
          <w:lang w:val="en-US"/>
        </w:rPr>
      </w:pPr>
      <w:r w:rsidRPr="00CE2FAB">
        <w:rPr>
          <w:b/>
          <w:bCs/>
          <w:lang w:val="en-US"/>
        </w:rPr>
        <w:drawing>
          <wp:inline distT="0" distB="0" distL="0" distR="0" wp14:anchorId="7FA92876" wp14:editId="25B893C3">
            <wp:extent cx="5943600" cy="5321935"/>
            <wp:effectExtent l="0" t="0" r="0" b="0"/>
            <wp:docPr id="498551610" name="Picture 1" descr="A math equations on a note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51610" name="Picture 1" descr="A math equations on a noteboo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02F3" w14:textId="42D4C147" w:rsidR="007C6C7F" w:rsidRPr="00411DC6" w:rsidRDefault="00D8286E" w:rsidP="00411DC6">
      <w:pPr>
        <w:spacing w:before="120" w:after="120" w:line="360" w:lineRule="auto"/>
        <w:rPr>
          <w:rFonts w:ascii="Calibri" w:hAnsi="Calibri" w:cs="Calibri"/>
          <w:b/>
          <w:bCs/>
          <w:lang w:val="en-US"/>
        </w:rPr>
      </w:pPr>
      <w:r w:rsidRPr="00411DC6">
        <w:rPr>
          <w:rFonts w:ascii="Calibri" w:hAnsi="Calibri" w:cs="Calibri"/>
          <w:b/>
          <w:bCs/>
          <w:lang w:val="en-US"/>
        </w:rPr>
        <w:t>5.13.a</w:t>
      </w:r>
    </w:p>
    <w:p w14:paraId="170ABF75" w14:textId="2FB1C4E3" w:rsidR="00D8286E" w:rsidRPr="00D8286E" w:rsidRDefault="00D8286E" w:rsidP="00411DC6">
      <w:pPr>
        <w:spacing w:before="120" w:after="120" w:line="360" w:lineRule="auto"/>
        <w:rPr>
          <w:rFonts w:ascii="Calibri" w:hAnsi="Calibri" w:cs="Calibri"/>
        </w:rPr>
      </w:pPr>
      <w:r w:rsidRPr="00D8286E">
        <w:rPr>
          <w:rFonts w:ascii="Calibri" w:hAnsi="Calibri" w:cs="Calibri"/>
        </w:rPr>
        <w:t>Beta1: If Bill departs from Carnegie at 6:30 AM under ideal conditions (no red lights or trains), his commute is expected to take approximately 20.87 minutes.</w:t>
      </w:r>
    </w:p>
    <w:p w14:paraId="125FB8AF" w14:textId="20A478FD" w:rsidR="00D8286E" w:rsidRPr="00D8286E" w:rsidRDefault="00D8286E" w:rsidP="00411DC6">
      <w:pPr>
        <w:spacing w:before="120" w:after="120" w:line="360" w:lineRule="auto"/>
        <w:rPr>
          <w:rFonts w:ascii="Calibri" w:hAnsi="Calibri" w:cs="Calibri"/>
        </w:rPr>
      </w:pPr>
      <w:r w:rsidRPr="00D8286E">
        <w:rPr>
          <w:rFonts w:ascii="Calibri" w:hAnsi="Calibri" w:cs="Calibri"/>
        </w:rPr>
        <w:lastRenderedPageBreak/>
        <w:t>Beta2: Should Bill leave later than 6:30 AM, his travel time is projected to increase by around 3.7 minutes for every additional 10 minutes delay, assuming that the frequency of red lights and trains stays the same.</w:t>
      </w:r>
    </w:p>
    <w:p w14:paraId="7D3CC87E" w14:textId="2C61025D" w:rsidR="00D8286E" w:rsidRPr="00D8286E" w:rsidRDefault="00D8286E" w:rsidP="00411DC6">
      <w:pPr>
        <w:spacing w:before="120" w:after="120" w:line="360" w:lineRule="auto"/>
        <w:rPr>
          <w:rFonts w:ascii="Calibri" w:hAnsi="Calibri" w:cs="Calibri"/>
        </w:rPr>
      </w:pPr>
      <w:r w:rsidRPr="00D8286E">
        <w:rPr>
          <w:rFonts w:ascii="Calibri" w:hAnsi="Calibri" w:cs="Calibri"/>
        </w:rPr>
        <w:t>Beta3: With the departure time and train encounters held constant, every red light is anticipated to add roughly 1.52 minutes to his commute.</w:t>
      </w:r>
    </w:p>
    <w:p w14:paraId="1FE48F73" w14:textId="28C450EF" w:rsidR="00D8286E" w:rsidRPr="00D8286E" w:rsidRDefault="00D8286E" w:rsidP="00411DC6">
      <w:pPr>
        <w:spacing w:before="120" w:after="120" w:line="360" w:lineRule="auto"/>
        <w:rPr>
          <w:rFonts w:ascii="Calibri" w:hAnsi="Calibri" w:cs="Calibri"/>
        </w:rPr>
      </w:pPr>
      <w:r w:rsidRPr="00D8286E">
        <w:rPr>
          <w:rFonts w:ascii="Calibri" w:hAnsi="Calibri" w:cs="Calibri"/>
        </w:rPr>
        <w:t>Beta4: Similarly, if his departure time and the occurrence of red lights remain unchanged, each train encountered is estimated to add about 3.02 minutes to his travel time.</w:t>
      </w:r>
    </w:p>
    <w:p w14:paraId="32E8FA64" w14:textId="12F707E1" w:rsidR="00D8286E" w:rsidRPr="00411DC6" w:rsidRDefault="00D8286E" w:rsidP="00411DC6">
      <w:pPr>
        <w:spacing w:before="120" w:after="120" w:line="360" w:lineRule="auto"/>
        <w:rPr>
          <w:rFonts w:ascii="Calibri" w:hAnsi="Calibri" w:cs="Calibri"/>
          <w:b/>
          <w:bCs/>
          <w:lang w:val="en-US"/>
        </w:rPr>
      </w:pPr>
      <w:r w:rsidRPr="00411DC6">
        <w:rPr>
          <w:rFonts w:ascii="Calibri" w:hAnsi="Calibri" w:cs="Calibri"/>
          <w:b/>
          <w:bCs/>
          <w:lang w:val="en-US"/>
        </w:rPr>
        <w:t>5.13.b</w:t>
      </w:r>
    </w:p>
    <w:p w14:paraId="5A63DFA1" w14:textId="311083D3" w:rsidR="00D8286E" w:rsidRPr="00411DC6" w:rsidRDefault="00D8286E" w:rsidP="00411DC6">
      <w:pPr>
        <w:spacing w:before="120" w:after="120" w:line="360" w:lineRule="auto"/>
        <w:rPr>
          <w:rFonts w:ascii="Calibri" w:hAnsi="Calibri" w:cs="Calibri"/>
          <w:lang w:val="en-US"/>
        </w:rPr>
      </w:pPr>
      <w:r w:rsidRPr="00411DC6">
        <w:rPr>
          <w:rFonts w:ascii="Calibri" w:hAnsi="Calibri" w:cs="Calibri"/>
          <w:noProof/>
        </w:rPr>
        <w:drawing>
          <wp:inline distT="0" distB="0" distL="0" distR="0" wp14:anchorId="619E0440" wp14:editId="5C34A695">
            <wp:extent cx="3120511" cy="1129990"/>
            <wp:effectExtent l="0" t="0" r="3810" b="635"/>
            <wp:docPr id="640612464" name="Picture 1" descr="A number and a smiley 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12464" name="Picture 1" descr="A number and a smiley fac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8737" cy="11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B1FC" w14:textId="6A54D8EA" w:rsidR="00D8286E" w:rsidRPr="00411DC6" w:rsidRDefault="00D8286E" w:rsidP="00411DC6">
      <w:pPr>
        <w:spacing w:before="120" w:after="120" w:line="360" w:lineRule="auto"/>
        <w:rPr>
          <w:rFonts w:ascii="Calibri" w:hAnsi="Calibri" w:cs="Calibri"/>
          <w:b/>
          <w:bCs/>
          <w:lang w:val="en-US"/>
        </w:rPr>
      </w:pPr>
      <w:r w:rsidRPr="00411DC6">
        <w:rPr>
          <w:rFonts w:ascii="Calibri" w:hAnsi="Calibri" w:cs="Calibri"/>
          <w:b/>
          <w:bCs/>
          <w:lang w:val="en-US"/>
        </w:rPr>
        <w:t>5.13.c</w:t>
      </w:r>
    </w:p>
    <w:p w14:paraId="265BEDD7" w14:textId="3384B4DA" w:rsidR="00D8286E" w:rsidRPr="00411DC6" w:rsidRDefault="00D8286E" w:rsidP="00411DC6">
      <w:pPr>
        <w:spacing w:before="120" w:after="120" w:line="360" w:lineRule="auto"/>
        <w:rPr>
          <w:rFonts w:ascii="Calibri" w:hAnsi="Calibri" w:cs="Calibri"/>
          <w:lang w:val="en-US"/>
        </w:rPr>
      </w:pPr>
      <w:r w:rsidRPr="00411DC6">
        <w:rPr>
          <w:rFonts w:ascii="Calibri" w:hAnsi="Calibri" w:cs="Calibri"/>
        </w:rPr>
        <w:t>The computed t-statistic is</w:t>
      </w:r>
      <w:r w:rsidRPr="00411DC6">
        <w:rPr>
          <w:rFonts w:ascii="Calibri" w:hAnsi="Calibri" w:cs="Calibri"/>
        </w:rPr>
        <w:br/>
      </w:r>
      <w:r w:rsidRPr="00411DC6">
        <w:rPr>
          <w:rFonts w:ascii="Calibri" w:hAnsi="Calibri" w:cs="Calibri"/>
        </w:rPr>
        <w:t> </w:t>
      </w:r>
      <w:r w:rsidRPr="00411DC6">
        <w:rPr>
          <w:rFonts w:ascii="Calibri" w:hAnsi="Calibri" w:cs="Calibri"/>
        </w:rPr>
        <w:t> </w:t>
      </w:r>
      <w:r w:rsidRPr="00411DC6">
        <w:rPr>
          <w:rFonts w:ascii="Calibri" w:hAnsi="Calibri" w:cs="Calibri"/>
        </w:rPr>
        <w:t>t = (β₃ – 2)/se(β₂) = –2.584, which is lower than –1.651.</w:t>
      </w:r>
      <w:r w:rsidRPr="00411DC6">
        <w:rPr>
          <w:rFonts w:ascii="Calibri" w:hAnsi="Calibri" w:cs="Calibri"/>
        </w:rPr>
        <w:br/>
        <w:t>Thus, we conclude that the expected delay attributable to each red light is under 2 minutes.</w:t>
      </w:r>
    </w:p>
    <w:p w14:paraId="633E2FC8" w14:textId="0886F33B" w:rsidR="00D8286E" w:rsidRPr="00411DC6" w:rsidRDefault="00D8286E" w:rsidP="00411DC6">
      <w:pPr>
        <w:spacing w:before="120" w:after="120" w:line="360" w:lineRule="auto"/>
        <w:rPr>
          <w:rFonts w:ascii="Calibri" w:hAnsi="Calibri" w:cs="Calibri"/>
          <w:b/>
          <w:bCs/>
          <w:lang w:val="en-US"/>
        </w:rPr>
      </w:pPr>
      <w:r w:rsidRPr="00411DC6">
        <w:rPr>
          <w:rFonts w:ascii="Calibri" w:hAnsi="Calibri" w:cs="Calibri"/>
          <w:b/>
          <w:bCs/>
          <w:lang w:val="en-US"/>
        </w:rPr>
        <w:t>5.13.d</w:t>
      </w:r>
    </w:p>
    <w:p w14:paraId="7422F32C" w14:textId="37537F58" w:rsidR="00D8286E" w:rsidRPr="00411DC6" w:rsidRDefault="00D8286E" w:rsidP="00411DC6">
      <w:pPr>
        <w:spacing w:before="120" w:after="120" w:line="360" w:lineRule="auto"/>
        <w:rPr>
          <w:rFonts w:ascii="Calibri" w:hAnsi="Calibri" w:cs="Calibri"/>
          <w:lang w:val="en-US"/>
        </w:rPr>
      </w:pPr>
      <w:r w:rsidRPr="00411DC6">
        <w:rPr>
          <w:rFonts w:ascii="Calibri" w:hAnsi="Calibri" w:cs="Calibri"/>
        </w:rPr>
        <w:t>The t-statistic is</w:t>
      </w:r>
      <w:r w:rsidRPr="00411DC6">
        <w:rPr>
          <w:rFonts w:ascii="Calibri" w:hAnsi="Calibri" w:cs="Calibri"/>
        </w:rPr>
        <w:br/>
      </w:r>
      <w:r w:rsidRPr="00411DC6">
        <w:rPr>
          <w:rFonts w:ascii="Calibri" w:hAnsi="Calibri" w:cs="Calibri"/>
        </w:rPr>
        <w:t> </w:t>
      </w:r>
      <w:r w:rsidRPr="00411DC6">
        <w:rPr>
          <w:rFonts w:ascii="Calibri" w:hAnsi="Calibri" w:cs="Calibri"/>
        </w:rPr>
        <w:t> </w:t>
      </w:r>
      <w:r w:rsidRPr="00411DC6">
        <w:rPr>
          <w:rFonts w:ascii="Calibri" w:hAnsi="Calibri" w:cs="Calibri"/>
        </w:rPr>
        <w:t>t = (β₄ – 3)/se(β₄) = 0.037, a value less than 1.651.</w:t>
      </w:r>
      <w:r w:rsidRPr="00411DC6">
        <w:rPr>
          <w:rFonts w:ascii="Calibri" w:hAnsi="Calibri" w:cs="Calibri"/>
        </w:rPr>
        <w:br/>
        <w:t>Therefore, we cannot reject the null hypothesis that β₄ is equal to 3 minutes.</w:t>
      </w:r>
    </w:p>
    <w:p w14:paraId="47F125C0" w14:textId="54D00E5F" w:rsidR="00D8286E" w:rsidRPr="00411DC6" w:rsidRDefault="00D8286E" w:rsidP="00411DC6">
      <w:pPr>
        <w:spacing w:before="120" w:after="120" w:line="360" w:lineRule="auto"/>
        <w:rPr>
          <w:rFonts w:ascii="Calibri" w:hAnsi="Calibri" w:cs="Calibri"/>
          <w:b/>
          <w:bCs/>
          <w:lang w:val="en-US"/>
        </w:rPr>
      </w:pPr>
      <w:r w:rsidRPr="00411DC6">
        <w:rPr>
          <w:rFonts w:ascii="Calibri" w:hAnsi="Calibri" w:cs="Calibri"/>
          <w:b/>
          <w:bCs/>
          <w:lang w:val="en-US"/>
        </w:rPr>
        <w:t>5.13.e</w:t>
      </w:r>
    </w:p>
    <w:p w14:paraId="27F82AFC" w14:textId="0FE583DA" w:rsidR="00D8286E" w:rsidRPr="00411DC6" w:rsidRDefault="00D8286E" w:rsidP="00411DC6">
      <w:pPr>
        <w:spacing w:before="120" w:after="120" w:line="360" w:lineRule="auto"/>
        <w:rPr>
          <w:rFonts w:ascii="Calibri" w:hAnsi="Calibri" w:cs="Calibri"/>
          <w:lang w:val="en-US"/>
        </w:rPr>
      </w:pPr>
      <w:r w:rsidRPr="00411DC6">
        <w:rPr>
          <w:rFonts w:ascii="Calibri" w:hAnsi="Calibri" w:cs="Calibri"/>
        </w:rPr>
        <w:t>With</w:t>
      </w:r>
      <w:r w:rsidRPr="00411DC6">
        <w:rPr>
          <w:rFonts w:ascii="Calibri" w:hAnsi="Calibri" w:cs="Calibri"/>
        </w:rPr>
        <w:br/>
      </w:r>
      <w:r w:rsidRPr="00411DC6">
        <w:rPr>
          <w:rFonts w:ascii="Calibri" w:hAnsi="Calibri" w:cs="Calibri"/>
        </w:rPr>
        <w:t> </w:t>
      </w:r>
      <w:r w:rsidRPr="00411DC6">
        <w:rPr>
          <w:rFonts w:ascii="Calibri" w:hAnsi="Calibri" w:cs="Calibri"/>
        </w:rPr>
        <w:t> </w:t>
      </w:r>
      <w:r w:rsidRPr="00411DC6">
        <w:rPr>
          <w:rFonts w:ascii="Calibri" w:hAnsi="Calibri" w:cs="Calibri"/>
        </w:rPr>
        <w:t>t = (β₃ – 1/3)/se(β₂) = 0.991, which is below the critical value of 1.651,</w:t>
      </w:r>
      <w:r w:rsidRPr="00411DC6">
        <w:rPr>
          <w:rFonts w:ascii="Calibri" w:hAnsi="Calibri" w:cs="Calibri"/>
        </w:rPr>
        <w:br/>
        <w:t>we do not have enough evidence to reject the null hypothesis that a 30-minute delay in departure results in an increase of at least 10 minutes in the expected travel time.</w:t>
      </w:r>
    </w:p>
    <w:p w14:paraId="1EFFD230" w14:textId="6169FBD4" w:rsidR="00D8286E" w:rsidRPr="00411DC6" w:rsidRDefault="00D8286E" w:rsidP="00411DC6">
      <w:pPr>
        <w:spacing w:before="120" w:after="120" w:line="360" w:lineRule="auto"/>
        <w:rPr>
          <w:rFonts w:ascii="Calibri" w:hAnsi="Calibri" w:cs="Calibri"/>
          <w:b/>
          <w:bCs/>
          <w:lang w:val="en-US"/>
        </w:rPr>
      </w:pPr>
      <w:r w:rsidRPr="00411DC6">
        <w:rPr>
          <w:rFonts w:ascii="Calibri" w:hAnsi="Calibri" w:cs="Calibri"/>
          <w:b/>
          <w:bCs/>
          <w:lang w:val="en-US"/>
        </w:rPr>
        <w:t>5.13.f</w:t>
      </w:r>
    </w:p>
    <w:p w14:paraId="5FCE612C" w14:textId="0E9C9E01" w:rsidR="00D8286E" w:rsidRPr="00411DC6" w:rsidRDefault="00D8286E" w:rsidP="00411DC6">
      <w:pPr>
        <w:spacing w:before="120" w:after="120" w:line="360" w:lineRule="auto"/>
        <w:rPr>
          <w:rFonts w:ascii="Calibri" w:hAnsi="Calibri" w:cs="Calibri"/>
          <w:lang w:val="en-US"/>
        </w:rPr>
      </w:pPr>
      <w:r w:rsidRPr="00411DC6">
        <w:rPr>
          <w:rFonts w:ascii="Calibri" w:hAnsi="Calibri" w:cs="Calibri"/>
        </w:rPr>
        <w:lastRenderedPageBreak/>
        <w:t>The t-statistic calculated as</w:t>
      </w:r>
      <w:r w:rsidRPr="00411DC6">
        <w:rPr>
          <w:rFonts w:ascii="Calibri" w:hAnsi="Calibri" w:cs="Calibri"/>
        </w:rPr>
        <w:br/>
      </w:r>
      <w:r w:rsidRPr="00411DC6">
        <w:rPr>
          <w:rFonts w:ascii="Calibri" w:hAnsi="Calibri" w:cs="Calibri"/>
        </w:rPr>
        <w:t> </w:t>
      </w:r>
      <w:r w:rsidRPr="00411DC6">
        <w:rPr>
          <w:rFonts w:ascii="Calibri" w:hAnsi="Calibri" w:cs="Calibri"/>
        </w:rPr>
        <w:t> </w:t>
      </w:r>
      <w:r w:rsidRPr="00411DC6">
        <w:rPr>
          <w:rFonts w:ascii="Calibri" w:hAnsi="Calibri" w:cs="Calibri"/>
        </w:rPr>
        <w:t>t = (β₄ – 3β₃)/se(β₄ – 3β₃) = –1.825027 falls below –1.651.</w:t>
      </w:r>
      <w:r w:rsidRPr="00411DC6">
        <w:rPr>
          <w:rFonts w:ascii="Calibri" w:hAnsi="Calibri" w:cs="Calibri"/>
        </w:rPr>
        <w:br/>
        <w:t>This result leads us to reject the null hypothesis (that β₄ is greater than 3β₃), indicating that the expected delay caused by a train is less than three times the delay from a red light.</w:t>
      </w:r>
    </w:p>
    <w:p w14:paraId="7F28A9FE" w14:textId="0ABD8CD5" w:rsidR="00D8286E" w:rsidRPr="00411DC6" w:rsidRDefault="00D8286E" w:rsidP="00411DC6">
      <w:pPr>
        <w:spacing w:before="120" w:after="120" w:line="360" w:lineRule="auto"/>
        <w:rPr>
          <w:rFonts w:ascii="Calibri" w:hAnsi="Calibri" w:cs="Calibri"/>
          <w:b/>
          <w:bCs/>
          <w:lang w:val="en-US"/>
        </w:rPr>
      </w:pPr>
      <w:r w:rsidRPr="00411DC6">
        <w:rPr>
          <w:rFonts w:ascii="Calibri" w:hAnsi="Calibri" w:cs="Calibri"/>
          <w:b/>
          <w:bCs/>
          <w:lang w:val="en-US"/>
        </w:rPr>
        <w:t>5.13.g</w:t>
      </w:r>
    </w:p>
    <w:p w14:paraId="25062591" w14:textId="77777777" w:rsidR="00D8286E" w:rsidRPr="00D8286E" w:rsidRDefault="00D8286E" w:rsidP="00411DC6">
      <w:pPr>
        <w:spacing w:before="120" w:after="120" w:line="360" w:lineRule="auto"/>
        <w:rPr>
          <w:rFonts w:ascii="Calibri" w:hAnsi="Calibri" w:cs="Calibri"/>
        </w:rPr>
      </w:pPr>
      <w:r w:rsidRPr="00D8286E">
        <w:rPr>
          <w:rFonts w:ascii="Calibri" w:hAnsi="Calibri" w:cs="Calibri"/>
        </w:rPr>
        <w:t>H₀: β₁ + 30β₂ + 6β₃ + β₄ ≤ 45</w:t>
      </w:r>
    </w:p>
    <w:p w14:paraId="77DBEE5C" w14:textId="77777777" w:rsidR="00D8286E" w:rsidRPr="00D8286E" w:rsidRDefault="00D8286E" w:rsidP="00411DC6">
      <w:pPr>
        <w:spacing w:before="120" w:after="120" w:line="360" w:lineRule="auto"/>
        <w:rPr>
          <w:rFonts w:ascii="Calibri" w:hAnsi="Calibri" w:cs="Calibri"/>
        </w:rPr>
      </w:pPr>
      <w:r w:rsidRPr="00D8286E">
        <w:rPr>
          <w:rFonts w:ascii="Calibri" w:hAnsi="Calibri" w:cs="Calibri"/>
        </w:rPr>
        <w:t>To test this, we compute the test statistic:</w:t>
      </w:r>
      <w:r w:rsidRPr="00D8286E">
        <w:rPr>
          <w:rFonts w:ascii="Calibri" w:hAnsi="Calibri" w:cs="Calibri"/>
        </w:rPr>
        <w:br/>
        <w:t>t = (b₁ + 30b₂ + 6b₃ + b₄) / SE(b₁ + 30b₂ + 6b₃ + b₄) = -1.725964</w:t>
      </w:r>
    </w:p>
    <w:p w14:paraId="53220826" w14:textId="28F3B9C8" w:rsidR="00D8286E" w:rsidRPr="00411DC6" w:rsidRDefault="00D8286E" w:rsidP="00411DC6">
      <w:pPr>
        <w:spacing w:before="120" w:after="120" w:line="360" w:lineRule="auto"/>
        <w:rPr>
          <w:rFonts w:ascii="Calibri" w:hAnsi="Calibri" w:cs="Calibri"/>
        </w:rPr>
      </w:pPr>
      <w:r w:rsidRPr="00D8286E">
        <w:rPr>
          <w:rFonts w:ascii="Calibri" w:hAnsi="Calibri" w:cs="Calibri"/>
        </w:rPr>
        <w:t>Since the calculated t-value (-1.725964) is less than the critical value (1.651), we fail to reject the null hypothesis H₀.</w:t>
      </w:r>
    </w:p>
    <w:p w14:paraId="6F087E14" w14:textId="3169D69C" w:rsidR="00D8286E" w:rsidRPr="00411DC6" w:rsidRDefault="00D8286E" w:rsidP="00411DC6">
      <w:pPr>
        <w:spacing w:before="120" w:after="120" w:line="360" w:lineRule="auto"/>
        <w:rPr>
          <w:rFonts w:ascii="Calibri" w:hAnsi="Calibri" w:cs="Calibri"/>
          <w:b/>
          <w:bCs/>
          <w:lang w:val="en-US"/>
        </w:rPr>
      </w:pPr>
      <w:r w:rsidRPr="00411DC6">
        <w:rPr>
          <w:rFonts w:ascii="Calibri" w:hAnsi="Calibri" w:cs="Calibri"/>
          <w:b/>
          <w:bCs/>
          <w:lang w:val="en-US"/>
        </w:rPr>
        <w:t>5.13.h</w:t>
      </w:r>
    </w:p>
    <w:p w14:paraId="0FBC3FAC" w14:textId="77777777" w:rsidR="00D8286E" w:rsidRPr="00D8286E" w:rsidRDefault="00D8286E" w:rsidP="00411DC6">
      <w:pPr>
        <w:spacing w:before="120" w:after="120" w:line="360" w:lineRule="auto"/>
        <w:rPr>
          <w:rFonts w:ascii="Calibri" w:hAnsi="Calibri" w:cs="Calibri"/>
        </w:rPr>
      </w:pPr>
      <w:r w:rsidRPr="00D8286E">
        <w:rPr>
          <w:rFonts w:ascii="Calibri" w:hAnsi="Calibri" w:cs="Calibri"/>
        </w:rPr>
        <w:t>H₀: β₁ + 30β₂ + 6β₃ + β₄ ≥ 45</w:t>
      </w:r>
    </w:p>
    <w:p w14:paraId="43E375E9" w14:textId="77777777" w:rsidR="00D8286E" w:rsidRPr="00D8286E" w:rsidRDefault="00D8286E" w:rsidP="00411DC6">
      <w:pPr>
        <w:spacing w:before="120" w:after="120" w:line="360" w:lineRule="auto"/>
        <w:rPr>
          <w:rFonts w:ascii="Calibri" w:hAnsi="Calibri" w:cs="Calibri"/>
        </w:rPr>
      </w:pPr>
      <w:r w:rsidRPr="00D8286E">
        <w:rPr>
          <w:rFonts w:ascii="Calibri" w:hAnsi="Calibri" w:cs="Calibri"/>
        </w:rPr>
        <w:t>In this case, if the test statistic t &gt; -1.651, we fail to reject H₀.</w:t>
      </w:r>
      <w:r w:rsidRPr="00D8286E">
        <w:rPr>
          <w:rFonts w:ascii="Calibri" w:hAnsi="Calibri" w:cs="Calibri"/>
        </w:rPr>
        <w:br/>
        <w:t>However, since t &lt; -1.651, we reject the null hypothesis.</w:t>
      </w:r>
    </w:p>
    <w:p w14:paraId="082F4FFA" w14:textId="77777777" w:rsidR="00D8286E" w:rsidRPr="00D8286E" w:rsidRDefault="00D8286E" w:rsidP="00411DC6">
      <w:pPr>
        <w:spacing w:before="120" w:after="120" w:line="360" w:lineRule="auto"/>
        <w:rPr>
          <w:rFonts w:ascii="Calibri" w:hAnsi="Calibri" w:cs="Calibri"/>
        </w:rPr>
      </w:pPr>
      <w:r w:rsidRPr="00D8286E">
        <w:rPr>
          <w:rFonts w:ascii="Calibri" w:hAnsi="Calibri" w:cs="Calibri"/>
        </w:rPr>
        <w:t>This means there's sufficient evidence to conclude that Bill takes less than 45 minutes to get to the meeting.</w:t>
      </w:r>
    </w:p>
    <w:p w14:paraId="70A64F24" w14:textId="49348489" w:rsidR="00D8286E" w:rsidRPr="00411DC6" w:rsidRDefault="00D8286E" w:rsidP="00411DC6">
      <w:pPr>
        <w:spacing w:before="120" w:after="120" w:line="360" w:lineRule="auto"/>
        <w:rPr>
          <w:rFonts w:ascii="Calibri" w:hAnsi="Calibri" w:cs="Calibri"/>
          <w:b/>
          <w:bCs/>
          <w:lang w:val="en-US"/>
        </w:rPr>
      </w:pPr>
      <w:r w:rsidRPr="00411DC6">
        <w:rPr>
          <w:rFonts w:ascii="Calibri" w:hAnsi="Calibri" w:cs="Calibri"/>
          <w:b/>
          <w:bCs/>
          <w:lang w:val="en-US"/>
        </w:rPr>
        <w:t>5.33.a</w:t>
      </w:r>
    </w:p>
    <w:p w14:paraId="15B0FE75" w14:textId="77777777" w:rsidR="00D8286E" w:rsidRPr="00D8286E" w:rsidRDefault="00D8286E" w:rsidP="00411DC6">
      <w:pPr>
        <w:spacing w:before="120" w:after="120" w:line="360" w:lineRule="auto"/>
        <w:rPr>
          <w:rFonts w:ascii="Calibri" w:hAnsi="Calibri" w:cs="Calibri"/>
        </w:rPr>
      </w:pPr>
      <w:r w:rsidRPr="00D8286E">
        <w:rPr>
          <w:rFonts w:ascii="Calibri" w:hAnsi="Calibri" w:cs="Calibri"/>
        </w:rPr>
        <w:t>All the estimated coefficients are statistically significant at the 1% level, except for the coefficient on EDUC², which is only significant at the 12% level.</w:t>
      </w:r>
    </w:p>
    <w:p w14:paraId="260C76D6" w14:textId="77777777" w:rsidR="00D8286E" w:rsidRPr="00411DC6" w:rsidRDefault="00D8286E" w:rsidP="00411DC6">
      <w:pPr>
        <w:spacing w:before="120" w:after="120" w:line="360" w:lineRule="auto"/>
        <w:rPr>
          <w:rFonts w:ascii="Calibri" w:hAnsi="Calibri" w:cs="Calibri"/>
          <w:lang w:val="en-US"/>
        </w:rPr>
      </w:pPr>
    </w:p>
    <w:p w14:paraId="662A4108" w14:textId="6EA5C581" w:rsidR="00D8286E" w:rsidRPr="00411DC6" w:rsidRDefault="00D8286E" w:rsidP="00411DC6">
      <w:pPr>
        <w:spacing w:before="120" w:after="120" w:line="360" w:lineRule="auto"/>
        <w:rPr>
          <w:rFonts w:ascii="Calibri" w:hAnsi="Calibri" w:cs="Calibri"/>
          <w:lang w:val="en-US"/>
        </w:rPr>
      </w:pPr>
      <w:r w:rsidRPr="00411DC6"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6896C8D7" wp14:editId="2DCB3349">
            <wp:extent cx="3218985" cy="1970019"/>
            <wp:effectExtent l="0" t="0" r="0" b="0"/>
            <wp:docPr id="1836951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51775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41" cy="198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1CE7" w14:textId="37474F0B" w:rsidR="00D8286E" w:rsidRPr="00411DC6" w:rsidRDefault="00D8286E" w:rsidP="00411DC6">
      <w:pPr>
        <w:spacing w:before="120" w:after="120" w:line="360" w:lineRule="auto"/>
        <w:rPr>
          <w:rFonts w:ascii="Calibri" w:hAnsi="Calibri" w:cs="Calibri"/>
          <w:b/>
          <w:bCs/>
          <w:lang w:val="en-US"/>
        </w:rPr>
      </w:pPr>
      <w:r w:rsidRPr="00411DC6">
        <w:rPr>
          <w:rFonts w:ascii="Calibri" w:hAnsi="Calibri" w:cs="Calibri"/>
          <w:b/>
          <w:bCs/>
          <w:lang w:val="en-US"/>
        </w:rPr>
        <w:t>5.33.b</w:t>
      </w:r>
    </w:p>
    <w:p w14:paraId="2003EFEE" w14:textId="0F2498FA" w:rsidR="00D8286E" w:rsidRPr="00D8286E" w:rsidRDefault="00D8286E" w:rsidP="00411DC6">
      <w:pPr>
        <w:spacing w:before="120" w:after="120" w:line="360" w:lineRule="auto"/>
        <w:rPr>
          <w:rFonts w:ascii="Calibri" w:hAnsi="Calibri" w:cs="Calibri"/>
        </w:rPr>
      </w:pPr>
      <w:r w:rsidRPr="00D8286E">
        <w:rPr>
          <w:rFonts w:ascii="Calibri" w:hAnsi="Calibri" w:cs="Calibri"/>
        </w:rPr>
        <w:t>The marginal effect of education is given by:</w:t>
      </w:r>
      <w:r w:rsidRPr="00D8286E">
        <w:rPr>
          <w:rFonts w:ascii="Calibri" w:hAnsi="Calibri" w:cs="Calibri"/>
        </w:rPr>
        <w:br/>
        <w:t>ME | Educ = β₂ + 2β₃ * Educ + β₆ * Expert</w:t>
      </w:r>
    </w:p>
    <w:p w14:paraId="52184684" w14:textId="77777777" w:rsidR="00D8286E" w:rsidRPr="00D8286E" w:rsidRDefault="00D8286E" w:rsidP="00411DC6">
      <w:pPr>
        <w:spacing w:before="120" w:after="120" w:line="360" w:lineRule="auto"/>
        <w:rPr>
          <w:rFonts w:ascii="Calibri" w:hAnsi="Calibri" w:cs="Calibri"/>
        </w:rPr>
      </w:pPr>
      <w:r w:rsidRPr="00D8286E">
        <w:rPr>
          <w:rFonts w:ascii="Calibri" w:hAnsi="Calibri" w:cs="Calibri"/>
        </w:rPr>
        <w:t>The estimated marginal effect is:</w:t>
      </w:r>
      <w:r w:rsidRPr="00D8286E">
        <w:rPr>
          <w:rFonts w:ascii="Calibri" w:hAnsi="Calibri" w:cs="Calibri"/>
        </w:rPr>
        <w:br/>
        <w:t>ME_EDUC = 0.089539 + 0.002916 * Educ – 0.001010 * Expert</w:t>
      </w:r>
    </w:p>
    <w:p w14:paraId="21E9C3A9" w14:textId="63A914C1" w:rsidR="00D8286E" w:rsidRPr="00411DC6" w:rsidRDefault="00D8286E" w:rsidP="00411DC6">
      <w:pPr>
        <w:spacing w:before="120" w:after="120" w:line="360" w:lineRule="auto"/>
        <w:rPr>
          <w:rFonts w:ascii="Calibri" w:hAnsi="Calibri" w:cs="Calibri"/>
        </w:rPr>
      </w:pPr>
      <w:r w:rsidRPr="00D8286E">
        <w:rPr>
          <w:rFonts w:ascii="Calibri" w:hAnsi="Calibri" w:cs="Calibri"/>
        </w:rPr>
        <w:t>This indicates that the marginal effect of education increases with higher levels of education, but decreases as experience increases.</w:t>
      </w:r>
    </w:p>
    <w:p w14:paraId="41AEACC1" w14:textId="46D6176D" w:rsidR="00D8286E" w:rsidRPr="00411DC6" w:rsidRDefault="00D8286E" w:rsidP="00411DC6">
      <w:pPr>
        <w:spacing w:before="120" w:after="120" w:line="360" w:lineRule="auto"/>
        <w:rPr>
          <w:rFonts w:ascii="Calibri" w:hAnsi="Calibri" w:cs="Calibri"/>
          <w:b/>
          <w:bCs/>
          <w:lang w:val="en-US"/>
        </w:rPr>
      </w:pPr>
      <w:r w:rsidRPr="00411DC6">
        <w:rPr>
          <w:rFonts w:ascii="Calibri" w:hAnsi="Calibri" w:cs="Calibri"/>
          <w:b/>
          <w:bCs/>
          <w:lang w:val="en-US"/>
        </w:rPr>
        <w:t>5.33.c</w:t>
      </w:r>
    </w:p>
    <w:p w14:paraId="7D131473" w14:textId="169603AA" w:rsidR="00D8286E" w:rsidRPr="00411DC6" w:rsidRDefault="00D8286E" w:rsidP="00411DC6">
      <w:pPr>
        <w:spacing w:before="120" w:after="120" w:line="360" w:lineRule="auto"/>
        <w:rPr>
          <w:rFonts w:ascii="Calibri" w:hAnsi="Calibri" w:cs="Calibri"/>
          <w:lang w:val="en-US"/>
        </w:rPr>
      </w:pPr>
      <w:r w:rsidRPr="00411DC6">
        <w:rPr>
          <w:rFonts w:ascii="Calibri" w:hAnsi="Calibri" w:cs="Calibri"/>
          <w:noProof/>
          <w:lang w:val="en-US"/>
        </w:rPr>
        <w:drawing>
          <wp:inline distT="0" distB="0" distL="0" distR="0" wp14:anchorId="141744C3" wp14:editId="793164CC">
            <wp:extent cx="3739376" cy="2235605"/>
            <wp:effectExtent l="0" t="0" r="0" b="0"/>
            <wp:docPr id="454785405" name="Picture 2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85405" name="Picture 2" descr="A graph of a graph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110" cy="224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A0DA" w14:textId="42C266C4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  <w:lang w:val="en-US"/>
        </w:rPr>
      </w:pPr>
      <w:r w:rsidRPr="00411DC6">
        <w:rPr>
          <w:rFonts w:ascii="Calibri" w:hAnsi="Calibri" w:cs="Calibri"/>
          <w:noProof/>
          <w:lang w:val="en-US"/>
        </w:rPr>
        <w:drawing>
          <wp:inline distT="0" distB="0" distL="0" distR="0" wp14:anchorId="36ED4A6A" wp14:editId="484C9CD9">
            <wp:extent cx="5105400" cy="889000"/>
            <wp:effectExtent l="0" t="0" r="0" b="0"/>
            <wp:docPr id="166611459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1459" name="Picture 3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9749" w14:textId="76F4EF00" w:rsidR="00411DC6" w:rsidRPr="00411DC6" w:rsidRDefault="00D8286E" w:rsidP="00411DC6">
      <w:pPr>
        <w:spacing w:before="120" w:after="120" w:line="360" w:lineRule="auto"/>
        <w:rPr>
          <w:rFonts w:ascii="Calibri" w:hAnsi="Calibri" w:cs="Calibri"/>
        </w:rPr>
      </w:pPr>
      <w:r w:rsidRPr="00411DC6">
        <w:rPr>
          <w:rFonts w:ascii="Calibri" w:hAnsi="Calibri" w:cs="Calibri"/>
        </w:rPr>
        <w:lastRenderedPageBreak/>
        <w:t xml:space="preserve">We find that the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marginal effects</w:t>
      </w:r>
      <w:r w:rsidRPr="00411DC6">
        <w:rPr>
          <w:rFonts w:ascii="Calibri" w:hAnsi="Calibri" w:cs="Calibri"/>
        </w:rPr>
        <w:t xml:space="preserve"> range from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0.036 to 0.148</w:t>
      </w:r>
      <w:r w:rsidRPr="00411DC6">
        <w:rPr>
          <w:rFonts w:ascii="Calibri" w:hAnsi="Calibri" w:cs="Calibri"/>
        </w:rPr>
        <w:t xml:space="preserve">, with the majority falling between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0.085 and 0.13</w:t>
      </w:r>
      <w:r w:rsidRPr="00411DC6">
        <w:rPr>
          <w:rFonts w:ascii="Calibri" w:hAnsi="Calibri" w:cs="Calibri"/>
        </w:rPr>
        <w:t>.</w:t>
      </w:r>
      <w:r w:rsidRPr="00411DC6">
        <w:rPr>
          <w:rFonts w:ascii="Calibri" w:hAnsi="Calibri" w:cs="Calibri"/>
        </w:rPr>
        <w:br/>
        <w:t xml:space="preserve">The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5th, 50th (median), and 95th percentiles</w:t>
      </w:r>
      <w:r w:rsidRPr="00411DC6">
        <w:rPr>
          <w:rFonts w:ascii="Calibri" w:hAnsi="Calibri" w:cs="Calibri"/>
        </w:rPr>
        <w:t xml:space="preserve"> of the marginal effects distribution are, respectively.</w:t>
      </w:r>
    </w:p>
    <w:p w14:paraId="5EBEF19E" w14:textId="0EC453C2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  <w:b/>
          <w:bCs/>
          <w:lang w:val="en-US"/>
        </w:rPr>
      </w:pPr>
      <w:r w:rsidRPr="00411DC6">
        <w:rPr>
          <w:rFonts w:ascii="Calibri" w:hAnsi="Calibri" w:cs="Calibri"/>
          <w:b/>
          <w:bCs/>
          <w:lang w:val="en-US"/>
        </w:rPr>
        <w:t>5.33.d</w:t>
      </w:r>
    </w:p>
    <w:p w14:paraId="5494AAE8" w14:textId="3E2A1097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</w:rPr>
      </w:pPr>
      <w:r w:rsidRPr="00411DC6">
        <w:rPr>
          <w:rFonts w:ascii="Calibri" w:hAnsi="Calibri" w:cs="Calibri"/>
        </w:rPr>
        <w:t xml:space="preserve">the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marginal effect of experience</w:t>
      </w:r>
      <w:r w:rsidRPr="00411DC6">
        <w:rPr>
          <w:rFonts w:ascii="Calibri" w:hAnsi="Calibri" w:cs="Calibri"/>
        </w:rPr>
        <w:t xml:space="preserve"> is given by:</w:t>
      </w:r>
      <w:r w:rsidRPr="00411DC6">
        <w:rPr>
          <w:rFonts w:ascii="Calibri" w:hAnsi="Calibri" w:cs="Calibri"/>
        </w:rPr>
        <w:br/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ME | Exper = β₄ + 2β₅ * Exper + β₆ * Educ</w:t>
      </w:r>
    </w:p>
    <w:p w14:paraId="666D6643" w14:textId="77777777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</w:rPr>
      </w:pPr>
      <w:r w:rsidRPr="00411DC6">
        <w:rPr>
          <w:rFonts w:ascii="Calibri" w:hAnsi="Calibri" w:cs="Calibri"/>
        </w:rPr>
        <w:t>The estimated marginal effect is:</w:t>
      </w:r>
      <w:r w:rsidRPr="00411DC6">
        <w:rPr>
          <w:rFonts w:ascii="Calibri" w:hAnsi="Calibri" w:cs="Calibri"/>
        </w:rPr>
        <w:br/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ME_EXPER = 0.044879 – 0.000936 * Exper – 0.001010 * Educ</w:t>
      </w:r>
    </w:p>
    <w:p w14:paraId="4094DD4D" w14:textId="2D81CDCF" w:rsidR="00D8286E" w:rsidRPr="00411DC6" w:rsidRDefault="00411DC6" w:rsidP="00411DC6">
      <w:pPr>
        <w:spacing w:before="120" w:after="120" w:line="360" w:lineRule="auto"/>
        <w:rPr>
          <w:rFonts w:ascii="Calibri" w:hAnsi="Calibri" w:cs="Calibri"/>
        </w:rPr>
      </w:pPr>
      <w:r w:rsidRPr="00411DC6">
        <w:rPr>
          <w:rFonts w:ascii="Calibri" w:hAnsi="Calibri" w:cs="Calibri"/>
        </w:rPr>
        <w:t xml:space="preserve">This shows that the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marginal effect of experience declines</w:t>
      </w:r>
      <w:r w:rsidRPr="00411DC6">
        <w:rPr>
          <w:rFonts w:ascii="Calibri" w:hAnsi="Calibri" w:cs="Calibri"/>
        </w:rPr>
        <w:t xml:space="preserve"> both as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years of experience increase</w:t>
      </w:r>
      <w:r w:rsidRPr="00411DC6">
        <w:rPr>
          <w:rFonts w:ascii="Calibri" w:hAnsi="Calibri" w:cs="Calibri"/>
        </w:rPr>
        <w:t xml:space="preserve"> and as the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level of education rises</w:t>
      </w:r>
      <w:r w:rsidRPr="00411DC6">
        <w:rPr>
          <w:rFonts w:ascii="Calibri" w:hAnsi="Calibri" w:cs="Calibri"/>
        </w:rPr>
        <w:t>.</w:t>
      </w:r>
    </w:p>
    <w:p w14:paraId="7ADB9FFC" w14:textId="08067342" w:rsidR="00D8286E" w:rsidRPr="00411DC6" w:rsidRDefault="00D8286E" w:rsidP="00411DC6">
      <w:pPr>
        <w:spacing w:before="120" w:after="120" w:line="360" w:lineRule="auto"/>
        <w:rPr>
          <w:rFonts w:ascii="Calibri" w:hAnsi="Calibri" w:cs="Calibri"/>
          <w:b/>
          <w:bCs/>
          <w:lang w:val="en-US"/>
        </w:rPr>
      </w:pPr>
      <w:r w:rsidRPr="00411DC6">
        <w:rPr>
          <w:rFonts w:ascii="Calibri" w:hAnsi="Calibri" w:cs="Calibri"/>
          <w:b/>
          <w:bCs/>
          <w:lang w:val="en-US"/>
        </w:rPr>
        <w:t>5.33.e</w:t>
      </w:r>
    </w:p>
    <w:p w14:paraId="3F683C0E" w14:textId="277409DE" w:rsidR="00D8286E" w:rsidRPr="00411DC6" w:rsidRDefault="00D8286E" w:rsidP="00411DC6">
      <w:pPr>
        <w:spacing w:before="120" w:after="120" w:line="360" w:lineRule="auto"/>
        <w:rPr>
          <w:rFonts w:ascii="Calibri" w:hAnsi="Calibri" w:cs="Calibri"/>
          <w:lang w:val="en-US"/>
        </w:rPr>
      </w:pPr>
      <w:r w:rsidRPr="00411DC6">
        <w:rPr>
          <w:rFonts w:ascii="Calibri" w:hAnsi="Calibri" w:cs="Calibri"/>
          <w:noProof/>
          <w:lang w:val="en-US"/>
        </w:rPr>
        <w:drawing>
          <wp:inline distT="0" distB="0" distL="0" distR="0" wp14:anchorId="29AB57E0" wp14:editId="6912459C">
            <wp:extent cx="4826000" cy="2794000"/>
            <wp:effectExtent l="0" t="0" r="0" b="0"/>
            <wp:docPr id="1582977813" name="Picture 4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77813" name="Picture 4" descr="A graph of a graph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B8E3" w14:textId="1D4445C6" w:rsidR="00D8286E" w:rsidRPr="00411DC6" w:rsidRDefault="00D8286E" w:rsidP="00411DC6">
      <w:pPr>
        <w:spacing w:before="120" w:after="120" w:line="360" w:lineRule="auto"/>
        <w:rPr>
          <w:rFonts w:ascii="Calibri" w:hAnsi="Calibri" w:cs="Calibri"/>
          <w:lang w:val="en-US"/>
        </w:rPr>
      </w:pPr>
      <w:r w:rsidRPr="00411DC6">
        <w:rPr>
          <w:rFonts w:ascii="Calibri" w:hAnsi="Calibri" w:cs="Calibri"/>
          <w:noProof/>
          <w:lang w:val="en-US"/>
        </w:rPr>
        <w:drawing>
          <wp:inline distT="0" distB="0" distL="0" distR="0" wp14:anchorId="5F357E0A" wp14:editId="60276DF1">
            <wp:extent cx="5003800" cy="749300"/>
            <wp:effectExtent l="0" t="0" r="0" b="0"/>
            <wp:docPr id="188649476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94766" name="Picture 5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F80F" w14:textId="77777777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  <w:lang w:val="en-US"/>
        </w:rPr>
      </w:pPr>
    </w:p>
    <w:p w14:paraId="61A333A0" w14:textId="5516FB9D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</w:rPr>
      </w:pPr>
      <w:r w:rsidRPr="00411DC6">
        <w:rPr>
          <w:rFonts w:ascii="Calibri" w:hAnsi="Calibri" w:cs="Calibri"/>
        </w:rPr>
        <w:lastRenderedPageBreak/>
        <w:t xml:space="preserve">Although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most of the marginal effects of experience are positive</w:t>
      </w:r>
      <w:r w:rsidRPr="00411DC6">
        <w:rPr>
          <w:rFonts w:ascii="Calibri" w:hAnsi="Calibri" w:cs="Calibri"/>
        </w:rPr>
        <w:t xml:space="preserve">, their overall range spans from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-0.025 to 0.034</w:t>
      </w:r>
      <w:r w:rsidRPr="00411DC6">
        <w:rPr>
          <w:rFonts w:ascii="Calibri" w:hAnsi="Calibri" w:cs="Calibri"/>
        </w:rPr>
        <w:t>.</w:t>
      </w:r>
      <w:r w:rsidRPr="00411DC6">
        <w:rPr>
          <w:rFonts w:ascii="Calibri" w:hAnsi="Calibri" w:cs="Calibri"/>
        </w:rPr>
        <w:br/>
        <w:t xml:space="preserve">The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5th, 50th (median), and 95th percentiles</w:t>
      </w:r>
      <w:r w:rsidRPr="00411DC6">
        <w:rPr>
          <w:rFonts w:ascii="Calibri" w:hAnsi="Calibri" w:cs="Calibri"/>
        </w:rPr>
        <w:t xml:space="preserve"> of these marginal effects are, respectively</w:t>
      </w:r>
    </w:p>
    <w:p w14:paraId="209BE065" w14:textId="66380FF6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  <w:b/>
          <w:bCs/>
          <w:lang w:val="en-US"/>
        </w:rPr>
      </w:pPr>
      <w:r w:rsidRPr="00411DC6">
        <w:rPr>
          <w:rFonts w:ascii="Calibri" w:hAnsi="Calibri" w:cs="Calibri"/>
          <w:b/>
          <w:bCs/>
          <w:lang w:val="en-US"/>
        </w:rPr>
        <w:t>5.33.f</w:t>
      </w:r>
    </w:p>
    <w:p w14:paraId="7DCDDF2D" w14:textId="77777777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</w:rPr>
      </w:pP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H₀: β₁ + 17β₂ + 289β₃ + 8β₄ + 64β₅ + 136β₆ ≤ β₁ + 16β₂ + 256β₃ + 18β₄ + 324β₅ + 288β₆</w:t>
      </w:r>
    </w:p>
    <w:p w14:paraId="5DF7BB54" w14:textId="77777777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</w:rPr>
      </w:pPr>
      <w:r w:rsidRPr="00411DC6">
        <w:rPr>
          <w:rFonts w:ascii="Calibri" w:hAnsi="Calibri" w:cs="Calibri"/>
        </w:rPr>
        <w:t>Simplifying both sides by subtracting common terms, the hypothesis becomes:</w:t>
      </w:r>
    </w:p>
    <w:p w14:paraId="03DA7AA2" w14:textId="77777777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</w:rPr>
      </w:pP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H₀: β₂ + 33β₃ – 10β₄ – 260β₅ – 152β₆ ≤ 0</w:t>
      </w:r>
    </w:p>
    <w:p w14:paraId="659085C6" w14:textId="6DF0EF9F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</w:rPr>
      </w:pPr>
      <w:r w:rsidRPr="00411DC6">
        <w:rPr>
          <w:rFonts w:ascii="Calibri" w:hAnsi="Calibri" w:cs="Calibri"/>
        </w:rPr>
        <w:t xml:space="preserve">The calculated test statistic is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t = -1.669902</w:t>
      </w:r>
      <w:r w:rsidRPr="00411DC6">
        <w:rPr>
          <w:rFonts w:ascii="Calibri" w:hAnsi="Calibri" w:cs="Calibri"/>
        </w:rPr>
        <w:t xml:space="preserve">, which is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less than the critical value tₐ = -1.6461</w:t>
      </w:r>
      <w:r w:rsidRPr="00411DC6">
        <w:rPr>
          <w:rFonts w:ascii="Calibri" w:hAnsi="Calibri" w:cs="Calibri"/>
        </w:rPr>
        <w:t>.</w:t>
      </w:r>
      <w:r w:rsidRPr="00411DC6">
        <w:rPr>
          <w:rFonts w:ascii="Calibri" w:hAnsi="Calibri" w:cs="Calibri"/>
        </w:rPr>
        <w:br/>
        <w:t xml:space="preserve">Since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t &lt; tₐ</w:t>
      </w:r>
      <w:r w:rsidRPr="00411DC6">
        <w:rPr>
          <w:rFonts w:ascii="Calibri" w:hAnsi="Calibri" w:cs="Calibri"/>
        </w:rPr>
        <w:t xml:space="preserve">, we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fail to reject the null hypothesis (H₀)</w:t>
      </w:r>
      <w:r w:rsidRPr="00411DC6">
        <w:rPr>
          <w:rFonts w:ascii="Calibri" w:hAnsi="Calibri" w:cs="Calibri"/>
        </w:rPr>
        <w:t>.</w:t>
      </w:r>
      <w:r w:rsidRPr="00411DC6">
        <w:rPr>
          <w:rFonts w:ascii="Calibri" w:hAnsi="Calibri" w:cs="Calibri"/>
        </w:rPr>
        <w:br/>
        <w:t xml:space="preserve">This means there is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insufficient evidence to conclude that David's log-wage is greater</w:t>
      </w:r>
      <w:r w:rsidRPr="00411DC6">
        <w:rPr>
          <w:rFonts w:ascii="Calibri" w:hAnsi="Calibri" w:cs="Calibri"/>
        </w:rPr>
        <w:t>.</w:t>
      </w:r>
    </w:p>
    <w:p w14:paraId="39F0BB2C" w14:textId="50B0A316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  <w:b/>
          <w:bCs/>
          <w:lang w:val="en-US"/>
        </w:rPr>
      </w:pPr>
      <w:r w:rsidRPr="00411DC6">
        <w:rPr>
          <w:rFonts w:ascii="Calibri" w:hAnsi="Calibri" w:cs="Calibri"/>
          <w:b/>
          <w:bCs/>
          <w:lang w:val="en-US"/>
        </w:rPr>
        <w:t>5.33.g</w:t>
      </w:r>
    </w:p>
    <w:p w14:paraId="5B79C526" w14:textId="77777777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</w:rPr>
      </w:pPr>
      <w:r w:rsidRPr="00411DC6">
        <w:rPr>
          <w:rFonts w:ascii="Calibri" w:hAnsi="Calibri" w:cs="Calibri"/>
        </w:rPr>
        <w:t>The null hypothesis is:</w:t>
      </w:r>
      <w:r w:rsidRPr="00411DC6">
        <w:rPr>
          <w:rFonts w:ascii="Calibri" w:hAnsi="Calibri" w:cs="Calibri"/>
        </w:rPr>
        <w:br/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H₀: –β₂ – 33β₃ + 10β₄ + 420β₅ + 144β₆ ≥ 0</w:t>
      </w:r>
    </w:p>
    <w:p w14:paraId="698D3298" w14:textId="77777777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</w:rPr>
      </w:pPr>
      <w:r w:rsidRPr="00411DC6">
        <w:rPr>
          <w:rFonts w:ascii="Calibri" w:hAnsi="Calibri" w:cs="Calibri"/>
        </w:rPr>
        <w:t xml:space="preserve">The test statistic is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t = –2.062365</w:t>
      </w:r>
      <w:r w:rsidRPr="00411DC6">
        <w:rPr>
          <w:rFonts w:ascii="Calibri" w:hAnsi="Calibri" w:cs="Calibri"/>
        </w:rPr>
        <w:t xml:space="preserve">, which is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less than the critical value of –1.6461</w:t>
      </w:r>
      <w:r w:rsidRPr="00411DC6">
        <w:rPr>
          <w:rFonts w:ascii="Calibri" w:hAnsi="Calibri" w:cs="Calibri"/>
        </w:rPr>
        <w:t>.</w:t>
      </w:r>
      <w:r w:rsidRPr="00411DC6">
        <w:rPr>
          <w:rFonts w:ascii="Calibri" w:hAnsi="Calibri" w:cs="Calibri"/>
        </w:rPr>
        <w:br/>
        <w:t xml:space="preserve">Since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t &lt; tₐ</w:t>
      </w:r>
      <w:r w:rsidRPr="00411DC6">
        <w:rPr>
          <w:rFonts w:ascii="Calibri" w:hAnsi="Calibri" w:cs="Calibri"/>
        </w:rPr>
        <w:t xml:space="preserve">, we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reject the null hypothesis</w:t>
      </w:r>
      <w:r w:rsidRPr="00411DC6">
        <w:rPr>
          <w:rFonts w:ascii="Calibri" w:hAnsi="Calibri" w:cs="Calibri"/>
        </w:rPr>
        <w:t>.</w:t>
      </w:r>
    </w:p>
    <w:p w14:paraId="68DAF1B8" w14:textId="77777777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</w:rPr>
      </w:pPr>
      <w:r w:rsidRPr="00411DC6">
        <w:rPr>
          <w:rFonts w:ascii="Calibri" w:hAnsi="Calibri" w:cs="Calibri"/>
        </w:rPr>
        <w:t xml:space="preserve">This provides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evidence that David’s log-wage is greater</w:t>
      </w:r>
      <w:r w:rsidRPr="00411DC6">
        <w:rPr>
          <w:rFonts w:ascii="Calibri" w:hAnsi="Calibri" w:cs="Calibri"/>
        </w:rPr>
        <w:t>.</w:t>
      </w:r>
    </w:p>
    <w:p w14:paraId="32780D64" w14:textId="77777777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</w:rPr>
      </w:pPr>
      <w:r w:rsidRPr="00411DC6">
        <w:rPr>
          <w:rFonts w:ascii="Calibri" w:hAnsi="Calibri" w:cs="Calibri"/>
        </w:rPr>
        <w:t xml:space="preserve">The observed difference in outcomes can be explained by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diminishing returns to experience</w:t>
      </w:r>
      <w:r w:rsidRPr="00411DC6">
        <w:rPr>
          <w:rFonts w:ascii="Calibri" w:hAnsi="Calibri" w:cs="Calibri"/>
        </w:rPr>
        <w:t xml:space="preserve">. Svetlana started with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18 years of experience</w:t>
      </w:r>
      <w:r w:rsidRPr="00411DC6">
        <w:rPr>
          <w:rFonts w:ascii="Calibri" w:hAnsi="Calibri" w:cs="Calibri"/>
        </w:rPr>
        <w:t xml:space="preserve">, so the additional years had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less impact</w:t>
      </w:r>
      <w:r w:rsidRPr="00411DC6">
        <w:rPr>
          <w:rFonts w:ascii="Calibri" w:hAnsi="Calibri" w:cs="Calibri"/>
        </w:rPr>
        <w:t xml:space="preserve"> on her log-wage. In contrast, David initially had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only 8 years of experience</w:t>
      </w:r>
      <w:r w:rsidRPr="00411DC6">
        <w:rPr>
          <w:rFonts w:ascii="Calibri" w:hAnsi="Calibri" w:cs="Calibri"/>
        </w:rPr>
        <w:t xml:space="preserve">, so the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extra 8 years contributed more significantly</w:t>
      </w:r>
      <w:r w:rsidRPr="00411DC6">
        <w:rPr>
          <w:rFonts w:ascii="Calibri" w:hAnsi="Calibri" w:cs="Calibri"/>
        </w:rPr>
        <w:t xml:space="preserve"> to increasing his log-wage.</w:t>
      </w:r>
    </w:p>
    <w:p w14:paraId="699FE3CB" w14:textId="3DD7858B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  <w:b/>
          <w:bCs/>
          <w:lang w:val="en-US"/>
        </w:rPr>
      </w:pPr>
      <w:r w:rsidRPr="00411DC6">
        <w:rPr>
          <w:rFonts w:ascii="Calibri" w:hAnsi="Calibri" w:cs="Calibri"/>
          <w:b/>
          <w:bCs/>
          <w:lang w:val="en-US"/>
        </w:rPr>
        <w:t>5.33.h</w:t>
      </w:r>
    </w:p>
    <w:p w14:paraId="6CD46093" w14:textId="77777777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</w:rPr>
      </w:pPr>
      <w:r w:rsidRPr="00411DC6">
        <w:rPr>
          <w:rFonts w:ascii="Calibri" w:hAnsi="Calibri" w:cs="Calibri"/>
        </w:rPr>
        <w:t>The marginal effect of experience is defined as:</w:t>
      </w:r>
      <w:r w:rsidRPr="00411DC6">
        <w:rPr>
          <w:rFonts w:ascii="Calibri" w:hAnsi="Calibri" w:cs="Calibri"/>
        </w:rPr>
        <w:br/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ME | Exper = β₄ + 2β₅ * Exper + β₆ * Educ</w:t>
      </w:r>
    </w:p>
    <w:p w14:paraId="2A89E5BC" w14:textId="77777777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</w:rPr>
      </w:pPr>
      <w:r w:rsidRPr="00411DC6">
        <w:rPr>
          <w:rFonts w:ascii="Calibri" w:hAnsi="Calibri" w:cs="Calibri"/>
        </w:rPr>
        <w:t>For Wendy:</w:t>
      </w:r>
      <w:r w:rsidRPr="00411DC6">
        <w:rPr>
          <w:rFonts w:ascii="Calibri" w:hAnsi="Calibri" w:cs="Calibri"/>
        </w:rPr>
        <w:br/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ME = β₄ + 34β₅ + 12β₆</w:t>
      </w:r>
    </w:p>
    <w:p w14:paraId="073F1A38" w14:textId="77777777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</w:rPr>
      </w:pPr>
      <w:r w:rsidRPr="00411DC6">
        <w:rPr>
          <w:rFonts w:ascii="Calibri" w:hAnsi="Calibri" w:cs="Calibri"/>
        </w:rPr>
        <w:lastRenderedPageBreak/>
        <w:t>For Jill:</w:t>
      </w:r>
      <w:r w:rsidRPr="00411DC6">
        <w:rPr>
          <w:rFonts w:ascii="Calibri" w:hAnsi="Calibri" w:cs="Calibri"/>
        </w:rPr>
        <w:br/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ME = β₄ + 22β₅ + 16β₆</w:t>
      </w:r>
    </w:p>
    <w:p w14:paraId="1ADD7D4F" w14:textId="77777777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</w:rPr>
      </w:pPr>
      <w:r w:rsidRPr="00411DC6">
        <w:rPr>
          <w:rFonts w:ascii="Calibri" w:hAnsi="Calibri" w:cs="Calibri"/>
        </w:rPr>
        <w:t>To test whether their marginal effects differ, we form the null hypothesis:</w:t>
      </w:r>
      <w:r w:rsidRPr="00411DC6">
        <w:rPr>
          <w:rFonts w:ascii="Calibri" w:hAnsi="Calibri" w:cs="Calibri"/>
        </w:rPr>
        <w:br/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H₀: β₄ + 34β₅ + 12β₆ = β₄ + 22β₅ + 16β₆</w:t>
      </w:r>
      <w:r w:rsidRPr="00411DC6">
        <w:rPr>
          <w:rFonts w:ascii="Calibri" w:hAnsi="Calibri" w:cs="Calibri"/>
        </w:rPr>
        <w:t>,</w:t>
      </w:r>
      <w:r w:rsidRPr="00411DC6">
        <w:rPr>
          <w:rFonts w:ascii="Calibri" w:hAnsi="Calibri" w:cs="Calibri"/>
        </w:rPr>
        <w:br/>
        <w:t xml:space="preserve">which simplifies to: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12β₅ – 4β₆ = 0</w:t>
      </w:r>
    </w:p>
    <w:p w14:paraId="3E1D048F" w14:textId="77777777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</w:rPr>
      </w:pPr>
      <w:r w:rsidRPr="00411DC6">
        <w:rPr>
          <w:rFonts w:ascii="Calibri" w:hAnsi="Calibri" w:cs="Calibri"/>
        </w:rPr>
        <w:t xml:space="preserve">The test statistic is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t = -1.027304</w:t>
      </w:r>
      <w:r w:rsidRPr="00411DC6">
        <w:rPr>
          <w:rFonts w:ascii="Calibri" w:hAnsi="Calibri" w:cs="Calibri"/>
        </w:rPr>
        <w:t xml:space="preserve">, which is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greater than the critical value -1.96195</w:t>
      </w:r>
      <w:r w:rsidRPr="00411DC6">
        <w:rPr>
          <w:rFonts w:ascii="Calibri" w:hAnsi="Calibri" w:cs="Calibri"/>
        </w:rPr>
        <w:t>.</w:t>
      </w:r>
      <w:r w:rsidRPr="00411DC6">
        <w:rPr>
          <w:rFonts w:ascii="Calibri" w:hAnsi="Calibri" w:cs="Calibri"/>
        </w:rPr>
        <w:br/>
        <w:t xml:space="preserve">Since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t &gt; t_cr</w:t>
      </w:r>
      <w:r w:rsidRPr="00411DC6">
        <w:rPr>
          <w:rFonts w:ascii="Calibri" w:hAnsi="Calibri" w:cs="Calibri"/>
        </w:rPr>
        <w:t xml:space="preserve">, we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fail to reject the null hypothesis</w:t>
      </w:r>
      <w:r w:rsidRPr="00411DC6">
        <w:rPr>
          <w:rFonts w:ascii="Calibri" w:hAnsi="Calibri" w:cs="Calibri"/>
        </w:rPr>
        <w:t>.</w:t>
      </w:r>
    </w:p>
    <w:p w14:paraId="42327E61" w14:textId="7EDB56EC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</w:rPr>
      </w:pP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Conclusion:</w:t>
      </w:r>
      <w:r w:rsidRPr="00411DC6">
        <w:rPr>
          <w:rFonts w:ascii="Calibri" w:hAnsi="Calibri" w:cs="Calibri"/>
        </w:rPr>
        <w:t xml:space="preserve"> There is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insufficient evidence</w:t>
      </w:r>
      <w:r w:rsidRPr="00411DC6">
        <w:rPr>
          <w:rFonts w:ascii="Calibri" w:hAnsi="Calibri" w:cs="Calibri"/>
        </w:rPr>
        <w:t xml:space="preserve"> to suggest that the marginal effect of experience differs between Jill and Wendy.</w:t>
      </w:r>
    </w:p>
    <w:p w14:paraId="59CF37BA" w14:textId="38DD34A3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  <w:b/>
          <w:bCs/>
          <w:lang w:val="en-US"/>
        </w:rPr>
      </w:pPr>
      <w:r w:rsidRPr="00411DC6">
        <w:rPr>
          <w:rFonts w:ascii="Calibri" w:hAnsi="Calibri" w:cs="Calibri"/>
          <w:b/>
          <w:bCs/>
          <w:lang w:val="en-US"/>
        </w:rPr>
        <w:t>5.33.i</w:t>
      </w:r>
    </w:p>
    <w:p w14:paraId="383F4FE5" w14:textId="77777777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</w:rPr>
      </w:pPr>
      <w:r w:rsidRPr="00411DC6">
        <w:rPr>
          <w:rFonts w:ascii="Calibri" w:hAnsi="Calibri" w:cs="Calibri"/>
        </w:rPr>
        <w:t>Assuming Jill gains more experience over time but does not pursue additional education, her marginal effect of experience evolves as:</w:t>
      </w:r>
      <w:r w:rsidRPr="00411DC6">
        <w:rPr>
          <w:rFonts w:ascii="Calibri" w:hAnsi="Calibri" w:cs="Calibri"/>
        </w:rPr>
        <w:br/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ME = β₄ + 2β₅ * Exper + 16β₆</w:t>
      </w:r>
    </w:p>
    <w:p w14:paraId="6FE8D603" w14:textId="77777777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</w:rPr>
      </w:pPr>
      <w:r w:rsidRPr="00411DC6">
        <w:rPr>
          <w:rFonts w:ascii="Calibri" w:hAnsi="Calibri" w:cs="Calibri"/>
        </w:rPr>
        <w:t xml:space="preserve">We're interested in finding when this becomes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less than 11</w:t>
      </w:r>
      <w:r w:rsidRPr="00411DC6">
        <w:rPr>
          <w:rFonts w:ascii="Calibri" w:hAnsi="Calibri" w:cs="Calibri"/>
        </w:rPr>
        <w:t>, so we solve:</w:t>
      </w:r>
      <w:r w:rsidRPr="00411DC6">
        <w:rPr>
          <w:rFonts w:ascii="Calibri" w:hAnsi="Calibri" w:cs="Calibri"/>
        </w:rPr>
        <w:br/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β₄ + 2β₅ * Exper + 16β₆ – 11 &lt; 0</w:t>
      </w:r>
    </w:p>
    <w:p w14:paraId="5267186A" w14:textId="77777777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</w:rPr>
      </w:pPr>
      <w:r w:rsidRPr="00411DC6">
        <w:rPr>
          <w:rFonts w:ascii="Calibri" w:hAnsi="Calibri" w:cs="Calibri"/>
        </w:rPr>
        <w:t xml:space="preserve">Based on this condition, it will take approximately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19.667 more years</w:t>
      </w:r>
      <w:r w:rsidRPr="00411DC6">
        <w:rPr>
          <w:rFonts w:ascii="Calibri" w:hAnsi="Calibri" w:cs="Calibri"/>
        </w:rPr>
        <w:t xml:space="preserve"> before Jill's marginal effect becomes negative.</w:t>
      </w:r>
    </w:p>
    <w:p w14:paraId="582086EE" w14:textId="77777777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</w:rPr>
      </w:pPr>
      <w:r w:rsidRPr="00411DC6">
        <w:rPr>
          <w:rFonts w:ascii="Calibri" w:hAnsi="Calibri" w:cs="Calibri"/>
        </w:rPr>
        <w:t xml:space="preserve">A </w:t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95% confidence interval</w:t>
      </w:r>
      <w:r w:rsidRPr="00411DC6">
        <w:rPr>
          <w:rFonts w:ascii="Calibri" w:hAnsi="Calibri" w:cs="Calibri"/>
        </w:rPr>
        <w:t xml:space="preserve"> for the number of years until her marginal effect turns negative is:</w:t>
      </w:r>
      <w:r w:rsidRPr="00411DC6">
        <w:rPr>
          <w:rFonts w:ascii="Calibri" w:hAnsi="Calibri" w:cs="Calibri"/>
        </w:rPr>
        <w:br/>
      </w:r>
      <w:r w:rsidRPr="00411DC6">
        <w:rPr>
          <w:rStyle w:val="Strong"/>
          <w:rFonts w:ascii="Calibri" w:eastAsiaTheme="majorEastAsia" w:hAnsi="Calibri" w:cs="Calibri"/>
          <w:b w:val="0"/>
          <w:bCs w:val="0"/>
        </w:rPr>
        <w:t>[15.96, 23.40]</w:t>
      </w:r>
    </w:p>
    <w:p w14:paraId="35782A16" w14:textId="77777777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  <w:lang w:val="en-US"/>
        </w:rPr>
      </w:pPr>
    </w:p>
    <w:p w14:paraId="2593FA87" w14:textId="77777777" w:rsidR="00411DC6" w:rsidRPr="00411DC6" w:rsidRDefault="00411DC6" w:rsidP="00411DC6">
      <w:pPr>
        <w:spacing w:before="120" w:after="120" w:line="360" w:lineRule="auto"/>
        <w:rPr>
          <w:rFonts w:ascii="Calibri" w:hAnsi="Calibri" w:cs="Calibri"/>
          <w:lang w:val="en-US"/>
        </w:rPr>
      </w:pPr>
    </w:p>
    <w:p w14:paraId="6D31E84F" w14:textId="77777777" w:rsidR="00411DC6" w:rsidRPr="00411DC6" w:rsidRDefault="00411DC6">
      <w:pPr>
        <w:spacing w:before="120" w:after="120" w:line="360" w:lineRule="auto"/>
        <w:rPr>
          <w:rFonts w:ascii="Calibri" w:hAnsi="Calibri" w:cs="Calibri"/>
          <w:lang w:val="en-US"/>
        </w:rPr>
      </w:pPr>
    </w:p>
    <w:sectPr w:rsidR="00411DC6" w:rsidRPr="00411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6E"/>
    <w:rsid w:val="00033454"/>
    <w:rsid w:val="00082693"/>
    <w:rsid w:val="000C356D"/>
    <w:rsid w:val="000D5751"/>
    <w:rsid w:val="000E523E"/>
    <w:rsid w:val="000F5642"/>
    <w:rsid w:val="0013775E"/>
    <w:rsid w:val="001432E5"/>
    <w:rsid w:val="00153F00"/>
    <w:rsid w:val="0016032C"/>
    <w:rsid w:val="001E25C2"/>
    <w:rsid w:val="002310F8"/>
    <w:rsid w:val="00247BEA"/>
    <w:rsid w:val="0027185D"/>
    <w:rsid w:val="00271D5B"/>
    <w:rsid w:val="002B094D"/>
    <w:rsid w:val="002D552A"/>
    <w:rsid w:val="002D5CC7"/>
    <w:rsid w:val="002F0407"/>
    <w:rsid w:val="003A2344"/>
    <w:rsid w:val="003D01E8"/>
    <w:rsid w:val="0040020C"/>
    <w:rsid w:val="004029AD"/>
    <w:rsid w:val="00411DC6"/>
    <w:rsid w:val="00440B88"/>
    <w:rsid w:val="0045653A"/>
    <w:rsid w:val="004C2911"/>
    <w:rsid w:val="0050383E"/>
    <w:rsid w:val="00521A30"/>
    <w:rsid w:val="00586689"/>
    <w:rsid w:val="005B0E5D"/>
    <w:rsid w:val="005B5B8D"/>
    <w:rsid w:val="005E28CB"/>
    <w:rsid w:val="005F6A1E"/>
    <w:rsid w:val="00617FD5"/>
    <w:rsid w:val="00683CCE"/>
    <w:rsid w:val="006C3AB5"/>
    <w:rsid w:val="00714A5B"/>
    <w:rsid w:val="00772F8D"/>
    <w:rsid w:val="00783F8D"/>
    <w:rsid w:val="007B22ED"/>
    <w:rsid w:val="007B2534"/>
    <w:rsid w:val="007C1804"/>
    <w:rsid w:val="007C1F63"/>
    <w:rsid w:val="007C6C7F"/>
    <w:rsid w:val="00824326"/>
    <w:rsid w:val="00876E72"/>
    <w:rsid w:val="00887A25"/>
    <w:rsid w:val="00891853"/>
    <w:rsid w:val="008A45DE"/>
    <w:rsid w:val="008C32B2"/>
    <w:rsid w:val="008D40C5"/>
    <w:rsid w:val="008D6CD1"/>
    <w:rsid w:val="008E73F0"/>
    <w:rsid w:val="00921D84"/>
    <w:rsid w:val="00950B67"/>
    <w:rsid w:val="00A175B7"/>
    <w:rsid w:val="00AD4BA0"/>
    <w:rsid w:val="00B76854"/>
    <w:rsid w:val="00C23AC6"/>
    <w:rsid w:val="00C558E9"/>
    <w:rsid w:val="00CC0629"/>
    <w:rsid w:val="00CE2FAB"/>
    <w:rsid w:val="00CE72F8"/>
    <w:rsid w:val="00D600A2"/>
    <w:rsid w:val="00D75479"/>
    <w:rsid w:val="00D8286E"/>
    <w:rsid w:val="00DB26F2"/>
    <w:rsid w:val="00DC4884"/>
    <w:rsid w:val="00E13B25"/>
    <w:rsid w:val="00E5510B"/>
    <w:rsid w:val="00E93020"/>
    <w:rsid w:val="00EC7BBC"/>
    <w:rsid w:val="00EF0216"/>
    <w:rsid w:val="00F25521"/>
    <w:rsid w:val="00F50E9C"/>
    <w:rsid w:val="00FA4F33"/>
    <w:rsid w:val="00FC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DFB01D"/>
  <w15:chartTrackingRefBased/>
  <w15:docId w15:val="{80EBCE91-F63A-D54F-B20E-4534B5B7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DC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8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8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8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8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86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828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阮國雁</dc:creator>
  <cp:keywords/>
  <dc:description/>
  <cp:lastModifiedBy>阮國雁</cp:lastModifiedBy>
  <cp:revision>2</cp:revision>
  <dcterms:created xsi:type="dcterms:W3CDTF">2025-04-14T15:01:00Z</dcterms:created>
  <dcterms:modified xsi:type="dcterms:W3CDTF">2025-04-14T15:46:00Z</dcterms:modified>
</cp:coreProperties>
</file>