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1935B" w14:textId="77777777" w:rsidR="00902866" w:rsidRPr="00902866" w:rsidRDefault="00902866" w:rsidP="00902866">
      <w:pPr>
        <w:rPr>
          <w:b/>
          <w:bCs/>
        </w:rPr>
      </w:pPr>
      <w:r w:rsidRPr="00902866">
        <w:rPr>
          <w:b/>
          <w:bCs/>
        </w:rPr>
        <w:t>1. Silhouette Scores Analysis (</w:t>
      </w:r>
      <w:proofErr w:type="spellStart"/>
      <w:r w:rsidRPr="00902866">
        <w:rPr>
          <w:b/>
          <w:bCs/>
        </w:rPr>
        <w:t>KMeans</w:t>
      </w:r>
      <w:proofErr w:type="spellEnd"/>
      <w:r w:rsidRPr="00902866">
        <w:rPr>
          <w:b/>
          <w:bCs/>
        </w:rPr>
        <w:t>)</w:t>
      </w:r>
    </w:p>
    <w:p w14:paraId="51DF0324" w14:textId="77777777" w:rsidR="00902866" w:rsidRPr="002B28D2" w:rsidRDefault="00902866" w:rsidP="00902866">
      <w:pPr>
        <w:numPr>
          <w:ilvl w:val="0"/>
          <w:numId w:val="1"/>
        </w:numPr>
      </w:pPr>
      <w:r w:rsidRPr="002B28D2">
        <w:t xml:space="preserve">With two clusters in </w:t>
      </w:r>
      <w:proofErr w:type="spellStart"/>
      <w:r w:rsidRPr="002B28D2">
        <w:t>KMeans</w:t>
      </w:r>
      <w:proofErr w:type="spellEnd"/>
      <w:r w:rsidRPr="002B28D2">
        <w:t>, I get the highest Silhouette Score of 0.1206, suggesting that splitting the data into two clusters is the best option among the numbers I tested. Despite being the best score, 0.1206 is still low, indicating weak clustering strength.</w:t>
      </w:r>
    </w:p>
    <w:p w14:paraId="73886A4B" w14:textId="77777777" w:rsidR="00902866" w:rsidRPr="002B28D2" w:rsidRDefault="00902866" w:rsidP="00902866">
      <w:pPr>
        <w:numPr>
          <w:ilvl w:val="0"/>
          <w:numId w:val="1"/>
        </w:numPr>
      </w:pPr>
      <w:r w:rsidRPr="002B28D2">
        <w:t>As I add more clusters (from three to five), the Silhouette Score decreases further, showing that additional clusters don’t improve the separation, and may even be overlapping or forced. The pattern of decreasing scores with more clusters suggests that my data might only have two distinguishable groups, if any.</w:t>
      </w:r>
    </w:p>
    <w:p w14:paraId="5362C6DE" w14:textId="77777777" w:rsidR="00902866" w:rsidRPr="00902866" w:rsidRDefault="00902866" w:rsidP="00902866">
      <w:pPr>
        <w:rPr>
          <w:b/>
          <w:bCs/>
        </w:rPr>
      </w:pPr>
      <w:r w:rsidRPr="00902866">
        <w:rPr>
          <w:b/>
          <w:bCs/>
        </w:rPr>
        <w:t>2. Gaussian Mixture Model (GMM) Results</w:t>
      </w:r>
    </w:p>
    <w:p w14:paraId="0F7403CD" w14:textId="77777777" w:rsidR="00902866" w:rsidRPr="002B28D2" w:rsidRDefault="00902866" w:rsidP="00902866">
      <w:pPr>
        <w:numPr>
          <w:ilvl w:val="0"/>
          <w:numId w:val="2"/>
        </w:numPr>
      </w:pPr>
      <w:r w:rsidRPr="002B28D2">
        <w:t xml:space="preserve">The GMM Silhouette Score is 0.1006, which is close to </w:t>
      </w:r>
      <w:proofErr w:type="spellStart"/>
      <w:r w:rsidRPr="002B28D2">
        <w:t>KMeans</w:t>
      </w:r>
      <w:proofErr w:type="spellEnd"/>
      <w:r w:rsidRPr="002B28D2">
        <w:t xml:space="preserve"> with three clusters or more. This score is lower than </w:t>
      </w:r>
      <w:proofErr w:type="spellStart"/>
      <w:r w:rsidRPr="002B28D2">
        <w:t>KMeans</w:t>
      </w:r>
      <w:proofErr w:type="spellEnd"/>
      <w:r w:rsidRPr="002B28D2">
        <w:t xml:space="preserve"> with two clusters, indicating that GMM doesn't capture the data structure as well. This may imply that the data lacks a Gaussian shape and doesn’t align well with GMM's assumptions of Gaussian or ellipsoidal clusters.</w:t>
      </w:r>
    </w:p>
    <w:p w14:paraId="70C27815" w14:textId="77777777" w:rsidR="00902866" w:rsidRPr="00902866" w:rsidRDefault="00902866" w:rsidP="00902866">
      <w:pPr>
        <w:rPr>
          <w:b/>
          <w:bCs/>
        </w:rPr>
      </w:pPr>
      <w:r w:rsidRPr="00902866">
        <w:rPr>
          <w:b/>
          <w:bCs/>
        </w:rPr>
        <w:t>3. DBSCAN Results</w:t>
      </w:r>
    </w:p>
    <w:p w14:paraId="75A5CA98" w14:textId="2F78A4D3" w:rsidR="00902866" w:rsidRPr="002B28D2" w:rsidRDefault="00902866" w:rsidP="00902866">
      <w:pPr>
        <w:numPr>
          <w:ilvl w:val="0"/>
          <w:numId w:val="3"/>
        </w:numPr>
      </w:pPr>
      <w:r w:rsidRPr="002B28D2">
        <w:t>The negative Silhouette Score of -0.378 in DBSCAN tells me that it’s not a good fit for this data. A negative score suggests significant noise classification or poorly matched clusters, implying that my data doesn’t have the dense, well-separated structure that DBSCAN typically performs well with.</w:t>
      </w:r>
    </w:p>
    <w:p w14:paraId="745A14E3" w14:textId="77777777" w:rsidR="00902866" w:rsidRPr="00902866" w:rsidRDefault="00902866" w:rsidP="00902866">
      <w:pPr>
        <w:rPr>
          <w:b/>
          <w:bCs/>
        </w:rPr>
      </w:pPr>
      <w:r w:rsidRPr="00902866">
        <w:rPr>
          <w:b/>
          <w:bCs/>
        </w:rPr>
        <w:t>Summary and Recommendations</w:t>
      </w:r>
    </w:p>
    <w:p w14:paraId="3EE0496B" w14:textId="77777777" w:rsidR="00902866" w:rsidRPr="00902866" w:rsidRDefault="00902866" w:rsidP="00902866">
      <w:pPr>
        <w:rPr>
          <w:b/>
          <w:bCs/>
        </w:rPr>
      </w:pPr>
      <w:r w:rsidRPr="00902866">
        <w:rPr>
          <w:b/>
          <w:bCs/>
        </w:rPr>
        <w:t>Based on my analysis:</w:t>
      </w:r>
    </w:p>
    <w:p w14:paraId="3D6D5893" w14:textId="77777777" w:rsidR="00902866" w:rsidRPr="002B28D2" w:rsidRDefault="00902866" w:rsidP="00902866">
      <w:pPr>
        <w:numPr>
          <w:ilvl w:val="0"/>
          <w:numId w:val="4"/>
        </w:numPr>
      </w:pPr>
      <w:r w:rsidRPr="002B28D2">
        <w:t xml:space="preserve">Two Clusters in </w:t>
      </w:r>
      <w:proofErr w:type="spellStart"/>
      <w:r w:rsidRPr="002B28D2">
        <w:t>KMeans</w:t>
      </w:r>
      <w:proofErr w:type="spellEnd"/>
      <w:r w:rsidRPr="002B28D2">
        <w:t xml:space="preserve"> appear to be the best approach, but with a low Silhouette Score, even this isn’t particularly strong.</w:t>
      </w:r>
    </w:p>
    <w:p w14:paraId="26EBDCEA" w14:textId="77777777" w:rsidR="00902866" w:rsidRPr="002B28D2" w:rsidRDefault="00902866" w:rsidP="00902866">
      <w:pPr>
        <w:numPr>
          <w:ilvl w:val="0"/>
          <w:numId w:val="4"/>
        </w:numPr>
      </w:pPr>
      <w:r w:rsidRPr="002B28D2">
        <w:t>Low Silhouette Scores Overall suggest that clustering may not be suitable for this dataset, or further dimensionality reduction or transformation (like t-SNE or UMAP) could help reveal clusters.</w:t>
      </w:r>
    </w:p>
    <w:p w14:paraId="4186CADC" w14:textId="77777777" w:rsidR="00902866" w:rsidRPr="002B28D2" w:rsidRDefault="00902866" w:rsidP="00902866">
      <w:pPr>
        <w:numPr>
          <w:ilvl w:val="0"/>
          <w:numId w:val="4"/>
        </w:numPr>
      </w:pPr>
      <w:r w:rsidRPr="002B28D2">
        <w:t>Alternative Evaluation Metrics: Exploring metrics like the Davies-Bouldin Index could help me better interpret the data’s cluster structure.</w:t>
      </w:r>
    </w:p>
    <w:p w14:paraId="6B212932" w14:textId="77777777" w:rsidR="00902866" w:rsidRPr="00902866" w:rsidRDefault="00902866" w:rsidP="00902866">
      <w:pPr>
        <w:numPr>
          <w:ilvl w:val="0"/>
          <w:numId w:val="4"/>
        </w:numPr>
        <w:rPr>
          <w:b/>
          <w:bCs/>
        </w:rPr>
      </w:pPr>
      <w:r w:rsidRPr="002B28D2">
        <w:t>Further Exploration: Examining other data characteristics, like density and distribution, could confirm if clustering or other techniques, like classification or dimensionality reduction, are more suitable</w:t>
      </w:r>
      <w:r w:rsidRPr="00902866">
        <w:rPr>
          <w:b/>
          <w:bCs/>
        </w:rPr>
        <w:t>.</w:t>
      </w:r>
    </w:p>
    <w:p w14:paraId="2F72D9F0" w14:textId="3011EF62" w:rsidR="00E4017F" w:rsidRPr="00E4017F" w:rsidRDefault="00E4017F" w:rsidP="00E4017F">
      <w:pPr>
        <w:rPr>
          <w:b/>
          <w:bCs/>
        </w:rPr>
      </w:pPr>
      <w:r w:rsidRPr="00E4017F">
        <w:rPr>
          <w:b/>
          <w:bCs/>
        </w:rPr>
        <w:t>Comparison Table</w:t>
      </w:r>
    </w:p>
    <w:tbl>
      <w:tblPr>
        <w:tblStyle w:val="TableGrid"/>
        <w:tblW w:w="0" w:type="auto"/>
        <w:tblLook w:val="04A0" w:firstRow="1" w:lastRow="0" w:firstColumn="1" w:lastColumn="0" w:noHBand="0" w:noVBand="1"/>
      </w:tblPr>
      <w:tblGrid>
        <w:gridCol w:w="1574"/>
        <w:gridCol w:w="1539"/>
        <w:gridCol w:w="1458"/>
        <w:gridCol w:w="4779"/>
      </w:tblGrid>
      <w:tr w:rsidR="00E4017F" w:rsidRPr="00E4017F" w14:paraId="7E6471E9" w14:textId="77777777" w:rsidTr="00E4017F">
        <w:tc>
          <w:tcPr>
            <w:tcW w:w="0" w:type="auto"/>
            <w:hideMark/>
          </w:tcPr>
          <w:p w14:paraId="641F98EA" w14:textId="77777777" w:rsidR="00E4017F" w:rsidRPr="00E4017F" w:rsidRDefault="00E4017F" w:rsidP="00E4017F">
            <w:pPr>
              <w:spacing w:after="160" w:line="259" w:lineRule="auto"/>
              <w:rPr>
                <w:b/>
                <w:bCs/>
              </w:rPr>
            </w:pPr>
            <w:r w:rsidRPr="00E4017F">
              <w:rPr>
                <w:b/>
                <w:bCs/>
              </w:rPr>
              <w:t>Clustering Method</w:t>
            </w:r>
          </w:p>
        </w:tc>
        <w:tc>
          <w:tcPr>
            <w:tcW w:w="0" w:type="auto"/>
            <w:hideMark/>
          </w:tcPr>
          <w:p w14:paraId="2B3A22D9" w14:textId="77777777" w:rsidR="00E4017F" w:rsidRPr="00E4017F" w:rsidRDefault="00E4017F" w:rsidP="00E4017F">
            <w:pPr>
              <w:spacing w:after="160" w:line="259" w:lineRule="auto"/>
              <w:rPr>
                <w:b/>
                <w:bCs/>
              </w:rPr>
            </w:pPr>
            <w:r w:rsidRPr="00E4017F">
              <w:rPr>
                <w:b/>
                <w:bCs/>
              </w:rPr>
              <w:t>Number of Clusters</w:t>
            </w:r>
          </w:p>
        </w:tc>
        <w:tc>
          <w:tcPr>
            <w:tcW w:w="0" w:type="auto"/>
            <w:hideMark/>
          </w:tcPr>
          <w:p w14:paraId="7057B080" w14:textId="77777777" w:rsidR="00E4017F" w:rsidRPr="00E4017F" w:rsidRDefault="00E4017F" w:rsidP="00E4017F">
            <w:pPr>
              <w:spacing w:after="160" w:line="259" w:lineRule="auto"/>
              <w:rPr>
                <w:b/>
                <w:bCs/>
              </w:rPr>
            </w:pPr>
            <w:r w:rsidRPr="00E4017F">
              <w:rPr>
                <w:b/>
                <w:bCs/>
              </w:rPr>
              <w:t>Silhouette Score</w:t>
            </w:r>
          </w:p>
        </w:tc>
        <w:tc>
          <w:tcPr>
            <w:tcW w:w="0" w:type="auto"/>
            <w:hideMark/>
          </w:tcPr>
          <w:p w14:paraId="6F1B1E40" w14:textId="77777777" w:rsidR="00E4017F" w:rsidRPr="00E4017F" w:rsidRDefault="00E4017F" w:rsidP="00E4017F">
            <w:pPr>
              <w:spacing w:after="160" w:line="259" w:lineRule="auto"/>
              <w:rPr>
                <w:b/>
                <w:bCs/>
              </w:rPr>
            </w:pPr>
            <w:r w:rsidRPr="00E4017F">
              <w:rPr>
                <w:b/>
                <w:bCs/>
              </w:rPr>
              <w:t>Observations</w:t>
            </w:r>
          </w:p>
        </w:tc>
      </w:tr>
      <w:tr w:rsidR="00E4017F" w:rsidRPr="00E4017F" w14:paraId="500C9B44" w14:textId="77777777" w:rsidTr="00E4017F">
        <w:tc>
          <w:tcPr>
            <w:tcW w:w="0" w:type="auto"/>
            <w:hideMark/>
          </w:tcPr>
          <w:p w14:paraId="6E72F0CD" w14:textId="77777777" w:rsidR="00E4017F" w:rsidRPr="00E4017F" w:rsidRDefault="00E4017F" w:rsidP="00E4017F">
            <w:pPr>
              <w:spacing w:after="160" w:line="259" w:lineRule="auto"/>
            </w:pPr>
            <w:proofErr w:type="spellStart"/>
            <w:r w:rsidRPr="00E4017F">
              <w:rPr>
                <w:b/>
                <w:bCs/>
              </w:rPr>
              <w:t>KMeans</w:t>
            </w:r>
            <w:proofErr w:type="spellEnd"/>
          </w:p>
        </w:tc>
        <w:tc>
          <w:tcPr>
            <w:tcW w:w="0" w:type="auto"/>
            <w:hideMark/>
          </w:tcPr>
          <w:p w14:paraId="4A8CDDBC" w14:textId="77777777" w:rsidR="00E4017F" w:rsidRPr="00E4017F" w:rsidRDefault="00E4017F" w:rsidP="00E4017F">
            <w:pPr>
              <w:spacing w:after="160" w:line="259" w:lineRule="auto"/>
            </w:pPr>
            <w:r w:rsidRPr="00E4017F">
              <w:t>2</w:t>
            </w:r>
          </w:p>
        </w:tc>
        <w:tc>
          <w:tcPr>
            <w:tcW w:w="0" w:type="auto"/>
            <w:hideMark/>
          </w:tcPr>
          <w:p w14:paraId="1923597B" w14:textId="77777777" w:rsidR="00E4017F" w:rsidRPr="00E4017F" w:rsidRDefault="00E4017F" w:rsidP="00E4017F">
            <w:pPr>
              <w:spacing w:after="160" w:line="259" w:lineRule="auto"/>
            </w:pPr>
            <w:r w:rsidRPr="00E4017F">
              <w:t>0.1206</w:t>
            </w:r>
          </w:p>
        </w:tc>
        <w:tc>
          <w:tcPr>
            <w:tcW w:w="0" w:type="auto"/>
            <w:hideMark/>
          </w:tcPr>
          <w:p w14:paraId="7C2C7189" w14:textId="77777777" w:rsidR="00E4017F" w:rsidRPr="00E4017F" w:rsidRDefault="00E4017F" w:rsidP="00E4017F">
            <w:pPr>
              <w:spacing w:after="160" w:line="259" w:lineRule="auto"/>
            </w:pPr>
            <w:r w:rsidRPr="00E4017F">
              <w:t>Highest score; weak separation</w:t>
            </w:r>
          </w:p>
        </w:tc>
      </w:tr>
      <w:tr w:rsidR="00E4017F" w:rsidRPr="00E4017F" w14:paraId="78D58708" w14:textId="77777777" w:rsidTr="00E4017F">
        <w:tc>
          <w:tcPr>
            <w:tcW w:w="0" w:type="auto"/>
            <w:hideMark/>
          </w:tcPr>
          <w:p w14:paraId="0EAD5B58" w14:textId="77777777" w:rsidR="00E4017F" w:rsidRPr="00E4017F" w:rsidRDefault="00E4017F" w:rsidP="00E4017F">
            <w:pPr>
              <w:spacing w:after="160" w:line="259" w:lineRule="auto"/>
            </w:pPr>
          </w:p>
        </w:tc>
        <w:tc>
          <w:tcPr>
            <w:tcW w:w="0" w:type="auto"/>
            <w:hideMark/>
          </w:tcPr>
          <w:p w14:paraId="2B95F811" w14:textId="77777777" w:rsidR="00E4017F" w:rsidRPr="00E4017F" w:rsidRDefault="00E4017F" w:rsidP="00E4017F">
            <w:pPr>
              <w:spacing w:after="160" w:line="259" w:lineRule="auto"/>
            </w:pPr>
            <w:r w:rsidRPr="00E4017F">
              <w:t>3</w:t>
            </w:r>
          </w:p>
        </w:tc>
        <w:tc>
          <w:tcPr>
            <w:tcW w:w="0" w:type="auto"/>
            <w:hideMark/>
          </w:tcPr>
          <w:p w14:paraId="335A6763" w14:textId="77777777" w:rsidR="00E4017F" w:rsidRPr="00E4017F" w:rsidRDefault="00E4017F" w:rsidP="00E4017F">
            <w:pPr>
              <w:spacing w:after="160" w:line="259" w:lineRule="auto"/>
            </w:pPr>
            <w:r w:rsidRPr="00E4017F">
              <w:t>0.1044</w:t>
            </w:r>
          </w:p>
        </w:tc>
        <w:tc>
          <w:tcPr>
            <w:tcW w:w="0" w:type="auto"/>
            <w:hideMark/>
          </w:tcPr>
          <w:p w14:paraId="2E3D182F" w14:textId="77777777" w:rsidR="00E4017F" w:rsidRPr="00E4017F" w:rsidRDefault="00E4017F" w:rsidP="00E4017F">
            <w:pPr>
              <w:spacing w:after="160" w:line="259" w:lineRule="auto"/>
            </w:pPr>
            <w:r w:rsidRPr="00E4017F">
              <w:t>Decreased score; possibly forced clusters</w:t>
            </w:r>
          </w:p>
        </w:tc>
      </w:tr>
      <w:tr w:rsidR="00E4017F" w:rsidRPr="00E4017F" w14:paraId="1D5A615D" w14:textId="77777777" w:rsidTr="00E4017F">
        <w:tc>
          <w:tcPr>
            <w:tcW w:w="0" w:type="auto"/>
            <w:hideMark/>
          </w:tcPr>
          <w:p w14:paraId="32AA3472" w14:textId="77777777" w:rsidR="00E4017F" w:rsidRPr="00E4017F" w:rsidRDefault="00E4017F" w:rsidP="00E4017F">
            <w:pPr>
              <w:spacing w:after="160" w:line="259" w:lineRule="auto"/>
            </w:pPr>
          </w:p>
        </w:tc>
        <w:tc>
          <w:tcPr>
            <w:tcW w:w="0" w:type="auto"/>
            <w:hideMark/>
          </w:tcPr>
          <w:p w14:paraId="46AABAAD" w14:textId="77777777" w:rsidR="00E4017F" w:rsidRPr="00E4017F" w:rsidRDefault="00E4017F" w:rsidP="00E4017F">
            <w:pPr>
              <w:spacing w:after="160" w:line="259" w:lineRule="auto"/>
            </w:pPr>
            <w:r w:rsidRPr="00E4017F">
              <w:t>4</w:t>
            </w:r>
          </w:p>
        </w:tc>
        <w:tc>
          <w:tcPr>
            <w:tcW w:w="0" w:type="auto"/>
            <w:hideMark/>
          </w:tcPr>
          <w:p w14:paraId="1EC860B5" w14:textId="77777777" w:rsidR="00E4017F" w:rsidRPr="00E4017F" w:rsidRDefault="00E4017F" w:rsidP="00E4017F">
            <w:pPr>
              <w:spacing w:after="160" w:line="259" w:lineRule="auto"/>
            </w:pPr>
            <w:r w:rsidRPr="00E4017F">
              <w:t>0.0982</w:t>
            </w:r>
          </w:p>
        </w:tc>
        <w:tc>
          <w:tcPr>
            <w:tcW w:w="0" w:type="auto"/>
            <w:hideMark/>
          </w:tcPr>
          <w:p w14:paraId="0832BBC6" w14:textId="77777777" w:rsidR="00E4017F" w:rsidRPr="00E4017F" w:rsidRDefault="00E4017F" w:rsidP="00E4017F">
            <w:pPr>
              <w:spacing w:after="160" w:line="259" w:lineRule="auto"/>
            </w:pPr>
            <w:r w:rsidRPr="00E4017F">
              <w:t>Further decrease; overlapping clusters likely</w:t>
            </w:r>
          </w:p>
        </w:tc>
      </w:tr>
      <w:tr w:rsidR="00E4017F" w:rsidRPr="00E4017F" w14:paraId="1B4B0A9E" w14:textId="77777777" w:rsidTr="00E4017F">
        <w:tc>
          <w:tcPr>
            <w:tcW w:w="0" w:type="auto"/>
            <w:hideMark/>
          </w:tcPr>
          <w:p w14:paraId="2F55FCBC" w14:textId="77777777" w:rsidR="00E4017F" w:rsidRPr="00E4017F" w:rsidRDefault="00E4017F" w:rsidP="00E4017F">
            <w:pPr>
              <w:spacing w:after="160" w:line="259" w:lineRule="auto"/>
            </w:pPr>
          </w:p>
        </w:tc>
        <w:tc>
          <w:tcPr>
            <w:tcW w:w="0" w:type="auto"/>
            <w:hideMark/>
          </w:tcPr>
          <w:p w14:paraId="10CD8ADF" w14:textId="77777777" w:rsidR="00E4017F" w:rsidRPr="00E4017F" w:rsidRDefault="00E4017F" w:rsidP="00E4017F">
            <w:pPr>
              <w:spacing w:after="160" w:line="259" w:lineRule="auto"/>
            </w:pPr>
            <w:r w:rsidRPr="00E4017F">
              <w:t>5</w:t>
            </w:r>
          </w:p>
        </w:tc>
        <w:tc>
          <w:tcPr>
            <w:tcW w:w="0" w:type="auto"/>
            <w:hideMark/>
          </w:tcPr>
          <w:p w14:paraId="385546EF" w14:textId="77777777" w:rsidR="00E4017F" w:rsidRPr="00E4017F" w:rsidRDefault="00E4017F" w:rsidP="00E4017F">
            <w:pPr>
              <w:spacing w:after="160" w:line="259" w:lineRule="auto"/>
            </w:pPr>
            <w:r w:rsidRPr="00E4017F">
              <w:t>0.0930</w:t>
            </w:r>
          </w:p>
        </w:tc>
        <w:tc>
          <w:tcPr>
            <w:tcW w:w="0" w:type="auto"/>
            <w:hideMark/>
          </w:tcPr>
          <w:p w14:paraId="3A8F01F6" w14:textId="77777777" w:rsidR="00E4017F" w:rsidRPr="00E4017F" w:rsidRDefault="00E4017F" w:rsidP="00E4017F">
            <w:pPr>
              <w:spacing w:after="160" w:line="259" w:lineRule="auto"/>
            </w:pPr>
            <w:r w:rsidRPr="00E4017F">
              <w:t>Lowest score; no improvement</w:t>
            </w:r>
          </w:p>
        </w:tc>
      </w:tr>
      <w:tr w:rsidR="00E4017F" w:rsidRPr="00E4017F" w14:paraId="4299220C" w14:textId="77777777" w:rsidTr="00E4017F">
        <w:tc>
          <w:tcPr>
            <w:tcW w:w="0" w:type="auto"/>
            <w:hideMark/>
          </w:tcPr>
          <w:p w14:paraId="28E3177B" w14:textId="77777777" w:rsidR="00E4017F" w:rsidRPr="00E4017F" w:rsidRDefault="00E4017F" w:rsidP="00E4017F">
            <w:pPr>
              <w:spacing w:after="160" w:line="259" w:lineRule="auto"/>
            </w:pPr>
            <w:r w:rsidRPr="00E4017F">
              <w:rPr>
                <w:b/>
                <w:bCs/>
              </w:rPr>
              <w:t>GMM</w:t>
            </w:r>
          </w:p>
        </w:tc>
        <w:tc>
          <w:tcPr>
            <w:tcW w:w="0" w:type="auto"/>
            <w:hideMark/>
          </w:tcPr>
          <w:p w14:paraId="2B08997C" w14:textId="77777777" w:rsidR="00E4017F" w:rsidRPr="00E4017F" w:rsidRDefault="00E4017F" w:rsidP="00E4017F">
            <w:pPr>
              <w:spacing w:after="160" w:line="259" w:lineRule="auto"/>
            </w:pPr>
            <w:r w:rsidRPr="00E4017F">
              <w:t>N/A</w:t>
            </w:r>
          </w:p>
        </w:tc>
        <w:tc>
          <w:tcPr>
            <w:tcW w:w="0" w:type="auto"/>
            <w:hideMark/>
          </w:tcPr>
          <w:p w14:paraId="03F4EEAF" w14:textId="77777777" w:rsidR="00E4017F" w:rsidRPr="00E4017F" w:rsidRDefault="00E4017F" w:rsidP="00E4017F">
            <w:pPr>
              <w:spacing w:after="160" w:line="259" w:lineRule="auto"/>
            </w:pPr>
            <w:r w:rsidRPr="00E4017F">
              <w:t>0.1006</w:t>
            </w:r>
          </w:p>
        </w:tc>
        <w:tc>
          <w:tcPr>
            <w:tcW w:w="0" w:type="auto"/>
            <w:hideMark/>
          </w:tcPr>
          <w:p w14:paraId="667571BC" w14:textId="77777777" w:rsidR="00E4017F" w:rsidRPr="00E4017F" w:rsidRDefault="00E4017F" w:rsidP="00E4017F">
            <w:pPr>
              <w:spacing w:after="160" w:line="259" w:lineRule="auto"/>
            </w:pPr>
            <w:r w:rsidRPr="00E4017F">
              <w:t xml:space="preserve">Performs similarly to </w:t>
            </w:r>
            <w:proofErr w:type="spellStart"/>
            <w:r w:rsidRPr="00E4017F">
              <w:t>KMeans</w:t>
            </w:r>
            <w:proofErr w:type="spellEnd"/>
            <w:r w:rsidRPr="00E4017F">
              <w:t xml:space="preserve"> (3 clusters), but not as well as </w:t>
            </w:r>
            <w:proofErr w:type="spellStart"/>
            <w:r w:rsidRPr="00E4017F">
              <w:t>KMeans</w:t>
            </w:r>
            <w:proofErr w:type="spellEnd"/>
            <w:r w:rsidRPr="00E4017F">
              <w:t xml:space="preserve"> (2 clusters)</w:t>
            </w:r>
          </w:p>
        </w:tc>
      </w:tr>
      <w:tr w:rsidR="00E4017F" w:rsidRPr="00E4017F" w14:paraId="1B6862CB" w14:textId="77777777" w:rsidTr="00E4017F">
        <w:tc>
          <w:tcPr>
            <w:tcW w:w="0" w:type="auto"/>
            <w:hideMark/>
          </w:tcPr>
          <w:p w14:paraId="07BBFDA8" w14:textId="77777777" w:rsidR="00E4017F" w:rsidRPr="00E4017F" w:rsidRDefault="00E4017F" w:rsidP="00E4017F">
            <w:pPr>
              <w:spacing w:after="160" w:line="259" w:lineRule="auto"/>
            </w:pPr>
            <w:r w:rsidRPr="00E4017F">
              <w:rPr>
                <w:b/>
                <w:bCs/>
              </w:rPr>
              <w:t>DBSCAN</w:t>
            </w:r>
          </w:p>
        </w:tc>
        <w:tc>
          <w:tcPr>
            <w:tcW w:w="0" w:type="auto"/>
            <w:hideMark/>
          </w:tcPr>
          <w:p w14:paraId="51FEBA98" w14:textId="77777777" w:rsidR="00E4017F" w:rsidRPr="00E4017F" w:rsidRDefault="00E4017F" w:rsidP="00E4017F">
            <w:pPr>
              <w:spacing w:after="160" w:line="259" w:lineRule="auto"/>
            </w:pPr>
            <w:r w:rsidRPr="00E4017F">
              <w:t>N/A</w:t>
            </w:r>
          </w:p>
        </w:tc>
        <w:tc>
          <w:tcPr>
            <w:tcW w:w="0" w:type="auto"/>
            <w:hideMark/>
          </w:tcPr>
          <w:p w14:paraId="34494BA3" w14:textId="77777777" w:rsidR="00E4017F" w:rsidRPr="00E4017F" w:rsidRDefault="00E4017F" w:rsidP="00E4017F">
            <w:pPr>
              <w:spacing w:after="160" w:line="259" w:lineRule="auto"/>
            </w:pPr>
            <w:r w:rsidRPr="00E4017F">
              <w:t>-0.378</w:t>
            </w:r>
          </w:p>
        </w:tc>
        <w:tc>
          <w:tcPr>
            <w:tcW w:w="0" w:type="auto"/>
            <w:hideMark/>
          </w:tcPr>
          <w:p w14:paraId="7AE76DB3" w14:textId="77777777" w:rsidR="00E4017F" w:rsidRPr="00E4017F" w:rsidRDefault="00E4017F" w:rsidP="00E4017F">
            <w:pPr>
              <w:spacing w:after="160" w:line="259" w:lineRule="auto"/>
            </w:pPr>
            <w:r w:rsidRPr="00E4017F">
              <w:t>Negative score; high noise classification</w:t>
            </w:r>
          </w:p>
        </w:tc>
      </w:tr>
    </w:tbl>
    <w:p w14:paraId="073B360C" w14:textId="5A0FE663" w:rsidR="00772754" w:rsidRDefault="00772754" w:rsidP="00E4017F"/>
    <w:p w14:paraId="1E6F4EA6" w14:textId="0AB93839" w:rsidR="002B28D2" w:rsidRPr="00203452" w:rsidRDefault="002B28D2" w:rsidP="00E4017F">
      <w:pPr>
        <w:rPr>
          <w:b/>
          <w:bCs/>
          <w:u w:val="single"/>
        </w:rPr>
      </w:pPr>
      <w:r w:rsidRPr="00203452">
        <w:rPr>
          <w:b/>
          <w:bCs/>
          <w:u w:val="single"/>
        </w:rPr>
        <w:t xml:space="preserve">Second approach we adopted </w:t>
      </w:r>
    </w:p>
    <w:p w14:paraId="567C474F" w14:textId="77777777" w:rsidR="002B28D2" w:rsidRPr="002B28D2" w:rsidRDefault="002B28D2" w:rsidP="002B28D2">
      <w:pPr>
        <w:rPr>
          <w:b/>
          <w:bCs/>
        </w:rPr>
      </w:pPr>
      <w:r w:rsidRPr="002B28D2">
        <w:rPr>
          <w:b/>
          <w:bCs/>
        </w:rPr>
        <w:t>Data Preprocessing</w:t>
      </w:r>
    </w:p>
    <w:p w14:paraId="78C87B3C" w14:textId="77777777" w:rsidR="002B28D2" w:rsidRPr="002B28D2" w:rsidRDefault="002B28D2" w:rsidP="002B28D2">
      <w:pPr>
        <w:numPr>
          <w:ilvl w:val="0"/>
          <w:numId w:val="7"/>
        </w:numPr>
      </w:pPr>
      <w:r w:rsidRPr="002B28D2">
        <w:t>You drop irrelevant columns (ID, Satisfaction, Loyalty) that won't be used in clustering.</w:t>
      </w:r>
    </w:p>
    <w:p w14:paraId="3E2CAF53" w14:textId="77777777" w:rsidR="002B28D2" w:rsidRPr="002B28D2" w:rsidRDefault="002B28D2" w:rsidP="002B28D2">
      <w:pPr>
        <w:numPr>
          <w:ilvl w:val="0"/>
          <w:numId w:val="7"/>
        </w:numPr>
      </w:pPr>
      <w:r w:rsidRPr="002B28D2">
        <w:t xml:space="preserve">Categorical columns are converted to numerical using one-hot encoding with </w:t>
      </w:r>
      <w:proofErr w:type="spellStart"/>
      <w:r w:rsidRPr="002B28D2">
        <w:t>pd.get_</w:t>
      </w:r>
      <w:proofErr w:type="gramStart"/>
      <w:r w:rsidRPr="002B28D2">
        <w:t>dummies</w:t>
      </w:r>
      <w:proofErr w:type="spellEnd"/>
      <w:r w:rsidRPr="002B28D2">
        <w:t>(</w:t>
      </w:r>
      <w:proofErr w:type="gramEnd"/>
      <w:r w:rsidRPr="002B28D2">
        <w:t>).</w:t>
      </w:r>
    </w:p>
    <w:p w14:paraId="534EC6D0" w14:textId="7F82F21C" w:rsidR="002B28D2" w:rsidRPr="002B28D2" w:rsidRDefault="002B28D2" w:rsidP="002B28D2">
      <w:pPr>
        <w:rPr>
          <w:b/>
          <w:bCs/>
        </w:rPr>
      </w:pPr>
      <w:r w:rsidRPr="002B28D2">
        <w:rPr>
          <w:b/>
          <w:bCs/>
        </w:rPr>
        <w:t>Feature Scaling</w:t>
      </w:r>
    </w:p>
    <w:p w14:paraId="0B9ED0EC" w14:textId="5D8F2105" w:rsidR="002B28D2" w:rsidRDefault="002B28D2" w:rsidP="00E4017F">
      <w:r w:rsidRPr="002B28D2">
        <w:t xml:space="preserve">Features are scaled using </w:t>
      </w:r>
      <w:proofErr w:type="spellStart"/>
      <w:r w:rsidRPr="002B28D2">
        <w:t>StandardScaler</w:t>
      </w:r>
      <w:proofErr w:type="spellEnd"/>
      <w:r w:rsidRPr="002B28D2">
        <w:t xml:space="preserve"> to standardize the dataset, which is crucial for clustering algorithms that rely on distance calculations.</w:t>
      </w:r>
    </w:p>
    <w:p w14:paraId="547A0CA9" w14:textId="77777777" w:rsidR="002B28D2" w:rsidRPr="002B28D2" w:rsidRDefault="002B28D2" w:rsidP="002B28D2">
      <w:pPr>
        <w:rPr>
          <w:b/>
          <w:bCs/>
        </w:rPr>
      </w:pPr>
      <w:r w:rsidRPr="002B28D2">
        <w:rPr>
          <w:b/>
          <w:bCs/>
        </w:rPr>
        <w:t>Finding Optimal Clusters (K-Means)</w:t>
      </w:r>
    </w:p>
    <w:p w14:paraId="694498E4" w14:textId="77777777" w:rsidR="002B28D2" w:rsidRPr="002B28D2" w:rsidRDefault="002B28D2" w:rsidP="002B28D2">
      <w:r w:rsidRPr="002B28D2">
        <w:t>We implemented the Elbow Method to determine the optimal number of clusters. We calculated the sum of squared distances (SSE) for cluster numbers ranging from 1 to 10, plotting the results to identify the "elbow" point that indicates the ideal cluster count.</w:t>
      </w:r>
    </w:p>
    <w:p w14:paraId="07AA5972" w14:textId="77777777" w:rsidR="002B28D2" w:rsidRPr="002B28D2" w:rsidRDefault="002B28D2" w:rsidP="002B28D2">
      <w:pPr>
        <w:rPr>
          <w:b/>
          <w:bCs/>
        </w:rPr>
      </w:pPr>
      <w:r w:rsidRPr="002B28D2">
        <w:rPr>
          <w:b/>
          <w:bCs/>
        </w:rPr>
        <w:t>Applying K-Means Clustering</w:t>
      </w:r>
    </w:p>
    <w:p w14:paraId="2D360C22" w14:textId="77777777" w:rsidR="002B28D2" w:rsidRPr="002B28D2" w:rsidRDefault="002B28D2" w:rsidP="002B28D2">
      <w:r w:rsidRPr="002B28D2">
        <w:t>We then fitted the K-Means algorithm using the identified optimal number of clusters, assumed to be 3, and added the resulting cluster labels back to the original data.</w:t>
      </w:r>
    </w:p>
    <w:p w14:paraId="0D7C4427" w14:textId="77777777" w:rsidR="002B28D2" w:rsidRPr="002B28D2" w:rsidRDefault="002B28D2" w:rsidP="002B28D2">
      <w:pPr>
        <w:rPr>
          <w:b/>
          <w:bCs/>
        </w:rPr>
      </w:pPr>
      <w:r w:rsidRPr="002B28D2">
        <w:rPr>
          <w:b/>
          <w:bCs/>
        </w:rPr>
        <w:t>Visualizing Clusters</w:t>
      </w:r>
    </w:p>
    <w:p w14:paraId="734F50CD" w14:textId="77777777" w:rsidR="002B28D2" w:rsidRPr="002B28D2" w:rsidRDefault="002B28D2" w:rsidP="002B28D2">
      <w:r w:rsidRPr="002B28D2">
        <w:t>To visualize the clusters, we created a scatter plot based on the first two principal components or selected features, using color to represent different clusters.</w:t>
      </w:r>
    </w:p>
    <w:p w14:paraId="44DBB0FF" w14:textId="77777777" w:rsidR="002B28D2" w:rsidRPr="002B28D2" w:rsidRDefault="002B28D2" w:rsidP="002B28D2">
      <w:pPr>
        <w:rPr>
          <w:b/>
          <w:bCs/>
        </w:rPr>
      </w:pPr>
      <w:r w:rsidRPr="002B28D2">
        <w:rPr>
          <w:b/>
          <w:bCs/>
        </w:rPr>
        <w:t>Analyzing Cluster Characteristics</w:t>
      </w:r>
    </w:p>
    <w:p w14:paraId="3B220F76" w14:textId="77777777" w:rsidR="002B28D2" w:rsidRPr="002B28D2" w:rsidRDefault="002B28D2" w:rsidP="002B28D2">
      <w:r w:rsidRPr="002B28D2">
        <w:t xml:space="preserve">We analyzed the characteristics of each cluster by calculating the mean of each feature for each cluster using </w:t>
      </w:r>
      <w:proofErr w:type="spellStart"/>
      <w:proofErr w:type="gramStart"/>
      <w:r w:rsidRPr="002B28D2">
        <w:t>groupby</w:t>
      </w:r>
      <w:proofErr w:type="spellEnd"/>
      <w:r w:rsidRPr="002B28D2">
        <w:t>(</w:t>
      </w:r>
      <w:proofErr w:type="gramEnd"/>
      <w:r w:rsidRPr="002B28D2">
        <w:t>), providing insights into the distinct attributes of the clusters.</w:t>
      </w:r>
    </w:p>
    <w:p w14:paraId="24B80021" w14:textId="77777777" w:rsidR="002B28D2" w:rsidRPr="002B28D2" w:rsidRDefault="002B28D2" w:rsidP="002B28D2">
      <w:pPr>
        <w:rPr>
          <w:b/>
          <w:bCs/>
        </w:rPr>
      </w:pPr>
      <w:r w:rsidRPr="002B28D2">
        <w:rPr>
          <w:b/>
          <w:bCs/>
        </w:rPr>
        <w:t>Gaussian Mixture Model Clustering</w:t>
      </w:r>
    </w:p>
    <w:p w14:paraId="41E9B8CC" w14:textId="77777777" w:rsidR="002B28D2" w:rsidRPr="002B28D2" w:rsidRDefault="002B28D2" w:rsidP="002B28D2">
      <w:r w:rsidRPr="002B28D2">
        <w:t>We also tested various component numbers for a Gaussian Mixture Model (GMM), computing BIC and silhouette scores for cluster counts ranging from 2 to 9. These scores were plotted to help identify the best number of clusters.</w:t>
      </w:r>
    </w:p>
    <w:p w14:paraId="4C54C573" w14:textId="77777777" w:rsidR="002B28D2" w:rsidRDefault="002B28D2" w:rsidP="002B28D2">
      <w:pPr>
        <w:rPr>
          <w:b/>
          <w:bCs/>
        </w:rPr>
      </w:pPr>
    </w:p>
    <w:p w14:paraId="6952A289" w14:textId="77777777" w:rsidR="002B28D2" w:rsidRDefault="002B28D2" w:rsidP="002B28D2">
      <w:pPr>
        <w:rPr>
          <w:b/>
          <w:bCs/>
        </w:rPr>
      </w:pPr>
    </w:p>
    <w:p w14:paraId="16059FF1" w14:textId="6B279A2D" w:rsidR="002B28D2" w:rsidRDefault="002B28D2" w:rsidP="002B28D2">
      <w:pPr>
        <w:rPr>
          <w:b/>
          <w:bCs/>
        </w:rPr>
      </w:pPr>
      <w:r w:rsidRPr="002B28D2">
        <w:rPr>
          <w:b/>
          <w:bCs/>
        </w:rPr>
        <w:lastRenderedPageBreak/>
        <w:t>Applying GMM Clustering</w:t>
      </w:r>
    </w:p>
    <w:p w14:paraId="7F300A18" w14:textId="33D53957" w:rsidR="002B28D2" w:rsidRPr="002B28D2" w:rsidRDefault="002B28D2" w:rsidP="002B28D2">
      <w:pPr>
        <w:rPr>
          <w:b/>
          <w:bCs/>
        </w:rPr>
      </w:pPr>
      <w:r w:rsidRPr="002B28D2">
        <w:t xml:space="preserve">Next, we fitted the GMM with the chosen optimal number of clusters and added the labels to the original </w:t>
      </w:r>
      <w:proofErr w:type="spellStart"/>
      <w:r w:rsidRPr="002B28D2">
        <w:t>DataFrame</w:t>
      </w:r>
      <w:proofErr w:type="spellEnd"/>
      <w:r w:rsidRPr="002B28D2">
        <w:t>. We similarly visualized these clusters using a scatter plot.</w:t>
      </w:r>
    </w:p>
    <w:p w14:paraId="4F69B1A8" w14:textId="77777777" w:rsidR="002B28D2" w:rsidRDefault="002B28D2" w:rsidP="00E4017F"/>
    <w:sectPr w:rsidR="002B2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B22910"/>
    <w:multiLevelType w:val="multilevel"/>
    <w:tmpl w:val="2EF2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F957B6"/>
    <w:multiLevelType w:val="multilevel"/>
    <w:tmpl w:val="5EE2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130A41"/>
    <w:multiLevelType w:val="multilevel"/>
    <w:tmpl w:val="21FE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8D2899"/>
    <w:multiLevelType w:val="multilevel"/>
    <w:tmpl w:val="45FA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A51680"/>
    <w:multiLevelType w:val="multilevel"/>
    <w:tmpl w:val="B84A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B415D0"/>
    <w:multiLevelType w:val="multilevel"/>
    <w:tmpl w:val="0226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DF33B2"/>
    <w:multiLevelType w:val="multilevel"/>
    <w:tmpl w:val="FB84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7593893">
    <w:abstractNumId w:val="3"/>
  </w:num>
  <w:num w:numId="2" w16cid:durableId="385764497">
    <w:abstractNumId w:val="2"/>
  </w:num>
  <w:num w:numId="3" w16cid:durableId="1561671857">
    <w:abstractNumId w:val="1"/>
  </w:num>
  <w:num w:numId="4" w16cid:durableId="1090928557">
    <w:abstractNumId w:val="0"/>
  </w:num>
  <w:num w:numId="5" w16cid:durableId="180321807">
    <w:abstractNumId w:val="5"/>
  </w:num>
  <w:num w:numId="6" w16cid:durableId="1001157451">
    <w:abstractNumId w:val="4"/>
  </w:num>
  <w:num w:numId="7" w16cid:durableId="10729224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17F"/>
    <w:rsid w:val="000B664D"/>
    <w:rsid w:val="00203452"/>
    <w:rsid w:val="002B28D2"/>
    <w:rsid w:val="003377E3"/>
    <w:rsid w:val="00342FBE"/>
    <w:rsid w:val="00772754"/>
    <w:rsid w:val="00882F30"/>
    <w:rsid w:val="00902866"/>
    <w:rsid w:val="00E4017F"/>
    <w:rsid w:val="00E77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8260C"/>
  <w15:chartTrackingRefBased/>
  <w15:docId w15:val="{43ABC32E-E43B-407A-BC68-AF134CC1D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0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5982">
      <w:bodyDiv w:val="1"/>
      <w:marLeft w:val="0"/>
      <w:marRight w:val="0"/>
      <w:marTop w:val="0"/>
      <w:marBottom w:val="0"/>
      <w:divBdr>
        <w:top w:val="none" w:sz="0" w:space="0" w:color="auto"/>
        <w:left w:val="none" w:sz="0" w:space="0" w:color="auto"/>
        <w:bottom w:val="none" w:sz="0" w:space="0" w:color="auto"/>
        <w:right w:val="none" w:sz="0" w:space="0" w:color="auto"/>
      </w:divBdr>
    </w:div>
    <w:div w:id="11105265">
      <w:bodyDiv w:val="1"/>
      <w:marLeft w:val="0"/>
      <w:marRight w:val="0"/>
      <w:marTop w:val="0"/>
      <w:marBottom w:val="0"/>
      <w:divBdr>
        <w:top w:val="none" w:sz="0" w:space="0" w:color="auto"/>
        <w:left w:val="none" w:sz="0" w:space="0" w:color="auto"/>
        <w:bottom w:val="none" w:sz="0" w:space="0" w:color="auto"/>
        <w:right w:val="none" w:sz="0" w:space="0" w:color="auto"/>
      </w:divBdr>
    </w:div>
    <w:div w:id="298194482">
      <w:bodyDiv w:val="1"/>
      <w:marLeft w:val="0"/>
      <w:marRight w:val="0"/>
      <w:marTop w:val="0"/>
      <w:marBottom w:val="0"/>
      <w:divBdr>
        <w:top w:val="none" w:sz="0" w:space="0" w:color="auto"/>
        <w:left w:val="none" w:sz="0" w:space="0" w:color="auto"/>
        <w:bottom w:val="none" w:sz="0" w:space="0" w:color="auto"/>
        <w:right w:val="none" w:sz="0" w:space="0" w:color="auto"/>
      </w:divBdr>
    </w:div>
    <w:div w:id="332610416">
      <w:bodyDiv w:val="1"/>
      <w:marLeft w:val="0"/>
      <w:marRight w:val="0"/>
      <w:marTop w:val="0"/>
      <w:marBottom w:val="0"/>
      <w:divBdr>
        <w:top w:val="none" w:sz="0" w:space="0" w:color="auto"/>
        <w:left w:val="none" w:sz="0" w:space="0" w:color="auto"/>
        <w:bottom w:val="none" w:sz="0" w:space="0" w:color="auto"/>
        <w:right w:val="none" w:sz="0" w:space="0" w:color="auto"/>
      </w:divBdr>
    </w:div>
    <w:div w:id="538934190">
      <w:bodyDiv w:val="1"/>
      <w:marLeft w:val="0"/>
      <w:marRight w:val="0"/>
      <w:marTop w:val="0"/>
      <w:marBottom w:val="0"/>
      <w:divBdr>
        <w:top w:val="none" w:sz="0" w:space="0" w:color="auto"/>
        <w:left w:val="none" w:sz="0" w:space="0" w:color="auto"/>
        <w:bottom w:val="none" w:sz="0" w:space="0" w:color="auto"/>
        <w:right w:val="none" w:sz="0" w:space="0" w:color="auto"/>
      </w:divBdr>
    </w:div>
    <w:div w:id="616525349">
      <w:bodyDiv w:val="1"/>
      <w:marLeft w:val="0"/>
      <w:marRight w:val="0"/>
      <w:marTop w:val="0"/>
      <w:marBottom w:val="0"/>
      <w:divBdr>
        <w:top w:val="none" w:sz="0" w:space="0" w:color="auto"/>
        <w:left w:val="none" w:sz="0" w:space="0" w:color="auto"/>
        <w:bottom w:val="none" w:sz="0" w:space="0" w:color="auto"/>
        <w:right w:val="none" w:sz="0" w:space="0" w:color="auto"/>
      </w:divBdr>
      <w:divsChild>
        <w:div w:id="475337824">
          <w:marLeft w:val="0"/>
          <w:marRight w:val="0"/>
          <w:marTop w:val="0"/>
          <w:marBottom w:val="0"/>
          <w:divBdr>
            <w:top w:val="none" w:sz="0" w:space="0" w:color="auto"/>
            <w:left w:val="none" w:sz="0" w:space="0" w:color="auto"/>
            <w:bottom w:val="none" w:sz="0" w:space="0" w:color="auto"/>
            <w:right w:val="none" w:sz="0" w:space="0" w:color="auto"/>
          </w:divBdr>
          <w:divsChild>
            <w:div w:id="270940685">
              <w:marLeft w:val="0"/>
              <w:marRight w:val="0"/>
              <w:marTop w:val="0"/>
              <w:marBottom w:val="0"/>
              <w:divBdr>
                <w:top w:val="none" w:sz="0" w:space="0" w:color="auto"/>
                <w:left w:val="none" w:sz="0" w:space="0" w:color="auto"/>
                <w:bottom w:val="none" w:sz="0" w:space="0" w:color="auto"/>
                <w:right w:val="none" w:sz="0" w:space="0" w:color="auto"/>
              </w:divBdr>
              <w:divsChild>
                <w:div w:id="1697149046">
                  <w:marLeft w:val="0"/>
                  <w:marRight w:val="0"/>
                  <w:marTop w:val="0"/>
                  <w:marBottom w:val="0"/>
                  <w:divBdr>
                    <w:top w:val="none" w:sz="0" w:space="0" w:color="auto"/>
                    <w:left w:val="none" w:sz="0" w:space="0" w:color="auto"/>
                    <w:bottom w:val="none" w:sz="0" w:space="0" w:color="auto"/>
                    <w:right w:val="none" w:sz="0" w:space="0" w:color="auto"/>
                  </w:divBdr>
                  <w:divsChild>
                    <w:div w:id="181772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35083">
          <w:marLeft w:val="0"/>
          <w:marRight w:val="0"/>
          <w:marTop w:val="0"/>
          <w:marBottom w:val="0"/>
          <w:divBdr>
            <w:top w:val="none" w:sz="0" w:space="0" w:color="auto"/>
            <w:left w:val="none" w:sz="0" w:space="0" w:color="auto"/>
            <w:bottom w:val="none" w:sz="0" w:space="0" w:color="auto"/>
            <w:right w:val="none" w:sz="0" w:space="0" w:color="auto"/>
          </w:divBdr>
          <w:divsChild>
            <w:div w:id="387804894">
              <w:marLeft w:val="0"/>
              <w:marRight w:val="0"/>
              <w:marTop w:val="0"/>
              <w:marBottom w:val="0"/>
              <w:divBdr>
                <w:top w:val="none" w:sz="0" w:space="0" w:color="auto"/>
                <w:left w:val="none" w:sz="0" w:space="0" w:color="auto"/>
                <w:bottom w:val="none" w:sz="0" w:space="0" w:color="auto"/>
                <w:right w:val="none" w:sz="0" w:space="0" w:color="auto"/>
              </w:divBdr>
              <w:divsChild>
                <w:div w:id="1253780317">
                  <w:marLeft w:val="0"/>
                  <w:marRight w:val="0"/>
                  <w:marTop w:val="0"/>
                  <w:marBottom w:val="0"/>
                  <w:divBdr>
                    <w:top w:val="none" w:sz="0" w:space="0" w:color="auto"/>
                    <w:left w:val="none" w:sz="0" w:space="0" w:color="auto"/>
                    <w:bottom w:val="none" w:sz="0" w:space="0" w:color="auto"/>
                    <w:right w:val="none" w:sz="0" w:space="0" w:color="auto"/>
                  </w:divBdr>
                  <w:divsChild>
                    <w:div w:id="100940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111001">
      <w:bodyDiv w:val="1"/>
      <w:marLeft w:val="0"/>
      <w:marRight w:val="0"/>
      <w:marTop w:val="0"/>
      <w:marBottom w:val="0"/>
      <w:divBdr>
        <w:top w:val="none" w:sz="0" w:space="0" w:color="auto"/>
        <w:left w:val="none" w:sz="0" w:space="0" w:color="auto"/>
        <w:bottom w:val="none" w:sz="0" w:space="0" w:color="auto"/>
        <w:right w:val="none" w:sz="0" w:space="0" w:color="auto"/>
      </w:divBdr>
    </w:div>
    <w:div w:id="1337919330">
      <w:bodyDiv w:val="1"/>
      <w:marLeft w:val="0"/>
      <w:marRight w:val="0"/>
      <w:marTop w:val="0"/>
      <w:marBottom w:val="0"/>
      <w:divBdr>
        <w:top w:val="none" w:sz="0" w:space="0" w:color="auto"/>
        <w:left w:val="none" w:sz="0" w:space="0" w:color="auto"/>
        <w:bottom w:val="none" w:sz="0" w:space="0" w:color="auto"/>
        <w:right w:val="none" w:sz="0" w:space="0" w:color="auto"/>
      </w:divBdr>
      <w:divsChild>
        <w:div w:id="726883013">
          <w:marLeft w:val="0"/>
          <w:marRight w:val="0"/>
          <w:marTop w:val="0"/>
          <w:marBottom w:val="0"/>
          <w:divBdr>
            <w:top w:val="none" w:sz="0" w:space="0" w:color="auto"/>
            <w:left w:val="none" w:sz="0" w:space="0" w:color="auto"/>
            <w:bottom w:val="none" w:sz="0" w:space="0" w:color="auto"/>
            <w:right w:val="none" w:sz="0" w:space="0" w:color="auto"/>
          </w:divBdr>
          <w:divsChild>
            <w:div w:id="1787191537">
              <w:marLeft w:val="0"/>
              <w:marRight w:val="0"/>
              <w:marTop w:val="0"/>
              <w:marBottom w:val="0"/>
              <w:divBdr>
                <w:top w:val="none" w:sz="0" w:space="0" w:color="auto"/>
                <w:left w:val="none" w:sz="0" w:space="0" w:color="auto"/>
                <w:bottom w:val="none" w:sz="0" w:space="0" w:color="auto"/>
                <w:right w:val="none" w:sz="0" w:space="0" w:color="auto"/>
              </w:divBdr>
              <w:divsChild>
                <w:div w:id="2033191779">
                  <w:marLeft w:val="0"/>
                  <w:marRight w:val="0"/>
                  <w:marTop w:val="0"/>
                  <w:marBottom w:val="0"/>
                  <w:divBdr>
                    <w:top w:val="none" w:sz="0" w:space="0" w:color="auto"/>
                    <w:left w:val="none" w:sz="0" w:space="0" w:color="auto"/>
                    <w:bottom w:val="none" w:sz="0" w:space="0" w:color="auto"/>
                    <w:right w:val="none" w:sz="0" w:space="0" w:color="auto"/>
                  </w:divBdr>
                  <w:divsChild>
                    <w:div w:id="15559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580281">
          <w:marLeft w:val="0"/>
          <w:marRight w:val="0"/>
          <w:marTop w:val="0"/>
          <w:marBottom w:val="0"/>
          <w:divBdr>
            <w:top w:val="none" w:sz="0" w:space="0" w:color="auto"/>
            <w:left w:val="none" w:sz="0" w:space="0" w:color="auto"/>
            <w:bottom w:val="none" w:sz="0" w:space="0" w:color="auto"/>
            <w:right w:val="none" w:sz="0" w:space="0" w:color="auto"/>
          </w:divBdr>
          <w:divsChild>
            <w:div w:id="261106143">
              <w:marLeft w:val="0"/>
              <w:marRight w:val="0"/>
              <w:marTop w:val="0"/>
              <w:marBottom w:val="0"/>
              <w:divBdr>
                <w:top w:val="none" w:sz="0" w:space="0" w:color="auto"/>
                <w:left w:val="none" w:sz="0" w:space="0" w:color="auto"/>
                <w:bottom w:val="none" w:sz="0" w:space="0" w:color="auto"/>
                <w:right w:val="none" w:sz="0" w:space="0" w:color="auto"/>
              </w:divBdr>
              <w:divsChild>
                <w:div w:id="889655131">
                  <w:marLeft w:val="0"/>
                  <w:marRight w:val="0"/>
                  <w:marTop w:val="0"/>
                  <w:marBottom w:val="0"/>
                  <w:divBdr>
                    <w:top w:val="none" w:sz="0" w:space="0" w:color="auto"/>
                    <w:left w:val="none" w:sz="0" w:space="0" w:color="auto"/>
                    <w:bottom w:val="none" w:sz="0" w:space="0" w:color="auto"/>
                    <w:right w:val="none" w:sz="0" w:space="0" w:color="auto"/>
                  </w:divBdr>
                  <w:divsChild>
                    <w:div w:id="12137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844714">
      <w:bodyDiv w:val="1"/>
      <w:marLeft w:val="0"/>
      <w:marRight w:val="0"/>
      <w:marTop w:val="0"/>
      <w:marBottom w:val="0"/>
      <w:divBdr>
        <w:top w:val="none" w:sz="0" w:space="0" w:color="auto"/>
        <w:left w:val="none" w:sz="0" w:space="0" w:color="auto"/>
        <w:bottom w:val="none" w:sz="0" w:space="0" w:color="auto"/>
        <w:right w:val="none" w:sz="0" w:space="0" w:color="auto"/>
      </w:divBdr>
    </w:div>
    <w:div w:id="208838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Mariam Danish</dc:creator>
  <cp:keywords/>
  <dc:description/>
  <cp:lastModifiedBy>Syeda Mariam Danish</cp:lastModifiedBy>
  <cp:revision>3</cp:revision>
  <dcterms:created xsi:type="dcterms:W3CDTF">2024-10-28T07:12:00Z</dcterms:created>
  <dcterms:modified xsi:type="dcterms:W3CDTF">2024-11-03T15:51:00Z</dcterms:modified>
</cp:coreProperties>
</file>