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AE7D" w14:textId="77777777" w:rsidR="00BB0BC2" w:rsidRDefault="00BB0BC2" w:rsidP="00BB0BC2">
      <w:pPr>
        <w:spacing w:line="276" w:lineRule="auto"/>
        <w:ind w:firstLine="0"/>
        <w:jc w:val="center"/>
        <w:rPr>
          <w:szCs w:val="28"/>
        </w:rPr>
      </w:pPr>
      <w:r>
        <w:rPr>
          <w:szCs w:val="28"/>
        </w:rPr>
        <w:t>Министерство образования Республики Беларусь</w:t>
      </w:r>
    </w:p>
    <w:p w14:paraId="09DEA8C9" w14:textId="77777777" w:rsidR="00BB0BC2" w:rsidRDefault="00BB0BC2" w:rsidP="00BB0BC2">
      <w:pPr>
        <w:spacing w:line="276" w:lineRule="auto"/>
        <w:ind w:firstLine="0"/>
        <w:jc w:val="center"/>
        <w:rPr>
          <w:szCs w:val="28"/>
        </w:rPr>
      </w:pPr>
    </w:p>
    <w:p w14:paraId="3DFDE36A" w14:textId="77777777" w:rsidR="00BB0BC2" w:rsidRDefault="00BB0BC2" w:rsidP="00BB0BC2">
      <w:pPr>
        <w:spacing w:line="276" w:lineRule="auto"/>
        <w:ind w:firstLine="0"/>
        <w:jc w:val="center"/>
        <w:rPr>
          <w:szCs w:val="28"/>
        </w:rPr>
      </w:pPr>
      <w:r>
        <w:rPr>
          <w:szCs w:val="28"/>
        </w:rPr>
        <w:t>Учреждение образования</w:t>
      </w:r>
    </w:p>
    <w:p w14:paraId="500A1C6B" w14:textId="77777777" w:rsidR="00BB0BC2" w:rsidRDefault="00BB0BC2" w:rsidP="00BB0BC2">
      <w:pPr>
        <w:spacing w:line="276" w:lineRule="auto"/>
        <w:ind w:firstLine="0"/>
        <w:jc w:val="center"/>
        <w:rPr>
          <w:szCs w:val="28"/>
        </w:rPr>
      </w:pPr>
      <w:r>
        <w:rPr>
          <w:szCs w:val="28"/>
        </w:rPr>
        <w:t xml:space="preserve">БЕЛОРУССКИЙ ГОСУДАРСТВЕННЫЙ УНИВЕРСИТЕТ </w:t>
      </w:r>
      <w:r>
        <w:rPr>
          <w:szCs w:val="28"/>
        </w:rPr>
        <w:br/>
        <w:t>ИНФОРМАТИКИ И РАДИОЭЛЕКТРОНИКИ</w:t>
      </w:r>
    </w:p>
    <w:p w14:paraId="2EF11694" w14:textId="77777777" w:rsidR="00BB0BC2" w:rsidRDefault="00BB0BC2" w:rsidP="00BB0BC2">
      <w:pPr>
        <w:spacing w:line="276" w:lineRule="auto"/>
        <w:ind w:firstLine="0"/>
        <w:rPr>
          <w:szCs w:val="28"/>
        </w:rPr>
      </w:pPr>
    </w:p>
    <w:p w14:paraId="71FC0035" w14:textId="77777777" w:rsidR="00BB0BC2" w:rsidRDefault="00BB0BC2" w:rsidP="00BB0BC2">
      <w:pPr>
        <w:spacing w:line="276" w:lineRule="auto"/>
        <w:ind w:firstLine="0"/>
        <w:rPr>
          <w:szCs w:val="28"/>
        </w:rPr>
      </w:pPr>
      <w:r>
        <w:rPr>
          <w:szCs w:val="28"/>
        </w:rPr>
        <w:t>Факультет компьютерных систем и сетей</w:t>
      </w:r>
    </w:p>
    <w:p w14:paraId="6BA0E64A" w14:textId="77777777" w:rsidR="00BB0BC2" w:rsidRDefault="00BB0BC2" w:rsidP="00BB0BC2">
      <w:pPr>
        <w:spacing w:line="276" w:lineRule="auto"/>
        <w:ind w:firstLine="0"/>
        <w:rPr>
          <w:szCs w:val="28"/>
        </w:rPr>
      </w:pPr>
      <w:r>
        <w:rPr>
          <w:szCs w:val="28"/>
        </w:rPr>
        <w:t>Кафедра информатики</w:t>
      </w:r>
    </w:p>
    <w:p w14:paraId="16AF9A99" w14:textId="0C095C6E" w:rsidR="00BB0BC2" w:rsidRDefault="00BB0BC2" w:rsidP="00BB0BC2">
      <w:pPr>
        <w:spacing w:line="276" w:lineRule="auto"/>
        <w:ind w:firstLine="0"/>
        <w:rPr>
          <w:szCs w:val="28"/>
        </w:rPr>
      </w:pPr>
      <w:r>
        <w:rPr>
          <w:szCs w:val="28"/>
        </w:rPr>
        <w:t>Дисциплина: Операционные с</w:t>
      </w:r>
      <w:r w:rsidR="00ED0E24">
        <w:rPr>
          <w:szCs w:val="28"/>
        </w:rPr>
        <w:t>реды</w:t>
      </w:r>
      <w:r>
        <w:rPr>
          <w:szCs w:val="28"/>
        </w:rPr>
        <w:t xml:space="preserve"> и </w:t>
      </w:r>
      <w:r w:rsidR="00ED0E24">
        <w:rPr>
          <w:szCs w:val="28"/>
        </w:rPr>
        <w:t>системное программирование</w:t>
      </w:r>
    </w:p>
    <w:p w14:paraId="69CAA0D8" w14:textId="77777777" w:rsidR="00BB0BC2" w:rsidRDefault="00BB0BC2" w:rsidP="00BB0BC2">
      <w:pPr>
        <w:spacing w:line="276" w:lineRule="auto"/>
        <w:ind w:firstLine="0"/>
        <w:rPr>
          <w:b/>
          <w:szCs w:val="28"/>
        </w:rPr>
      </w:pPr>
    </w:p>
    <w:p w14:paraId="1D896054" w14:textId="77777777" w:rsidR="00BB0BC2" w:rsidRDefault="00BB0BC2" w:rsidP="00BB0BC2">
      <w:pPr>
        <w:spacing w:line="276" w:lineRule="auto"/>
        <w:ind w:firstLine="0"/>
        <w:rPr>
          <w:b/>
          <w:szCs w:val="28"/>
        </w:rPr>
      </w:pPr>
    </w:p>
    <w:p w14:paraId="3A413289" w14:textId="77777777" w:rsidR="00BB0BC2" w:rsidRDefault="00BB0BC2" w:rsidP="00BB0BC2">
      <w:pPr>
        <w:spacing w:line="276" w:lineRule="auto"/>
        <w:ind w:left="5103" w:firstLine="0"/>
        <w:rPr>
          <w:i/>
          <w:iCs/>
          <w:szCs w:val="28"/>
        </w:rPr>
      </w:pPr>
      <w:r>
        <w:rPr>
          <w:i/>
          <w:iCs/>
          <w:szCs w:val="28"/>
        </w:rPr>
        <w:t xml:space="preserve">К защите допустить: </w:t>
      </w:r>
    </w:p>
    <w:p w14:paraId="723C7833" w14:textId="77777777" w:rsidR="00BB0BC2" w:rsidRDefault="00BB0BC2" w:rsidP="00BB0BC2">
      <w:pPr>
        <w:spacing w:line="276" w:lineRule="auto"/>
        <w:ind w:left="5103" w:firstLine="0"/>
        <w:rPr>
          <w:szCs w:val="28"/>
        </w:rPr>
      </w:pPr>
      <w:r>
        <w:rPr>
          <w:szCs w:val="28"/>
        </w:rPr>
        <w:t xml:space="preserve">И.О. Заведующего кафедрой информатики </w:t>
      </w:r>
    </w:p>
    <w:p w14:paraId="14DC32D8" w14:textId="77777777" w:rsidR="00BB0BC2" w:rsidRDefault="00BB0BC2" w:rsidP="00BB0BC2">
      <w:pPr>
        <w:spacing w:line="276" w:lineRule="auto"/>
        <w:ind w:left="5103" w:firstLine="0"/>
        <w:rPr>
          <w:b/>
          <w:szCs w:val="28"/>
        </w:rPr>
      </w:pPr>
      <w:r>
        <w:rPr>
          <w:szCs w:val="28"/>
        </w:rPr>
        <w:t>____________ С. И. Сиротко</w:t>
      </w:r>
    </w:p>
    <w:p w14:paraId="5E9734C0" w14:textId="77777777" w:rsidR="00BB0BC2" w:rsidRDefault="00BB0BC2" w:rsidP="00BB0BC2">
      <w:pPr>
        <w:spacing w:line="276" w:lineRule="auto"/>
        <w:ind w:firstLine="0"/>
        <w:rPr>
          <w:b/>
          <w:szCs w:val="28"/>
        </w:rPr>
      </w:pPr>
    </w:p>
    <w:p w14:paraId="69CF9100" w14:textId="77777777" w:rsidR="00BB0BC2" w:rsidRDefault="00BB0BC2" w:rsidP="00BB0BC2">
      <w:pPr>
        <w:spacing w:line="276" w:lineRule="auto"/>
        <w:ind w:firstLine="0"/>
        <w:rPr>
          <w:b/>
          <w:szCs w:val="28"/>
        </w:rPr>
      </w:pPr>
    </w:p>
    <w:p w14:paraId="5AFA9260" w14:textId="77777777" w:rsidR="00BB0BC2" w:rsidRDefault="00BB0BC2" w:rsidP="00BB0BC2">
      <w:pPr>
        <w:spacing w:line="276" w:lineRule="auto"/>
        <w:ind w:firstLine="0"/>
        <w:jc w:val="center"/>
        <w:rPr>
          <w:szCs w:val="28"/>
        </w:rPr>
      </w:pPr>
      <w:r>
        <w:rPr>
          <w:szCs w:val="28"/>
        </w:rPr>
        <w:t>ПОЯСНИТЕЛЬНАЯ ЗАПИСКА</w:t>
      </w:r>
    </w:p>
    <w:p w14:paraId="59CE63DC" w14:textId="77777777" w:rsidR="00BB0BC2" w:rsidRDefault="00BB0BC2" w:rsidP="00BB0BC2">
      <w:pPr>
        <w:spacing w:line="276" w:lineRule="auto"/>
        <w:ind w:firstLine="0"/>
        <w:jc w:val="center"/>
        <w:rPr>
          <w:szCs w:val="28"/>
        </w:rPr>
      </w:pPr>
      <w:r>
        <w:rPr>
          <w:szCs w:val="28"/>
        </w:rPr>
        <w:t>к курсовому проекту</w:t>
      </w:r>
    </w:p>
    <w:p w14:paraId="5DD9D9D8" w14:textId="77777777" w:rsidR="00BB0BC2" w:rsidRDefault="00BB0BC2" w:rsidP="00BB0BC2">
      <w:pPr>
        <w:spacing w:line="276" w:lineRule="auto"/>
        <w:ind w:firstLine="0"/>
        <w:jc w:val="center"/>
        <w:rPr>
          <w:szCs w:val="28"/>
        </w:rPr>
      </w:pPr>
      <w:r>
        <w:rPr>
          <w:szCs w:val="28"/>
        </w:rPr>
        <w:t>на тему</w:t>
      </w:r>
    </w:p>
    <w:p w14:paraId="09871507" w14:textId="77777777" w:rsidR="00BB0BC2" w:rsidRDefault="00BB0BC2" w:rsidP="00BB0BC2">
      <w:pPr>
        <w:spacing w:line="276" w:lineRule="auto"/>
        <w:ind w:firstLine="0"/>
        <w:jc w:val="center"/>
        <w:rPr>
          <w:szCs w:val="28"/>
        </w:rPr>
      </w:pPr>
    </w:p>
    <w:p w14:paraId="1E3E740E" w14:textId="1E27F369" w:rsidR="00BB0BC2" w:rsidRPr="00BC2211" w:rsidRDefault="00F737DF" w:rsidP="00BB0BC2">
      <w:pPr>
        <w:ind w:firstLine="0"/>
        <w:contextualSpacing/>
        <w:jc w:val="center"/>
        <w:rPr>
          <w:szCs w:val="28"/>
        </w:rPr>
      </w:pPr>
      <w:r w:rsidRPr="00F737DF">
        <w:rPr>
          <w:b/>
          <w:bCs/>
          <w:szCs w:val="28"/>
        </w:rPr>
        <w:t>МОДЕЛЬ FORK С COPY-ON-WRITE И ПОДСЧЁТОМ ИСПОЛЬЗОВАНИЯ ПАМЯТИ</w:t>
      </w:r>
    </w:p>
    <w:p w14:paraId="5CF6EDA3" w14:textId="77777777" w:rsidR="00BB0BC2" w:rsidRDefault="00BB0BC2" w:rsidP="00BB0BC2">
      <w:pPr>
        <w:spacing w:line="276" w:lineRule="auto"/>
        <w:ind w:firstLine="0"/>
        <w:jc w:val="center"/>
        <w:rPr>
          <w:b/>
          <w:bCs/>
          <w:szCs w:val="28"/>
        </w:rPr>
      </w:pPr>
    </w:p>
    <w:p w14:paraId="08077B08" w14:textId="24A04F74" w:rsidR="00BB0BC2" w:rsidRDefault="00BB0BC2" w:rsidP="00BB0BC2">
      <w:pPr>
        <w:spacing w:line="276" w:lineRule="auto"/>
        <w:ind w:firstLine="0"/>
        <w:jc w:val="center"/>
        <w:rPr>
          <w:szCs w:val="28"/>
        </w:rPr>
      </w:pPr>
      <w:r>
        <w:rPr>
          <w:szCs w:val="28"/>
        </w:rPr>
        <w:t xml:space="preserve">БГУИР КП </w:t>
      </w:r>
      <w:r w:rsidR="004902C9" w:rsidRPr="00DA1916">
        <w:rPr>
          <w:color w:val="000000"/>
          <w:szCs w:val="28"/>
        </w:rPr>
        <w:t>6-05-0612-02</w:t>
      </w:r>
      <w:r>
        <w:rPr>
          <w:szCs w:val="28"/>
        </w:rPr>
        <w:t> 02</w:t>
      </w:r>
      <w:r w:rsidR="004902C9">
        <w:rPr>
          <w:szCs w:val="28"/>
        </w:rPr>
        <w:t>5</w:t>
      </w:r>
      <w:r>
        <w:rPr>
          <w:szCs w:val="28"/>
        </w:rPr>
        <w:t xml:space="preserve"> ПЗ</w:t>
      </w:r>
    </w:p>
    <w:p w14:paraId="22079C34" w14:textId="77777777" w:rsidR="00BB0BC2" w:rsidRDefault="00BB0BC2" w:rsidP="00BB0BC2">
      <w:pPr>
        <w:spacing w:line="276" w:lineRule="auto"/>
        <w:ind w:firstLine="0"/>
        <w:jc w:val="center"/>
        <w:rPr>
          <w:szCs w:val="28"/>
        </w:rPr>
      </w:pPr>
    </w:p>
    <w:p w14:paraId="19003682" w14:textId="77777777" w:rsidR="00BB0BC2" w:rsidRDefault="00BB0BC2" w:rsidP="00BB0BC2">
      <w:pPr>
        <w:spacing w:line="276" w:lineRule="auto"/>
        <w:ind w:firstLine="0"/>
        <w:jc w:val="center"/>
        <w:rPr>
          <w:szCs w:val="28"/>
        </w:rPr>
      </w:pPr>
    </w:p>
    <w:p w14:paraId="3837D4DF" w14:textId="523AAAA4" w:rsidR="00BB0BC2" w:rsidRDefault="00BB0BC2" w:rsidP="00BB0BC2">
      <w:pPr>
        <w:spacing w:line="276" w:lineRule="auto"/>
        <w:ind w:firstLine="0"/>
        <w:rPr>
          <w:szCs w:val="28"/>
        </w:rPr>
      </w:pPr>
      <w:r>
        <w:rPr>
          <w:szCs w:val="28"/>
        </w:rPr>
        <w:t>Студент</w:t>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sidR="00247C93" w:rsidRPr="00DA1916">
        <w:rPr>
          <w:szCs w:val="28"/>
        </w:rPr>
        <w:t>Е. О. Стецурин</w:t>
      </w:r>
    </w:p>
    <w:p w14:paraId="50EE38F7" w14:textId="77777777" w:rsidR="00BB0BC2" w:rsidRDefault="00BB0BC2" w:rsidP="00BB0BC2">
      <w:pPr>
        <w:spacing w:line="276" w:lineRule="auto"/>
        <w:ind w:firstLine="0"/>
        <w:rPr>
          <w:szCs w:val="28"/>
        </w:rPr>
      </w:pPr>
    </w:p>
    <w:p w14:paraId="5E0C4048" w14:textId="77777777" w:rsidR="00BB0BC2" w:rsidRDefault="00BB0BC2" w:rsidP="00BB0BC2">
      <w:pPr>
        <w:spacing w:line="276" w:lineRule="auto"/>
        <w:ind w:firstLine="0"/>
        <w:rPr>
          <w:szCs w:val="28"/>
        </w:rPr>
      </w:pPr>
      <w:r>
        <w:rPr>
          <w:szCs w:val="28"/>
        </w:rPr>
        <w:t>Руководитель</w:t>
      </w:r>
      <w:r>
        <w:rPr>
          <w:szCs w:val="28"/>
        </w:rPr>
        <w:tab/>
      </w:r>
      <w:r>
        <w:rPr>
          <w:szCs w:val="28"/>
        </w:rPr>
        <w:tab/>
      </w:r>
      <w:r>
        <w:rPr>
          <w:szCs w:val="28"/>
        </w:rPr>
        <w:tab/>
      </w:r>
      <w:r>
        <w:rPr>
          <w:szCs w:val="28"/>
        </w:rPr>
        <w:tab/>
      </w:r>
      <w:r>
        <w:rPr>
          <w:szCs w:val="28"/>
        </w:rPr>
        <w:tab/>
      </w:r>
      <w:r>
        <w:rPr>
          <w:szCs w:val="28"/>
        </w:rPr>
        <w:tab/>
      </w:r>
      <w:r>
        <w:rPr>
          <w:szCs w:val="28"/>
        </w:rPr>
        <w:tab/>
      </w:r>
      <w:r>
        <w:rPr>
          <w:szCs w:val="28"/>
        </w:rPr>
        <w:tab/>
        <w:t>Н. Ю. Гриценко</w:t>
      </w:r>
    </w:p>
    <w:p w14:paraId="170B0138" w14:textId="77777777" w:rsidR="00BB0BC2" w:rsidRDefault="00BB0BC2" w:rsidP="00BB0BC2">
      <w:pPr>
        <w:spacing w:line="276" w:lineRule="auto"/>
        <w:ind w:firstLine="0"/>
        <w:rPr>
          <w:szCs w:val="28"/>
        </w:rPr>
      </w:pPr>
    </w:p>
    <w:p w14:paraId="1C3A8CE0" w14:textId="77777777" w:rsidR="00BB0BC2" w:rsidRDefault="00BB0BC2" w:rsidP="00BB0BC2">
      <w:pPr>
        <w:spacing w:line="276" w:lineRule="auto"/>
        <w:ind w:firstLine="0"/>
        <w:rPr>
          <w:rFonts w:eastAsiaTheme="minorHAnsi"/>
          <w:szCs w:val="28"/>
          <w:lang w:eastAsia="en-US"/>
        </w:rPr>
      </w:pPr>
    </w:p>
    <w:p w14:paraId="0D3B2473" w14:textId="77777777" w:rsidR="00BB0BC2" w:rsidRDefault="00BB0BC2" w:rsidP="00BB0BC2">
      <w:pPr>
        <w:spacing w:line="276" w:lineRule="auto"/>
        <w:ind w:firstLine="0"/>
        <w:rPr>
          <w:rFonts w:eastAsiaTheme="minorHAnsi"/>
          <w:szCs w:val="28"/>
          <w:lang w:eastAsia="en-US"/>
        </w:rPr>
      </w:pPr>
    </w:p>
    <w:p w14:paraId="30F216A9" w14:textId="77777777" w:rsidR="00BB0BC2" w:rsidRDefault="00BB0BC2" w:rsidP="00BB0BC2">
      <w:pPr>
        <w:spacing w:line="276" w:lineRule="auto"/>
        <w:jc w:val="center"/>
        <w:rPr>
          <w:szCs w:val="28"/>
        </w:rPr>
      </w:pPr>
    </w:p>
    <w:p w14:paraId="525C24CA" w14:textId="77777777" w:rsidR="00BB0BC2" w:rsidRDefault="00BB0BC2" w:rsidP="00BB0BC2">
      <w:pPr>
        <w:spacing w:line="276" w:lineRule="auto"/>
        <w:jc w:val="center"/>
        <w:rPr>
          <w:szCs w:val="28"/>
        </w:rPr>
      </w:pPr>
    </w:p>
    <w:p w14:paraId="33FC3998" w14:textId="77777777" w:rsidR="00BB0BC2" w:rsidRDefault="00BB0BC2" w:rsidP="00BB0BC2">
      <w:pPr>
        <w:spacing w:line="276" w:lineRule="auto"/>
        <w:jc w:val="center"/>
        <w:rPr>
          <w:szCs w:val="28"/>
        </w:rPr>
      </w:pPr>
    </w:p>
    <w:p w14:paraId="6E3A3862" w14:textId="77777777" w:rsidR="00BB0BC2" w:rsidRDefault="00BB0BC2" w:rsidP="00BB0BC2">
      <w:pPr>
        <w:spacing w:line="276" w:lineRule="auto"/>
        <w:jc w:val="center"/>
        <w:rPr>
          <w:szCs w:val="28"/>
        </w:rPr>
      </w:pPr>
    </w:p>
    <w:p w14:paraId="56B74F95" w14:textId="77777777" w:rsidR="00BB0BC2" w:rsidRPr="0069023C" w:rsidRDefault="00BB0BC2" w:rsidP="0069023C">
      <w:pPr>
        <w:jc w:val="center"/>
        <w:rPr>
          <w:szCs w:val="28"/>
        </w:rPr>
      </w:pPr>
    </w:p>
    <w:p w14:paraId="0E543FD6" w14:textId="77777777" w:rsidR="00BB0BC2" w:rsidRPr="0069023C" w:rsidRDefault="00BB0BC2" w:rsidP="0069023C">
      <w:pPr>
        <w:jc w:val="center"/>
        <w:rPr>
          <w:szCs w:val="28"/>
        </w:rPr>
      </w:pPr>
    </w:p>
    <w:p w14:paraId="5E706519" w14:textId="77777777" w:rsidR="00BB0BC2" w:rsidRDefault="00BB0BC2" w:rsidP="0069023C">
      <w:pPr>
        <w:ind w:firstLine="0"/>
        <w:jc w:val="center"/>
        <w:rPr>
          <w:szCs w:val="28"/>
        </w:rPr>
      </w:pPr>
      <w:r>
        <w:rPr>
          <w:szCs w:val="28"/>
        </w:rPr>
        <w:t>Минск 2025</w:t>
      </w:r>
    </w:p>
    <w:p w14:paraId="2869FA8C" w14:textId="77777777" w:rsidR="0040133C" w:rsidRDefault="0040133C" w:rsidP="0040133C">
      <w:pPr>
        <w:pStyle w:val="af0"/>
      </w:pPr>
      <w:r>
        <w:lastRenderedPageBreak/>
        <w:t>СОДЕРЖАНИЕ</w:t>
      </w:r>
    </w:p>
    <w:sdt>
      <w:sdtPr>
        <w:rPr>
          <w:rFonts w:eastAsia="Times New Roman" w:cs="Times New Roman"/>
          <w:b w:val="0"/>
          <w:sz w:val="28"/>
          <w:szCs w:val="24"/>
        </w:rPr>
        <w:id w:val="60215794"/>
        <w:docPartObj>
          <w:docPartGallery w:val="Table of Contents"/>
          <w:docPartUnique/>
        </w:docPartObj>
      </w:sdtPr>
      <w:sdtEndPr>
        <w:rPr>
          <w:bCs/>
        </w:rPr>
      </w:sdtEndPr>
      <w:sdtContent>
        <w:p w14:paraId="484AA6C3" w14:textId="16FD2F84" w:rsidR="0040133C" w:rsidRPr="0040133C" w:rsidRDefault="0040133C">
          <w:pPr>
            <w:pStyle w:val="af0"/>
            <w:rPr>
              <w:sz w:val="28"/>
              <w:szCs w:val="28"/>
            </w:rPr>
          </w:pPr>
          <w:r>
            <w:t xml:space="preserve"> </w:t>
          </w:r>
        </w:p>
        <w:p w14:paraId="519EC539" w14:textId="092FD914" w:rsidR="000B3545" w:rsidRDefault="0040133C" w:rsidP="000B3545">
          <w:pPr>
            <w:pStyle w:val="11"/>
            <w:spacing w:after="0"/>
            <w:rPr>
              <w:rFonts w:asciiTheme="minorHAnsi" w:eastAsiaTheme="minorEastAsia" w:hAnsiTheme="minorHAnsi" w:cstheme="minorBidi"/>
              <w:noProof/>
              <w:kern w:val="2"/>
              <w:sz w:val="24"/>
              <w:lang w:val="ru-BY" w:eastAsia="ru-BY"/>
              <w14:ligatures w14:val="standardContextual"/>
            </w:rPr>
          </w:pPr>
          <w:r>
            <w:fldChar w:fldCharType="begin"/>
          </w:r>
          <w:r>
            <w:instrText xml:space="preserve"> TOC \o "1-3" \h \z \u </w:instrText>
          </w:r>
          <w:r>
            <w:fldChar w:fldCharType="separate"/>
          </w:r>
          <w:hyperlink w:anchor="_Toc222850464" w:history="1">
            <w:r w:rsidR="000B3545" w:rsidRPr="00E62B32">
              <w:rPr>
                <w:rStyle w:val="af3"/>
                <w:noProof/>
              </w:rPr>
              <w:t>Введение</w:t>
            </w:r>
            <w:r w:rsidR="000B3545">
              <w:rPr>
                <w:noProof/>
                <w:webHidden/>
              </w:rPr>
              <w:tab/>
            </w:r>
            <w:r w:rsidR="000B3545">
              <w:rPr>
                <w:noProof/>
                <w:webHidden/>
              </w:rPr>
              <w:fldChar w:fldCharType="begin"/>
            </w:r>
            <w:r w:rsidR="000B3545">
              <w:rPr>
                <w:noProof/>
                <w:webHidden/>
              </w:rPr>
              <w:instrText xml:space="preserve"> PAGEREF _Toc222850464 \h </w:instrText>
            </w:r>
            <w:r w:rsidR="000B3545">
              <w:rPr>
                <w:noProof/>
                <w:webHidden/>
              </w:rPr>
            </w:r>
            <w:r w:rsidR="000B3545">
              <w:rPr>
                <w:noProof/>
                <w:webHidden/>
              </w:rPr>
              <w:fldChar w:fldCharType="separate"/>
            </w:r>
            <w:r w:rsidR="00834721">
              <w:rPr>
                <w:noProof/>
                <w:webHidden/>
              </w:rPr>
              <w:t>5</w:t>
            </w:r>
            <w:r w:rsidR="000B3545">
              <w:rPr>
                <w:noProof/>
                <w:webHidden/>
              </w:rPr>
              <w:fldChar w:fldCharType="end"/>
            </w:r>
          </w:hyperlink>
        </w:p>
        <w:p w14:paraId="5300FA57" w14:textId="3462DD75" w:rsidR="000B3545" w:rsidRDefault="000B3545" w:rsidP="000B3545">
          <w:pPr>
            <w:pStyle w:val="11"/>
            <w:spacing w:after="0"/>
            <w:rPr>
              <w:rFonts w:asciiTheme="minorHAnsi" w:eastAsiaTheme="minorEastAsia" w:hAnsiTheme="minorHAnsi" w:cstheme="minorBidi"/>
              <w:noProof/>
              <w:kern w:val="2"/>
              <w:sz w:val="24"/>
              <w:lang w:val="ru-BY" w:eastAsia="ru-BY"/>
              <w14:ligatures w14:val="standardContextual"/>
            </w:rPr>
          </w:pPr>
          <w:hyperlink w:anchor="_Toc222850465" w:history="1">
            <w:r w:rsidRPr="00E62B32">
              <w:rPr>
                <w:rStyle w:val="af3"/>
                <w:noProof/>
              </w:rPr>
              <w:t>1 Архитектура программного обеспечения</w:t>
            </w:r>
            <w:r>
              <w:rPr>
                <w:noProof/>
                <w:webHidden/>
              </w:rPr>
              <w:tab/>
            </w:r>
            <w:r>
              <w:rPr>
                <w:noProof/>
                <w:webHidden/>
              </w:rPr>
              <w:fldChar w:fldCharType="begin"/>
            </w:r>
            <w:r>
              <w:rPr>
                <w:noProof/>
                <w:webHidden/>
              </w:rPr>
              <w:instrText xml:space="preserve"> PAGEREF _Toc222850465 \h </w:instrText>
            </w:r>
            <w:r>
              <w:rPr>
                <w:noProof/>
                <w:webHidden/>
              </w:rPr>
            </w:r>
            <w:r>
              <w:rPr>
                <w:noProof/>
                <w:webHidden/>
              </w:rPr>
              <w:fldChar w:fldCharType="separate"/>
            </w:r>
            <w:r w:rsidR="00834721">
              <w:rPr>
                <w:noProof/>
                <w:webHidden/>
              </w:rPr>
              <w:t>6</w:t>
            </w:r>
            <w:r>
              <w:rPr>
                <w:noProof/>
                <w:webHidden/>
              </w:rPr>
              <w:fldChar w:fldCharType="end"/>
            </w:r>
          </w:hyperlink>
        </w:p>
        <w:p w14:paraId="6790C541" w14:textId="76368624"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66" w:history="1">
            <w:r w:rsidRPr="00E62B32">
              <w:rPr>
                <w:rStyle w:val="af3"/>
                <w:noProof/>
              </w:rPr>
              <w:t>1.1 Концептуальная структура симулятора памяти</w:t>
            </w:r>
            <w:r>
              <w:rPr>
                <w:noProof/>
                <w:webHidden/>
              </w:rPr>
              <w:tab/>
            </w:r>
            <w:r>
              <w:rPr>
                <w:noProof/>
                <w:webHidden/>
              </w:rPr>
              <w:fldChar w:fldCharType="begin"/>
            </w:r>
            <w:r>
              <w:rPr>
                <w:noProof/>
                <w:webHidden/>
              </w:rPr>
              <w:instrText xml:space="preserve"> PAGEREF _Toc222850466 \h </w:instrText>
            </w:r>
            <w:r>
              <w:rPr>
                <w:noProof/>
                <w:webHidden/>
              </w:rPr>
            </w:r>
            <w:r>
              <w:rPr>
                <w:noProof/>
                <w:webHidden/>
              </w:rPr>
              <w:fldChar w:fldCharType="separate"/>
            </w:r>
            <w:r w:rsidR="00834721">
              <w:rPr>
                <w:noProof/>
                <w:webHidden/>
              </w:rPr>
              <w:t>6</w:t>
            </w:r>
            <w:r>
              <w:rPr>
                <w:noProof/>
                <w:webHidden/>
              </w:rPr>
              <w:fldChar w:fldCharType="end"/>
            </w:r>
          </w:hyperlink>
        </w:p>
        <w:p w14:paraId="37EC2CCD" w14:textId="38507998"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67" w:history="1">
            <w:r w:rsidRPr="00E62B32">
              <w:rPr>
                <w:rStyle w:val="af3"/>
                <w:noProof/>
              </w:rPr>
              <w:t>1.2 Представление физических фреймов и виртуальных страниц</w:t>
            </w:r>
            <w:r>
              <w:rPr>
                <w:noProof/>
                <w:webHidden/>
              </w:rPr>
              <w:tab/>
            </w:r>
            <w:r>
              <w:rPr>
                <w:noProof/>
                <w:webHidden/>
              </w:rPr>
              <w:fldChar w:fldCharType="begin"/>
            </w:r>
            <w:r>
              <w:rPr>
                <w:noProof/>
                <w:webHidden/>
              </w:rPr>
              <w:instrText xml:space="preserve"> PAGEREF _Toc222850467 \h </w:instrText>
            </w:r>
            <w:r>
              <w:rPr>
                <w:noProof/>
                <w:webHidden/>
              </w:rPr>
            </w:r>
            <w:r>
              <w:rPr>
                <w:noProof/>
                <w:webHidden/>
              </w:rPr>
              <w:fldChar w:fldCharType="separate"/>
            </w:r>
            <w:r w:rsidR="00834721">
              <w:rPr>
                <w:noProof/>
                <w:webHidden/>
              </w:rPr>
              <w:t>6</w:t>
            </w:r>
            <w:r>
              <w:rPr>
                <w:noProof/>
                <w:webHidden/>
              </w:rPr>
              <w:fldChar w:fldCharType="end"/>
            </w:r>
          </w:hyperlink>
        </w:p>
        <w:p w14:paraId="7A7F744F" w14:textId="252BD480"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68" w:history="1">
            <w:r w:rsidRPr="00E62B32">
              <w:rPr>
                <w:rStyle w:val="af3"/>
                <w:noProof/>
              </w:rPr>
              <w:t>1.3 Теоретическая модель механизма Copy-on-Write (COW)</w:t>
            </w:r>
            <w:r>
              <w:rPr>
                <w:noProof/>
                <w:webHidden/>
              </w:rPr>
              <w:tab/>
            </w:r>
            <w:r>
              <w:rPr>
                <w:noProof/>
                <w:webHidden/>
              </w:rPr>
              <w:fldChar w:fldCharType="begin"/>
            </w:r>
            <w:r>
              <w:rPr>
                <w:noProof/>
                <w:webHidden/>
              </w:rPr>
              <w:instrText xml:space="preserve"> PAGEREF _Toc222850468 \h </w:instrText>
            </w:r>
            <w:r>
              <w:rPr>
                <w:noProof/>
                <w:webHidden/>
              </w:rPr>
            </w:r>
            <w:r>
              <w:rPr>
                <w:noProof/>
                <w:webHidden/>
              </w:rPr>
              <w:fldChar w:fldCharType="separate"/>
            </w:r>
            <w:r w:rsidR="00834721">
              <w:rPr>
                <w:noProof/>
                <w:webHidden/>
              </w:rPr>
              <w:t>7</w:t>
            </w:r>
            <w:r>
              <w:rPr>
                <w:noProof/>
                <w:webHidden/>
              </w:rPr>
              <w:fldChar w:fldCharType="end"/>
            </w:r>
          </w:hyperlink>
        </w:p>
        <w:p w14:paraId="069DF19D" w14:textId="684B6E4B"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69" w:history="1">
            <w:r w:rsidRPr="00E62B32">
              <w:rPr>
                <w:rStyle w:val="af3"/>
                <w:noProof/>
                <w:lang w:val="ru-BY"/>
              </w:rPr>
              <w:t>1.4 Заключение</w:t>
            </w:r>
            <w:r>
              <w:rPr>
                <w:noProof/>
                <w:webHidden/>
              </w:rPr>
              <w:tab/>
            </w:r>
            <w:r>
              <w:rPr>
                <w:noProof/>
                <w:webHidden/>
              </w:rPr>
              <w:fldChar w:fldCharType="begin"/>
            </w:r>
            <w:r>
              <w:rPr>
                <w:noProof/>
                <w:webHidden/>
              </w:rPr>
              <w:instrText xml:space="preserve"> PAGEREF _Toc222850469 \h </w:instrText>
            </w:r>
            <w:r>
              <w:rPr>
                <w:noProof/>
                <w:webHidden/>
              </w:rPr>
            </w:r>
            <w:r>
              <w:rPr>
                <w:noProof/>
                <w:webHidden/>
              </w:rPr>
              <w:fldChar w:fldCharType="separate"/>
            </w:r>
            <w:r w:rsidR="00834721">
              <w:rPr>
                <w:noProof/>
                <w:webHidden/>
              </w:rPr>
              <w:t>8</w:t>
            </w:r>
            <w:r>
              <w:rPr>
                <w:noProof/>
                <w:webHidden/>
              </w:rPr>
              <w:fldChar w:fldCharType="end"/>
            </w:r>
          </w:hyperlink>
        </w:p>
        <w:p w14:paraId="744AD1B3" w14:textId="30FC595D" w:rsidR="000B3545" w:rsidRDefault="000B3545" w:rsidP="000B3545">
          <w:pPr>
            <w:pStyle w:val="11"/>
            <w:spacing w:after="0"/>
            <w:rPr>
              <w:rFonts w:asciiTheme="minorHAnsi" w:eastAsiaTheme="minorEastAsia" w:hAnsiTheme="minorHAnsi" w:cstheme="minorBidi"/>
              <w:noProof/>
              <w:kern w:val="2"/>
              <w:sz w:val="24"/>
              <w:lang w:val="ru-BY" w:eastAsia="ru-BY"/>
              <w14:ligatures w14:val="standardContextual"/>
            </w:rPr>
          </w:pPr>
          <w:hyperlink w:anchor="_Toc222850470" w:history="1">
            <w:r w:rsidRPr="00E62B32">
              <w:rPr>
                <w:rStyle w:val="af3"/>
                <w:noProof/>
              </w:rPr>
              <w:t>2 Платформа программного обеспечения</w:t>
            </w:r>
            <w:r>
              <w:rPr>
                <w:noProof/>
                <w:webHidden/>
              </w:rPr>
              <w:tab/>
            </w:r>
            <w:r>
              <w:rPr>
                <w:noProof/>
                <w:webHidden/>
              </w:rPr>
              <w:fldChar w:fldCharType="begin"/>
            </w:r>
            <w:r>
              <w:rPr>
                <w:noProof/>
                <w:webHidden/>
              </w:rPr>
              <w:instrText xml:space="preserve"> PAGEREF _Toc222850470 \h </w:instrText>
            </w:r>
            <w:r>
              <w:rPr>
                <w:noProof/>
                <w:webHidden/>
              </w:rPr>
            </w:r>
            <w:r>
              <w:rPr>
                <w:noProof/>
                <w:webHidden/>
              </w:rPr>
              <w:fldChar w:fldCharType="separate"/>
            </w:r>
            <w:r w:rsidR="00834721">
              <w:rPr>
                <w:noProof/>
                <w:webHidden/>
              </w:rPr>
              <w:t>9</w:t>
            </w:r>
            <w:r>
              <w:rPr>
                <w:noProof/>
                <w:webHidden/>
              </w:rPr>
              <w:fldChar w:fldCharType="end"/>
            </w:r>
          </w:hyperlink>
        </w:p>
        <w:p w14:paraId="755BACAC" w14:textId="18F42D25"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71" w:history="1">
            <w:r w:rsidRPr="00E62B32">
              <w:rPr>
                <w:rStyle w:val="af3"/>
                <w:noProof/>
              </w:rPr>
              <w:t>2.1 Обоснование выбора операционной системы и среды разработки</w:t>
            </w:r>
            <w:r>
              <w:rPr>
                <w:noProof/>
                <w:webHidden/>
              </w:rPr>
              <w:tab/>
            </w:r>
            <w:r>
              <w:rPr>
                <w:noProof/>
                <w:webHidden/>
              </w:rPr>
              <w:fldChar w:fldCharType="begin"/>
            </w:r>
            <w:r>
              <w:rPr>
                <w:noProof/>
                <w:webHidden/>
              </w:rPr>
              <w:instrText xml:space="preserve"> PAGEREF _Toc222850471 \h </w:instrText>
            </w:r>
            <w:r>
              <w:rPr>
                <w:noProof/>
                <w:webHidden/>
              </w:rPr>
            </w:r>
            <w:r>
              <w:rPr>
                <w:noProof/>
                <w:webHidden/>
              </w:rPr>
              <w:fldChar w:fldCharType="separate"/>
            </w:r>
            <w:r w:rsidR="00834721">
              <w:rPr>
                <w:noProof/>
                <w:webHidden/>
              </w:rPr>
              <w:t>9</w:t>
            </w:r>
            <w:r>
              <w:rPr>
                <w:noProof/>
                <w:webHidden/>
              </w:rPr>
              <w:fldChar w:fldCharType="end"/>
            </w:r>
          </w:hyperlink>
        </w:p>
        <w:p w14:paraId="58FC2B02" w14:textId="16A71C07"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72" w:history="1">
            <w:r w:rsidRPr="00E62B32">
              <w:rPr>
                <w:rStyle w:val="af3"/>
                <w:noProof/>
              </w:rPr>
              <w:t>2.2 Выбор языка программирования и стандарта</w:t>
            </w:r>
            <w:r>
              <w:rPr>
                <w:noProof/>
                <w:webHidden/>
              </w:rPr>
              <w:tab/>
            </w:r>
            <w:r>
              <w:rPr>
                <w:noProof/>
                <w:webHidden/>
              </w:rPr>
              <w:fldChar w:fldCharType="begin"/>
            </w:r>
            <w:r>
              <w:rPr>
                <w:noProof/>
                <w:webHidden/>
              </w:rPr>
              <w:instrText xml:space="preserve"> PAGEREF _Toc222850472 \h </w:instrText>
            </w:r>
            <w:r>
              <w:rPr>
                <w:noProof/>
                <w:webHidden/>
              </w:rPr>
            </w:r>
            <w:r>
              <w:rPr>
                <w:noProof/>
                <w:webHidden/>
              </w:rPr>
              <w:fldChar w:fldCharType="separate"/>
            </w:r>
            <w:r w:rsidR="00834721">
              <w:rPr>
                <w:noProof/>
                <w:webHidden/>
              </w:rPr>
              <w:t>10</w:t>
            </w:r>
            <w:r>
              <w:rPr>
                <w:noProof/>
                <w:webHidden/>
              </w:rPr>
              <w:fldChar w:fldCharType="end"/>
            </w:r>
          </w:hyperlink>
        </w:p>
        <w:p w14:paraId="5D0AD48D" w14:textId="085037C4"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73" w:history="1">
            <w:r w:rsidRPr="00E62B32">
              <w:rPr>
                <w:rStyle w:val="af3"/>
                <w:noProof/>
              </w:rPr>
              <w:t>2.3 Система автоматизации сборки CMake</w:t>
            </w:r>
            <w:r>
              <w:rPr>
                <w:noProof/>
                <w:webHidden/>
              </w:rPr>
              <w:tab/>
            </w:r>
            <w:r>
              <w:rPr>
                <w:noProof/>
                <w:webHidden/>
              </w:rPr>
              <w:fldChar w:fldCharType="begin"/>
            </w:r>
            <w:r>
              <w:rPr>
                <w:noProof/>
                <w:webHidden/>
              </w:rPr>
              <w:instrText xml:space="preserve"> PAGEREF _Toc222850473 \h </w:instrText>
            </w:r>
            <w:r>
              <w:rPr>
                <w:noProof/>
                <w:webHidden/>
              </w:rPr>
            </w:r>
            <w:r>
              <w:rPr>
                <w:noProof/>
                <w:webHidden/>
              </w:rPr>
              <w:fldChar w:fldCharType="separate"/>
            </w:r>
            <w:r w:rsidR="00834721">
              <w:rPr>
                <w:noProof/>
                <w:webHidden/>
              </w:rPr>
              <w:t>11</w:t>
            </w:r>
            <w:r>
              <w:rPr>
                <w:noProof/>
                <w:webHidden/>
              </w:rPr>
              <w:fldChar w:fldCharType="end"/>
            </w:r>
          </w:hyperlink>
        </w:p>
        <w:p w14:paraId="0389037D" w14:textId="005B61C4"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74" w:history="1">
            <w:r w:rsidRPr="00E62B32">
              <w:rPr>
                <w:rStyle w:val="af3"/>
                <w:noProof/>
              </w:rPr>
              <w:t>2.4 Обоснование выбора структур данных для моделирования памяти</w:t>
            </w:r>
            <w:r>
              <w:rPr>
                <w:noProof/>
                <w:webHidden/>
              </w:rPr>
              <w:tab/>
            </w:r>
            <w:r>
              <w:rPr>
                <w:noProof/>
                <w:webHidden/>
              </w:rPr>
              <w:fldChar w:fldCharType="begin"/>
            </w:r>
            <w:r>
              <w:rPr>
                <w:noProof/>
                <w:webHidden/>
              </w:rPr>
              <w:instrText xml:space="preserve"> PAGEREF _Toc222850474 \h </w:instrText>
            </w:r>
            <w:r>
              <w:rPr>
                <w:noProof/>
                <w:webHidden/>
              </w:rPr>
            </w:r>
            <w:r>
              <w:rPr>
                <w:noProof/>
                <w:webHidden/>
              </w:rPr>
              <w:fldChar w:fldCharType="separate"/>
            </w:r>
            <w:r w:rsidR="00834721">
              <w:rPr>
                <w:noProof/>
                <w:webHidden/>
              </w:rPr>
              <w:t>12</w:t>
            </w:r>
            <w:r>
              <w:rPr>
                <w:noProof/>
                <w:webHidden/>
              </w:rPr>
              <w:fldChar w:fldCharType="end"/>
            </w:r>
          </w:hyperlink>
        </w:p>
        <w:p w14:paraId="3A5772DB" w14:textId="56AE09EA" w:rsidR="000B3545" w:rsidRDefault="000B3545" w:rsidP="000B3545">
          <w:pPr>
            <w:pStyle w:val="25"/>
            <w:rPr>
              <w:rFonts w:asciiTheme="minorHAnsi" w:eastAsiaTheme="minorEastAsia" w:hAnsiTheme="minorHAnsi" w:cstheme="minorBidi"/>
              <w:noProof/>
              <w:kern w:val="2"/>
              <w:sz w:val="24"/>
              <w:lang w:val="ru-BY" w:eastAsia="ru-BY"/>
              <w14:ligatures w14:val="standardContextual"/>
            </w:rPr>
          </w:pPr>
          <w:hyperlink w:anchor="_Toc222850475" w:history="1">
            <w:r w:rsidRPr="00E62B32">
              <w:rPr>
                <w:rStyle w:val="af3"/>
                <w:noProof/>
              </w:rPr>
              <w:t>2.5 Заключение</w:t>
            </w:r>
            <w:r>
              <w:rPr>
                <w:noProof/>
                <w:webHidden/>
              </w:rPr>
              <w:tab/>
            </w:r>
            <w:r>
              <w:rPr>
                <w:noProof/>
                <w:webHidden/>
              </w:rPr>
              <w:fldChar w:fldCharType="begin"/>
            </w:r>
            <w:r>
              <w:rPr>
                <w:noProof/>
                <w:webHidden/>
              </w:rPr>
              <w:instrText xml:space="preserve"> PAGEREF _Toc222850475 \h </w:instrText>
            </w:r>
            <w:r>
              <w:rPr>
                <w:noProof/>
                <w:webHidden/>
              </w:rPr>
            </w:r>
            <w:r>
              <w:rPr>
                <w:noProof/>
                <w:webHidden/>
              </w:rPr>
              <w:fldChar w:fldCharType="separate"/>
            </w:r>
            <w:r w:rsidR="00834721">
              <w:rPr>
                <w:noProof/>
                <w:webHidden/>
              </w:rPr>
              <w:t>13</w:t>
            </w:r>
            <w:r>
              <w:rPr>
                <w:noProof/>
                <w:webHidden/>
              </w:rPr>
              <w:fldChar w:fldCharType="end"/>
            </w:r>
          </w:hyperlink>
        </w:p>
        <w:p w14:paraId="47DE07FC" w14:textId="5EFC7711" w:rsidR="000B3545" w:rsidRDefault="000B3545" w:rsidP="000B3545">
          <w:pPr>
            <w:pStyle w:val="11"/>
            <w:spacing w:after="0"/>
            <w:rPr>
              <w:rFonts w:asciiTheme="minorHAnsi" w:eastAsiaTheme="minorEastAsia" w:hAnsiTheme="minorHAnsi" w:cstheme="minorBidi"/>
              <w:noProof/>
              <w:kern w:val="2"/>
              <w:sz w:val="24"/>
              <w:lang w:val="ru-BY" w:eastAsia="ru-BY"/>
              <w14:ligatures w14:val="standardContextual"/>
            </w:rPr>
          </w:pPr>
          <w:hyperlink w:anchor="_Toc222850476" w:history="1">
            <w:r w:rsidRPr="00E62B32">
              <w:rPr>
                <w:rStyle w:val="af3"/>
                <w:noProof/>
              </w:rPr>
              <w:t>Список литературных источников</w:t>
            </w:r>
            <w:r>
              <w:rPr>
                <w:noProof/>
                <w:webHidden/>
              </w:rPr>
              <w:tab/>
            </w:r>
            <w:r>
              <w:rPr>
                <w:noProof/>
                <w:webHidden/>
              </w:rPr>
              <w:fldChar w:fldCharType="begin"/>
            </w:r>
            <w:r>
              <w:rPr>
                <w:noProof/>
                <w:webHidden/>
              </w:rPr>
              <w:instrText xml:space="preserve"> PAGEREF _Toc222850476 \h </w:instrText>
            </w:r>
            <w:r>
              <w:rPr>
                <w:noProof/>
                <w:webHidden/>
              </w:rPr>
            </w:r>
            <w:r>
              <w:rPr>
                <w:noProof/>
                <w:webHidden/>
              </w:rPr>
              <w:fldChar w:fldCharType="separate"/>
            </w:r>
            <w:r w:rsidR="00834721">
              <w:rPr>
                <w:noProof/>
                <w:webHidden/>
              </w:rPr>
              <w:t>14</w:t>
            </w:r>
            <w:r>
              <w:rPr>
                <w:noProof/>
                <w:webHidden/>
              </w:rPr>
              <w:fldChar w:fldCharType="end"/>
            </w:r>
          </w:hyperlink>
        </w:p>
        <w:p w14:paraId="72EC731C" w14:textId="2BE532E1" w:rsidR="0040133C" w:rsidRDefault="0040133C" w:rsidP="000B3545">
          <w:r>
            <w:rPr>
              <w:b/>
              <w:bCs/>
            </w:rPr>
            <w:fldChar w:fldCharType="end"/>
          </w:r>
        </w:p>
      </w:sdtContent>
    </w:sdt>
    <w:p w14:paraId="659271F3" w14:textId="0734C60A" w:rsidR="0040133C" w:rsidRDefault="0040133C" w:rsidP="0069023C">
      <w:pPr>
        <w:ind w:firstLine="0"/>
        <w:jc w:val="center"/>
        <w:rPr>
          <w:szCs w:val="28"/>
        </w:rPr>
      </w:pPr>
    </w:p>
    <w:p w14:paraId="62550D42" w14:textId="73EA825A" w:rsidR="0040133C" w:rsidRDefault="0040133C">
      <w:pPr>
        <w:spacing w:after="160" w:line="259" w:lineRule="auto"/>
        <w:ind w:firstLine="0"/>
        <w:jc w:val="left"/>
        <w:rPr>
          <w:szCs w:val="28"/>
        </w:rPr>
      </w:pPr>
      <w:r>
        <w:rPr>
          <w:szCs w:val="28"/>
        </w:rPr>
        <w:br w:type="page"/>
      </w:r>
    </w:p>
    <w:p w14:paraId="0697ADAF" w14:textId="523981D1" w:rsidR="0040133C" w:rsidRDefault="0040133C" w:rsidP="0056708F">
      <w:pPr>
        <w:pStyle w:val="af1"/>
      </w:pPr>
      <w:bookmarkStart w:id="0" w:name="_Toc183086806"/>
      <w:bookmarkStart w:id="1" w:name="_Toc184596292"/>
      <w:bookmarkStart w:id="2" w:name="_Toc222850464"/>
      <w:r>
        <w:lastRenderedPageBreak/>
        <w:t>В</w:t>
      </w:r>
      <w:bookmarkEnd w:id="0"/>
      <w:bookmarkEnd w:id="1"/>
      <w:r>
        <w:t>ведение</w:t>
      </w:r>
      <w:bookmarkEnd w:id="2"/>
    </w:p>
    <w:p w14:paraId="3C7C7D89" w14:textId="77777777" w:rsidR="0056112C" w:rsidRDefault="0056112C" w:rsidP="0056112C"/>
    <w:p w14:paraId="034389CC" w14:textId="77777777" w:rsidR="004E55B6" w:rsidRPr="004E55B6" w:rsidRDefault="004E55B6" w:rsidP="004E55B6">
      <w:pPr>
        <w:rPr>
          <w:lang w:val="ru-BY"/>
        </w:rPr>
      </w:pPr>
      <w:r w:rsidRPr="004E55B6">
        <w:rPr>
          <w:lang w:val="ru-BY"/>
        </w:rPr>
        <w:t>Развитие современных информационных систем неразрывно связано с постоянным увеличением объемов обрабатываемых данных и усложнением структуры программного обеспечения. В этих условиях эффективность управления оперативной памятью становится критическим фактором, определяющим общую производительность вычислительной системы. Одной из наиболее фундаментальных и часто используемых операций в многозадачных операционных системах является создание новых вычислительных процессов.</w:t>
      </w:r>
    </w:p>
    <w:p w14:paraId="510A190C" w14:textId="77777777" w:rsidR="004E55B6" w:rsidRPr="004E55B6" w:rsidRDefault="004E55B6" w:rsidP="004E55B6">
      <w:pPr>
        <w:rPr>
          <w:lang w:val="ru-BY"/>
        </w:rPr>
      </w:pPr>
      <w:r w:rsidRPr="004E55B6">
        <w:rPr>
          <w:lang w:val="ru-BY"/>
        </w:rPr>
        <w:t xml:space="preserve">Исторически в операционных системах семейства Unix создание дочернего процесса через системный вызов </w:t>
      </w:r>
      <w:proofErr w:type="spellStart"/>
      <w:proofErr w:type="gramStart"/>
      <w:r w:rsidRPr="004E55B6">
        <w:rPr>
          <w:lang w:val="ru-BY"/>
        </w:rPr>
        <w:t>fork</w:t>
      </w:r>
      <w:proofErr w:type="spellEnd"/>
      <w:r w:rsidRPr="004E55B6">
        <w:rPr>
          <w:lang w:val="ru-BY"/>
        </w:rPr>
        <w:t>(</w:t>
      </w:r>
      <w:proofErr w:type="gramEnd"/>
      <w:r w:rsidRPr="004E55B6">
        <w:rPr>
          <w:lang w:val="ru-BY"/>
        </w:rPr>
        <w:t xml:space="preserve">) подразумевало полное дублирование адресного пространства родителя. Данный подход, хотя и обеспечивал строгую изоляцию процессов, обладал существенными недостатками: значительными временными затратами на копирование больших массивов данных и нерациональным использованием аппаратных ресурсов. В ситуациях, когда дочерний процесс сразу после создания выполняет замену своего образа через вызов </w:t>
      </w:r>
      <w:proofErr w:type="spellStart"/>
      <w:proofErr w:type="gramStart"/>
      <w:r w:rsidRPr="004E55B6">
        <w:rPr>
          <w:lang w:val="ru-BY"/>
        </w:rPr>
        <w:t>exec</w:t>
      </w:r>
      <w:proofErr w:type="spellEnd"/>
      <w:r w:rsidRPr="004E55B6">
        <w:rPr>
          <w:lang w:val="ru-BY"/>
        </w:rPr>
        <w:t>(</w:t>
      </w:r>
      <w:proofErr w:type="gramEnd"/>
      <w:r w:rsidRPr="004E55B6">
        <w:rPr>
          <w:lang w:val="ru-BY"/>
        </w:rPr>
        <w:t>), ресурсы, затраченные на копирование памяти родителя, оказываются потраченными впустую.</w:t>
      </w:r>
    </w:p>
    <w:p w14:paraId="0B6FB536" w14:textId="77777777" w:rsidR="004E55B6" w:rsidRPr="004E55B6" w:rsidRDefault="004E55B6" w:rsidP="004E55B6">
      <w:pPr>
        <w:rPr>
          <w:lang w:val="ru-BY"/>
        </w:rPr>
      </w:pPr>
      <w:r w:rsidRPr="004E55B6">
        <w:rPr>
          <w:lang w:val="ru-BY"/>
        </w:rPr>
        <w:t xml:space="preserve">Для решения этой проблемы был разработан и внедрен механизм оптимизации, известный как копирование при записи (Copy-on-Write, COW). Данная технология базируется на концепции отложенного вычисления: физическое копирование данных не выполняется до тех пор, пока в нем не возникнет реальная необходимость. При выполнении операции </w:t>
      </w:r>
      <w:proofErr w:type="spellStart"/>
      <w:proofErr w:type="gramStart"/>
      <w:r w:rsidRPr="004E55B6">
        <w:rPr>
          <w:lang w:val="ru-BY"/>
        </w:rPr>
        <w:t>fork</w:t>
      </w:r>
      <w:proofErr w:type="spellEnd"/>
      <w:r w:rsidRPr="004E55B6">
        <w:rPr>
          <w:lang w:val="ru-BY"/>
        </w:rPr>
        <w:t>(</w:t>
      </w:r>
      <w:proofErr w:type="gramEnd"/>
      <w:r w:rsidRPr="004E55B6">
        <w:rPr>
          <w:lang w:val="ru-BY"/>
        </w:rPr>
        <w:t>) операционная система лишь создает новую таблицу страниц для дочернего процесса, которая ссылается на те же физические фреймы, что и таблица родителя. При этом все разделяемые страницы помечаются специальным флагом доступа «только для чтения» (</w:t>
      </w:r>
      <w:proofErr w:type="spellStart"/>
      <w:r w:rsidRPr="004E55B6">
        <w:rPr>
          <w:lang w:val="ru-BY"/>
        </w:rPr>
        <w:t>read-only</w:t>
      </w:r>
      <w:proofErr w:type="spellEnd"/>
      <w:r w:rsidRPr="004E55B6">
        <w:rPr>
          <w:lang w:val="ru-BY"/>
        </w:rPr>
        <w:t>).</w:t>
      </w:r>
    </w:p>
    <w:p w14:paraId="5787868C" w14:textId="77777777" w:rsidR="004E55B6" w:rsidRPr="004E55B6" w:rsidRDefault="004E55B6" w:rsidP="004E55B6">
      <w:pPr>
        <w:rPr>
          <w:lang w:val="ru-BY"/>
        </w:rPr>
      </w:pPr>
      <w:r w:rsidRPr="004E55B6">
        <w:rPr>
          <w:lang w:val="ru-BY"/>
        </w:rPr>
        <w:t xml:space="preserve">Актуальность данной темы обусловлена тем, что механизм COW лежит в основе управления памятью во всех современных серверных и десктопных ОС (Linux, FreeBSD, Windows), а также широко используется в технологиях контейнеризации (например, </w:t>
      </w:r>
      <w:proofErr w:type="spellStart"/>
      <w:r w:rsidRPr="004E55B6">
        <w:rPr>
          <w:lang w:val="ru-BY"/>
        </w:rPr>
        <w:t>Docker</w:t>
      </w:r>
      <w:proofErr w:type="spellEnd"/>
      <w:r w:rsidRPr="004E55B6">
        <w:rPr>
          <w:lang w:val="ru-BY"/>
        </w:rPr>
        <w:t>) и при создании мгновенных снимков (</w:t>
      </w:r>
      <w:proofErr w:type="spellStart"/>
      <w:r w:rsidRPr="004E55B6">
        <w:rPr>
          <w:lang w:val="ru-BY"/>
        </w:rPr>
        <w:t>snapshots</w:t>
      </w:r>
      <w:proofErr w:type="spellEnd"/>
      <w:r w:rsidRPr="004E55B6">
        <w:rPr>
          <w:lang w:val="ru-BY"/>
        </w:rPr>
        <w:t>) виртуальных машин. Понимание принципов работы COW необходимо для глубокого освоения архитектуры вычислительных систем и разработки высокопроизводительного системного ПО.</w:t>
      </w:r>
    </w:p>
    <w:p w14:paraId="69FBB27A" w14:textId="77777777" w:rsidR="004E55B6" w:rsidRPr="004E55B6" w:rsidRDefault="004E55B6" w:rsidP="004E55B6">
      <w:pPr>
        <w:rPr>
          <w:lang w:val="ru-BY"/>
        </w:rPr>
      </w:pPr>
      <w:r w:rsidRPr="004E55B6">
        <w:rPr>
          <w:lang w:val="ru-BY"/>
        </w:rPr>
        <w:t>Практическая значимость работы заключается в создании инструмента, позволяющего количественно оценить экономию системных ресурсов и детально проследить динамику изменения состояния памяти процессов в реальном времени.</w:t>
      </w:r>
    </w:p>
    <w:p w14:paraId="039AE8E0" w14:textId="77777777" w:rsidR="00971C2A" w:rsidRDefault="00971C2A" w:rsidP="00971C2A">
      <w:pPr>
        <w:rPr>
          <w:color w:val="000000"/>
          <w:szCs w:val="28"/>
        </w:rPr>
      </w:pPr>
      <w:r w:rsidRPr="00DA1916">
        <w:rPr>
          <w:color w:val="000000"/>
          <w:szCs w:val="28"/>
        </w:rPr>
        <w:t>Пояснительная записка оформлена в соответствии с СТП 01-2024 [1].</w:t>
      </w:r>
    </w:p>
    <w:p w14:paraId="68E48C79" w14:textId="1CA9B6B3" w:rsidR="00971C2A" w:rsidRPr="00DA1916" w:rsidRDefault="00971C2A" w:rsidP="00971C2A">
      <w:pPr>
        <w:rPr>
          <w:color w:val="000000"/>
          <w:szCs w:val="28"/>
        </w:rPr>
      </w:pPr>
      <w:r w:rsidRPr="00A32CBF">
        <w:rPr>
          <w:color w:val="000000"/>
          <w:szCs w:val="28"/>
        </w:rPr>
        <w:t xml:space="preserve">Данный курсовой проект выполнен мной лично, проверен на заимствования, процент оригинальности составляет </w:t>
      </w:r>
      <w:r>
        <w:rPr>
          <w:color w:val="000000"/>
          <w:szCs w:val="28"/>
          <w:lang w:val="en-US"/>
        </w:rPr>
        <w:t>XX</w:t>
      </w:r>
      <w:r w:rsidRPr="00A32CBF">
        <w:rPr>
          <w:color w:val="000000"/>
          <w:szCs w:val="28"/>
        </w:rPr>
        <w:t>% (отчёт о проверке на заимствования при</w:t>
      </w:r>
      <w:r>
        <w:rPr>
          <w:color w:val="000000"/>
          <w:szCs w:val="28"/>
        </w:rPr>
        <w:t>л</w:t>
      </w:r>
      <w:r w:rsidRPr="00A32CBF">
        <w:rPr>
          <w:color w:val="000000"/>
          <w:szCs w:val="28"/>
        </w:rPr>
        <w:t>а</w:t>
      </w:r>
      <w:r>
        <w:rPr>
          <w:color w:val="000000"/>
          <w:szCs w:val="28"/>
        </w:rPr>
        <w:t>г</w:t>
      </w:r>
      <w:r w:rsidRPr="00A32CBF">
        <w:rPr>
          <w:color w:val="000000"/>
          <w:szCs w:val="28"/>
        </w:rPr>
        <w:t>ается</w:t>
      </w:r>
      <w:r>
        <w:rPr>
          <w:color w:val="000000"/>
          <w:szCs w:val="28"/>
        </w:rPr>
        <w:t xml:space="preserve"> в приложении А</w:t>
      </w:r>
      <w:r w:rsidRPr="00A32CBF">
        <w:rPr>
          <w:color w:val="000000"/>
          <w:szCs w:val="28"/>
        </w:rPr>
        <w:t>)</w:t>
      </w:r>
      <w:r>
        <w:rPr>
          <w:color w:val="000000"/>
          <w:szCs w:val="28"/>
        </w:rPr>
        <w:t>.</w:t>
      </w:r>
    </w:p>
    <w:p w14:paraId="7E8F62EF" w14:textId="77777777" w:rsidR="0056112C" w:rsidRPr="00971C2A" w:rsidRDefault="0056112C" w:rsidP="0056112C"/>
    <w:p w14:paraId="111FCFEA" w14:textId="0C780FFD" w:rsidR="0056112C" w:rsidRDefault="0056112C">
      <w:pPr>
        <w:spacing w:after="160" w:line="259" w:lineRule="auto"/>
        <w:ind w:firstLine="0"/>
        <w:jc w:val="left"/>
      </w:pPr>
      <w:r>
        <w:br w:type="page"/>
      </w:r>
    </w:p>
    <w:p w14:paraId="2A989416" w14:textId="54736792" w:rsidR="0056112C" w:rsidRDefault="0056112C" w:rsidP="0056112C">
      <w:pPr>
        <w:pStyle w:val="12"/>
      </w:pPr>
      <w:bookmarkStart w:id="3" w:name="_Toc222850465"/>
      <w:r>
        <w:lastRenderedPageBreak/>
        <w:t xml:space="preserve">1 Архитектура </w:t>
      </w:r>
      <w:r w:rsidR="00FF0595">
        <w:t>программного обеспечения</w:t>
      </w:r>
      <w:bookmarkEnd w:id="3"/>
    </w:p>
    <w:p w14:paraId="3A75CABD" w14:textId="77777777" w:rsidR="0056112C" w:rsidRDefault="0056112C" w:rsidP="0056112C"/>
    <w:p w14:paraId="46DD7A22" w14:textId="519D7CD4" w:rsidR="009A3623" w:rsidRDefault="009A3623" w:rsidP="0056112C">
      <w:r w:rsidRPr="009A3623">
        <w:t>В данном разделе рассматриваются концептуальные основы построения систем управления памятью в современных многозадачных операционных системах. Описываемая архитектура служит теоретическим базисом для последующей программной реализации симулятора.</w:t>
      </w:r>
    </w:p>
    <w:p w14:paraId="4656AAAA" w14:textId="77777777" w:rsidR="009A3623" w:rsidRDefault="009A3623" w:rsidP="0056112C"/>
    <w:p w14:paraId="750A176D" w14:textId="444AB236" w:rsidR="0056112C" w:rsidRDefault="0056112C" w:rsidP="0056112C">
      <w:pPr>
        <w:pStyle w:val="23"/>
      </w:pPr>
      <w:bookmarkStart w:id="4" w:name="_Toc222850466"/>
      <w:r>
        <w:t xml:space="preserve">1.1 </w:t>
      </w:r>
      <w:r w:rsidR="009A3623">
        <w:t>Концептуальная с</w:t>
      </w:r>
      <w:r w:rsidR="0027325A">
        <w:t>труктура симулятора памяти</w:t>
      </w:r>
      <w:bookmarkEnd w:id="4"/>
    </w:p>
    <w:p w14:paraId="20E895FE" w14:textId="77777777" w:rsidR="0056112C" w:rsidRDefault="0056112C" w:rsidP="0056112C"/>
    <w:p w14:paraId="139F3468" w14:textId="158AD3F5" w:rsidR="0056112C" w:rsidRDefault="009A3623" w:rsidP="0056112C">
      <w:r w:rsidRPr="009A3623">
        <w:t>Программная архитектура симулятора представляет собой иерархическую систему, имитирующую взаимодействие аппаратного обеспечения (MMU) и программных компонентов ядра ОС. Структура симулятора разделена на логические блоки, каждый из которых отвечает за определенный аспект управления адресным пространством.</w:t>
      </w:r>
    </w:p>
    <w:p w14:paraId="779229DF" w14:textId="4FE0A698" w:rsidR="009A3623" w:rsidRDefault="009A3623" w:rsidP="0056112C">
      <w:r w:rsidRPr="009A3623">
        <w:t>Основные структурные компоненты симулятора:</w:t>
      </w:r>
    </w:p>
    <w:p w14:paraId="0A2F2E32" w14:textId="70F5405D" w:rsidR="009A3623" w:rsidRPr="009A3623" w:rsidRDefault="009A3623" w:rsidP="009A3623">
      <w:pPr>
        <w:rPr>
          <w:lang w:val="ru-BY"/>
        </w:rPr>
      </w:pPr>
      <w:r>
        <w:rPr>
          <w:lang w:val="ru-BY"/>
        </w:rPr>
        <w:t>1 </w:t>
      </w:r>
      <w:r w:rsidRPr="009A3623">
        <w:rPr>
          <w:lang w:val="ru-BY"/>
        </w:rPr>
        <w:t xml:space="preserve">Диспетчер процессов (Process Manager): Данный компонент отвечает за жизненный цикл вычислительных единиц в системе. В его задачи входит регистрация новых идентификаторов процессов (PID), инициализация контекста при вызове </w:t>
      </w:r>
      <w:proofErr w:type="spellStart"/>
      <w:r w:rsidRPr="009A3623">
        <w:rPr>
          <w:lang w:val="ru-BY"/>
        </w:rPr>
        <w:t>fork</w:t>
      </w:r>
      <w:proofErr w:type="spellEnd"/>
      <w:r w:rsidRPr="009A3623">
        <w:rPr>
          <w:lang w:val="ru-BY"/>
        </w:rPr>
        <w:t xml:space="preserve"> и корректная очистка ресурсов при завершении процесса (</w:t>
      </w:r>
      <w:proofErr w:type="spellStart"/>
      <w:r w:rsidRPr="009A3623">
        <w:rPr>
          <w:lang w:val="ru-BY"/>
        </w:rPr>
        <w:t>exit</w:t>
      </w:r>
      <w:proofErr w:type="spellEnd"/>
      <w:r w:rsidRPr="009A3623">
        <w:rPr>
          <w:lang w:val="ru-BY"/>
        </w:rPr>
        <w:t>). Диспетчер процессов хранит реестр активных процессов и обеспечивает доступ к их индивидуальным таблицам страниц.</w:t>
      </w:r>
    </w:p>
    <w:p w14:paraId="170A2D05" w14:textId="7039FD36" w:rsidR="009A3623" w:rsidRPr="009A3623" w:rsidRDefault="009A3623" w:rsidP="009A3623">
      <w:pPr>
        <w:rPr>
          <w:lang w:val="ru-BY"/>
        </w:rPr>
      </w:pPr>
      <w:r>
        <w:rPr>
          <w:lang w:val="ru-BY"/>
        </w:rPr>
        <w:t>2 </w:t>
      </w:r>
      <w:r w:rsidRPr="009A3623">
        <w:rPr>
          <w:lang w:val="ru-BY"/>
        </w:rPr>
        <w:t>Модуль трансляции адресов и обработки исключений (</w:t>
      </w:r>
      <w:proofErr w:type="spellStart"/>
      <w:r w:rsidRPr="009A3623">
        <w:rPr>
          <w:lang w:val="ru-BY"/>
        </w:rPr>
        <w:t>Mapping</w:t>
      </w:r>
      <w:proofErr w:type="spellEnd"/>
      <w:r w:rsidRPr="009A3623">
        <w:rPr>
          <w:lang w:val="ru-BY"/>
        </w:rPr>
        <w:t xml:space="preserve"> Engine): Сердце симулятора, которое моделирует поведение аппаратного блока управления памятью. Он интерпретирует запросы на чтение (</w:t>
      </w:r>
      <w:proofErr w:type="spellStart"/>
      <w:r w:rsidRPr="009A3623">
        <w:rPr>
          <w:lang w:val="ru-BY"/>
        </w:rPr>
        <w:t>read</w:t>
      </w:r>
      <w:proofErr w:type="spellEnd"/>
      <w:r w:rsidRPr="009A3623">
        <w:rPr>
          <w:lang w:val="ru-BY"/>
        </w:rPr>
        <w:t>) и запись (</w:t>
      </w:r>
      <w:proofErr w:type="spellStart"/>
      <w:r w:rsidRPr="009A3623">
        <w:rPr>
          <w:lang w:val="ru-BY"/>
        </w:rPr>
        <w:t>write</w:t>
      </w:r>
      <w:proofErr w:type="spellEnd"/>
      <w:r w:rsidRPr="009A3623">
        <w:rPr>
          <w:lang w:val="ru-BY"/>
        </w:rPr>
        <w:t>). Именно здесь заложена логика обнаружения ситуаций, требующих вмешательства механизма COW. Если при попытке записи модуль обнаруживает флаг защиты, он инициирует процедуру дублирования данных.</w:t>
      </w:r>
    </w:p>
    <w:p w14:paraId="022FC94D" w14:textId="42A77496" w:rsidR="009A3623" w:rsidRDefault="009A3623" w:rsidP="009A3623">
      <w:pPr>
        <w:rPr>
          <w:lang w:val="ru-BY"/>
        </w:rPr>
      </w:pPr>
      <w:r>
        <w:rPr>
          <w:lang w:val="ru-BY"/>
        </w:rPr>
        <w:t>3 </w:t>
      </w:r>
      <w:r w:rsidRPr="009A3623">
        <w:rPr>
          <w:lang w:val="ru-BY"/>
        </w:rPr>
        <w:t>Глобальный менеджер физических ресурсов (Global Frame Manager): Архитектурно этот блок стоит особняком, так как он владеет информацией о «железе». Он управляет пулом физических фреймов, отслеживает степень их заполнения и, что самое важное для данной работы, ведет глобальную таблицу счетчиков ссылок.</w:t>
      </w:r>
    </w:p>
    <w:p w14:paraId="2F215312" w14:textId="457E60E4" w:rsidR="003262DA" w:rsidRDefault="003262DA" w:rsidP="009A3623">
      <w:r w:rsidRPr="003262DA">
        <w:t>Взаимодействие между этими компонентами организовано по принципу инкапсуляции: процесс «не знает» о существовании физической памяти напрямую, он взаимодействует только со своим виртуальным слоем, в то время как менеджер фреймов «не знает» о логике работы конкретных процессов, оперируя лишь индексами и счетчиками.</w:t>
      </w:r>
    </w:p>
    <w:p w14:paraId="67EDD25A" w14:textId="77777777" w:rsidR="003262DA" w:rsidRDefault="003262DA" w:rsidP="009A3623"/>
    <w:p w14:paraId="3ADB1B2E" w14:textId="42677096" w:rsidR="003262DA" w:rsidRDefault="003262DA" w:rsidP="003262DA">
      <w:pPr>
        <w:pStyle w:val="23"/>
      </w:pPr>
      <w:bookmarkStart w:id="5" w:name="_Toc222850467"/>
      <w:r>
        <w:t xml:space="preserve">1.2 </w:t>
      </w:r>
      <w:r w:rsidRPr="003262DA">
        <w:t>Представление физических фреймов и виртуальных страниц</w:t>
      </w:r>
      <w:bookmarkEnd w:id="5"/>
    </w:p>
    <w:p w14:paraId="7C9EB5B8" w14:textId="77777777" w:rsidR="003262DA" w:rsidRDefault="003262DA" w:rsidP="009A3623">
      <w:pPr>
        <w:rPr>
          <w:lang w:val="ru-BY"/>
        </w:rPr>
      </w:pPr>
    </w:p>
    <w:p w14:paraId="13D3EF99" w14:textId="68E405EE" w:rsidR="003262DA" w:rsidRPr="003262DA" w:rsidRDefault="003262DA" w:rsidP="003262DA">
      <w:pPr>
        <w:rPr>
          <w:lang w:val="ru-BY"/>
        </w:rPr>
      </w:pPr>
      <w:r w:rsidRPr="003262DA">
        <w:rPr>
          <w:lang w:val="ru-BY"/>
        </w:rPr>
        <w:t>В рамках разрабатываемой архитектуры крайне важно четко разграничить понятия виртуального и физического уровней памяти, так как именно на их стыке реализуется оптимизаци</w:t>
      </w:r>
      <w:r>
        <w:rPr>
          <w:lang w:val="ru-BY"/>
        </w:rPr>
        <w:t>я</w:t>
      </w:r>
      <w:r w:rsidRPr="003262DA">
        <w:rPr>
          <w:lang w:val="ru-BY"/>
        </w:rPr>
        <w:t xml:space="preserve"> ресурсов. Виртуальная страница процесса в данной модели выступает как абстрактная единица, которая не содержит в себе реальных данных, а лишь хранит метаданные, необходимые </w:t>
      </w:r>
      <w:r w:rsidRPr="003262DA">
        <w:rPr>
          <w:lang w:val="ru-BY"/>
        </w:rPr>
        <w:lastRenderedPageBreak/>
        <w:t>для поиска информации в оперативной памяти. Каждый дескриптор такой страницы включает в себя обязательный индекс соответствующего физического фрейма, а также набор управляющих битов. Бит присутствия позволяет системе понять, закреплена ли за данной страницей реальная память, в то время как бит защиты от записи является ключевым инструментом для реализации механизма Copy-on-Write. Если этот бит сигнализирует о запрете редактирования, любая попытка процесса изменить данные будет мгновенно перехвачена управляющей логикой.</w:t>
      </w:r>
    </w:p>
    <w:p w14:paraId="449B8DAF" w14:textId="77777777" w:rsidR="003262DA" w:rsidRPr="003262DA" w:rsidRDefault="003262DA" w:rsidP="003262DA">
      <w:pPr>
        <w:rPr>
          <w:lang w:val="ru-BY"/>
        </w:rPr>
      </w:pPr>
      <w:r w:rsidRPr="003262DA">
        <w:rPr>
          <w:lang w:val="ru-BY"/>
        </w:rPr>
        <w:t>С другой стороны, физический фрейм представляет собой фиксированный сегмент имитируемой оперативной памяти, который является конечным хранилищем информации. В отличие от виртуальных страниц, которые уникальны для каждого процесса, один и тот же физический фрейм в архитектуре с поддержкой COW может одновременно принадлежать неограниченному числу процессов. Для управления таким разделением в структуру фрейма внедряется счетчик ссылок (</w:t>
      </w:r>
      <w:proofErr w:type="spellStart"/>
      <w:r w:rsidRPr="003262DA">
        <w:rPr>
          <w:lang w:val="ru-BY"/>
        </w:rPr>
        <w:t>reference</w:t>
      </w:r>
      <w:proofErr w:type="spellEnd"/>
      <w:r w:rsidRPr="003262DA">
        <w:rPr>
          <w:lang w:val="ru-BY"/>
        </w:rPr>
        <w:t xml:space="preserve"> </w:t>
      </w:r>
      <w:proofErr w:type="spellStart"/>
      <w:r w:rsidRPr="003262DA">
        <w:rPr>
          <w:lang w:val="ru-BY"/>
        </w:rPr>
        <w:t>counter</w:t>
      </w:r>
      <w:proofErr w:type="spellEnd"/>
      <w:r w:rsidRPr="003262DA">
        <w:rPr>
          <w:lang w:val="ru-BY"/>
        </w:rPr>
        <w:t xml:space="preserve">). Этот счетчик является индикатором «популярности» фрейма: каждое ветвление процесса через </w:t>
      </w:r>
      <w:proofErr w:type="spellStart"/>
      <w:r w:rsidRPr="003262DA">
        <w:rPr>
          <w:lang w:val="ru-BY"/>
        </w:rPr>
        <w:t>fork</w:t>
      </w:r>
      <w:proofErr w:type="spellEnd"/>
      <w:r w:rsidRPr="003262DA">
        <w:rPr>
          <w:lang w:val="ru-BY"/>
        </w:rPr>
        <w:t xml:space="preserve"> увеличивает значение счетчика для всех разделяемых страниц. Система считает фрейм свободным только в тот момент, когда его счетчик ссылок опускается до нуля, что происходит при завершении всех процессов-владельцев. Таким образом, представление памяти в симуляторе превращается в сложную сеть ссылок, где множество виртуальных адресов из разных адресных пространств могут прозрачно для программиста указывать на одну и ту же физическую ячейку, обеспечивая колоссальную экономию аппаратных ресурсов.</w:t>
      </w:r>
    </w:p>
    <w:p w14:paraId="7EE055A1" w14:textId="77777777" w:rsidR="003262DA" w:rsidRDefault="003262DA" w:rsidP="009A3623">
      <w:pPr>
        <w:rPr>
          <w:lang w:val="ru-BY"/>
        </w:rPr>
      </w:pPr>
    </w:p>
    <w:p w14:paraId="27F26D99" w14:textId="4D812E84" w:rsidR="00A21A30" w:rsidRPr="009A3623" w:rsidRDefault="00A21A30" w:rsidP="00A21A30">
      <w:pPr>
        <w:pStyle w:val="23"/>
        <w:rPr>
          <w:lang w:val="ru-BY"/>
        </w:rPr>
      </w:pPr>
      <w:bookmarkStart w:id="6" w:name="_Toc222850468"/>
      <w:r w:rsidRPr="00A21A30">
        <w:t>1.3 Теоретическая модель механизма Copy-on-Write (COW)</w:t>
      </w:r>
      <w:bookmarkEnd w:id="6"/>
    </w:p>
    <w:p w14:paraId="25895F2A" w14:textId="77777777" w:rsidR="00A21A30" w:rsidRDefault="00A21A30" w:rsidP="00A21A30">
      <w:pPr>
        <w:jc w:val="left"/>
      </w:pPr>
    </w:p>
    <w:p w14:paraId="09D67893" w14:textId="77777777" w:rsidR="00A21A30" w:rsidRPr="00A21A30" w:rsidRDefault="00A21A30" w:rsidP="00A21A30">
      <w:pPr>
        <w:rPr>
          <w:lang w:val="ru-BY"/>
        </w:rPr>
      </w:pPr>
      <w:r w:rsidRPr="00A21A30">
        <w:rPr>
          <w:lang w:val="ru-BY"/>
        </w:rPr>
        <w:t xml:space="preserve">Механизм Copy-on-Write (копирование при записи) представляет собой одну из наиболее элегантных стратегий оптимизации в системном программировании, базирующуюся на принципе отложенных или «ленивых» вычислений. В традиционных системах создание нового процесса требовало немедленного и полного копирования всего объема данных родителя, что приводило к возникновению «узкого места» в производительности при частом использовании системного вызова </w:t>
      </w:r>
      <w:proofErr w:type="spellStart"/>
      <w:r w:rsidRPr="00A21A30">
        <w:rPr>
          <w:lang w:val="ru-BY"/>
        </w:rPr>
        <w:t>fork</w:t>
      </w:r>
      <w:proofErr w:type="spellEnd"/>
      <w:r w:rsidRPr="00A21A30">
        <w:rPr>
          <w:lang w:val="ru-BY"/>
        </w:rPr>
        <w:t>. Теоретическая модель COW радикально меняет этот алгоритм, постулируя, что копирование ресурса должно происходить только тогда, когда один из участников взаимодействия пытается внести в этот ресурс изменения. До этого момента и родительский, и дочерний процессы могут безопасно использовать одну и ту же область физической памяти для операций чтения, так как данные в ней идентичны.</w:t>
      </w:r>
    </w:p>
    <w:p w14:paraId="03DC4C0E" w14:textId="11567AE2" w:rsidR="00A21A30" w:rsidRPr="00A21A30" w:rsidRDefault="00A21A30" w:rsidP="00A21A30">
      <w:pPr>
        <w:rPr>
          <w:lang w:val="ru-BY"/>
        </w:rPr>
      </w:pPr>
      <w:r w:rsidRPr="00A21A30">
        <w:rPr>
          <w:lang w:val="ru-BY"/>
        </w:rPr>
        <w:t xml:space="preserve">С точки зрения внутренней логики операционной системы, реализация этой модели опирается на тесное взаимодействие программного кода ядра и аппаратных возможностей процессора. При вызове </w:t>
      </w:r>
      <w:proofErr w:type="spellStart"/>
      <w:r w:rsidRPr="00A21A30">
        <w:rPr>
          <w:lang w:val="ru-BY"/>
        </w:rPr>
        <w:t>fork</w:t>
      </w:r>
      <w:proofErr w:type="spellEnd"/>
      <w:r w:rsidRPr="00A21A30">
        <w:rPr>
          <w:lang w:val="ru-BY"/>
        </w:rPr>
        <w:t xml:space="preserve"> операционная система дублирует только таблицы страниц, которые сами по себе занимают ничтожно малый объем памяти. Все страницы в этих таблицах принудительно помечаются как доступные исключительно для чтения (</w:t>
      </w:r>
      <w:proofErr w:type="spellStart"/>
      <w:r w:rsidRPr="00A21A30">
        <w:rPr>
          <w:lang w:val="ru-BY"/>
        </w:rPr>
        <w:t>read-only</w:t>
      </w:r>
      <w:proofErr w:type="spellEnd"/>
      <w:r w:rsidRPr="00A21A30">
        <w:rPr>
          <w:lang w:val="ru-BY"/>
        </w:rPr>
        <w:t xml:space="preserve">), даже если в </w:t>
      </w:r>
      <w:r w:rsidRPr="00A21A30">
        <w:rPr>
          <w:lang w:val="ru-BY"/>
        </w:rPr>
        <w:lastRenderedPageBreak/>
        <w:t xml:space="preserve">родительском процессе они были доступны для записи. Если любой из процессов </w:t>
      </w:r>
      <w:r>
        <w:rPr>
          <w:lang w:val="ru-BY"/>
        </w:rPr>
        <w:t>–</w:t>
      </w:r>
      <w:r w:rsidRPr="00A21A30">
        <w:rPr>
          <w:lang w:val="ru-BY"/>
        </w:rPr>
        <w:t xml:space="preserve"> будь то родитель или потомок </w:t>
      </w:r>
      <w:r>
        <w:rPr>
          <w:lang w:val="ru-BY"/>
        </w:rPr>
        <w:t>–</w:t>
      </w:r>
      <w:r w:rsidRPr="00A21A30">
        <w:rPr>
          <w:lang w:val="ru-BY"/>
        </w:rPr>
        <w:t xml:space="preserve"> выполняет операцию чтения, система просто предоставляет данные из общего фрейма. Однако в момент попытки записи аппаратный блок управления памятью (MMU) генерирует исключительную ситуацию, известную как «отказ страницы» (</w:t>
      </w:r>
      <w:proofErr w:type="spellStart"/>
      <w:r w:rsidRPr="00A21A30">
        <w:rPr>
          <w:lang w:val="ru-BY"/>
        </w:rPr>
        <w:t>page</w:t>
      </w:r>
      <w:proofErr w:type="spellEnd"/>
      <w:r w:rsidRPr="00A21A30">
        <w:rPr>
          <w:lang w:val="ru-BY"/>
        </w:rPr>
        <w:t xml:space="preserve"> </w:t>
      </w:r>
      <w:proofErr w:type="spellStart"/>
      <w:r w:rsidRPr="00A21A30">
        <w:rPr>
          <w:lang w:val="ru-BY"/>
        </w:rPr>
        <w:t>fault</w:t>
      </w:r>
      <w:proofErr w:type="spellEnd"/>
      <w:r w:rsidRPr="00A21A30">
        <w:rPr>
          <w:lang w:val="ru-BY"/>
        </w:rPr>
        <w:t>).</w:t>
      </w:r>
    </w:p>
    <w:p w14:paraId="355E6332" w14:textId="77777777" w:rsidR="00A21A30" w:rsidRPr="00A21A30" w:rsidRDefault="00A21A30" w:rsidP="00A21A30">
      <w:pPr>
        <w:rPr>
          <w:lang w:val="ru-BY"/>
        </w:rPr>
      </w:pPr>
      <w:r w:rsidRPr="00A21A30">
        <w:rPr>
          <w:lang w:val="ru-BY"/>
        </w:rPr>
        <w:t xml:space="preserve">Обработчик этого исключения в ядре ОС анализирует состояние вызвавшего его фрейма. Если счетчик ссылок на данный фрейм больше единицы, это служит сигналом для запуска процедуры копирования: система выделяет новый чистый фрейм памяти, переносит в него содержимое оригинала и обновляет таблицу страниц только того процесса, который инициировал запись. Счетчик ссылок старого фрейма при этом уменьшается. В результате процесс получает собственную приватную копию данных, в которую он может беспрепятственно писать, в то время как другие процессы продолжают использовать общую память. Такая модель позволяет достичь почти мгновенного создания процессов и минимизировать количество операций копирования, которые в реальных сценариях (например, при загрузке новых программ через </w:t>
      </w:r>
      <w:proofErr w:type="spellStart"/>
      <w:r w:rsidRPr="00A21A30">
        <w:rPr>
          <w:lang w:val="ru-BY"/>
        </w:rPr>
        <w:t>exec</w:t>
      </w:r>
      <w:proofErr w:type="spellEnd"/>
      <w:r w:rsidRPr="00A21A30">
        <w:rPr>
          <w:lang w:val="ru-BY"/>
        </w:rPr>
        <w:t>) часто оказываются ненужными.</w:t>
      </w:r>
    </w:p>
    <w:p w14:paraId="30D1ECEB" w14:textId="77777777" w:rsidR="00A21A30" w:rsidRDefault="00A21A30" w:rsidP="00A21A30">
      <w:pPr>
        <w:jc w:val="left"/>
        <w:rPr>
          <w:lang w:val="ru-BY"/>
        </w:rPr>
      </w:pPr>
    </w:p>
    <w:p w14:paraId="2761DAC0" w14:textId="65882515" w:rsidR="002865C9" w:rsidRDefault="002865C9" w:rsidP="002865C9">
      <w:pPr>
        <w:pStyle w:val="23"/>
        <w:rPr>
          <w:lang w:val="ru-BY"/>
        </w:rPr>
      </w:pPr>
      <w:bookmarkStart w:id="7" w:name="_Toc222850469"/>
      <w:r>
        <w:rPr>
          <w:lang w:val="ru-BY"/>
        </w:rPr>
        <w:t>1.4 Заключение</w:t>
      </w:r>
      <w:bookmarkEnd w:id="7"/>
    </w:p>
    <w:p w14:paraId="2081AE29" w14:textId="77777777" w:rsidR="002865C9" w:rsidRDefault="002865C9" w:rsidP="00A21A30">
      <w:pPr>
        <w:jc w:val="left"/>
        <w:rPr>
          <w:lang w:val="ru-BY"/>
        </w:rPr>
      </w:pPr>
    </w:p>
    <w:p w14:paraId="3D4B6B1D" w14:textId="77777777" w:rsidR="002865C9" w:rsidRPr="002865C9" w:rsidRDefault="002865C9" w:rsidP="002865C9">
      <w:pPr>
        <w:rPr>
          <w:lang w:val="ru-BY"/>
        </w:rPr>
      </w:pPr>
      <w:r w:rsidRPr="002865C9">
        <w:rPr>
          <w:lang w:val="ru-BY"/>
        </w:rPr>
        <w:t>Таким образом, архитектурный анализ систем управления памятью показывает, что использование механизма виртуализации и страничной организации является необходимым условием для обеспечения стабильной и защищенной работы многозадачной операционной системы. Рассмотренные концепции дескрипторов страниц и физических фреймов формируют гибкую среду, в которой программное обеспечение может эффективно манипулировать данными, абстрагируясь от физических ограничений аппаратного комплекса.</w:t>
      </w:r>
    </w:p>
    <w:p w14:paraId="115907DD" w14:textId="77777777" w:rsidR="002865C9" w:rsidRPr="002865C9" w:rsidRDefault="002865C9" w:rsidP="002865C9">
      <w:pPr>
        <w:rPr>
          <w:lang w:val="ru-BY"/>
        </w:rPr>
      </w:pPr>
      <w:r w:rsidRPr="002865C9">
        <w:rPr>
          <w:lang w:val="ru-BY"/>
        </w:rPr>
        <w:t xml:space="preserve">Теоретическое обоснование механизма Copy-on-Write подтверждает его преимущество перед традиционными методами дублирования процессов. Переход от немедленного копирования к стратегии отложенного выделения ресурсов позволяет радикально снизить нагрузку на вычислительную систему в моменты массового создания процессов и минимизировать избыточность хранимых данных. Выделение счетчиков ссылок и реализация обработки исключений доступа к памяти являются фундаментальными компонентами данной модели. Спроектированная архитектура и описанные принципы разделения прав доступа ложатся в основу практической части курсового проекта, обеспечивая необходимую теоретическую базу для программной имитации операций </w:t>
      </w:r>
      <w:proofErr w:type="spellStart"/>
      <w:r w:rsidRPr="002865C9">
        <w:rPr>
          <w:lang w:val="ru-BY"/>
        </w:rPr>
        <w:t>fork</w:t>
      </w:r>
      <w:proofErr w:type="spellEnd"/>
      <w:r w:rsidRPr="002865C9">
        <w:rPr>
          <w:lang w:val="ru-BY"/>
        </w:rPr>
        <w:t xml:space="preserve">, </w:t>
      </w:r>
      <w:proofErr w:type="spellStart"/>
      <w:r w:rsidRPr="002865C9">
        <w:rPr>
          <w:lang w:val="ru-BY"/>
        </w:rPr>
        <w:t>read</w:t>
      </w:r>
      <w:proofErr w:type="spellEnd"/>
      <w:r w:rsidRPr="002865C9">
        <w:rPr>
          <w:lang w:val="ru-BY"/>
        </w:rPr>
        <w:t xml:space="preserve"> и </w:t>
      </w:r>
      <w:proofErr w:type="spellStart"/>
      <w:r w:rsidRPr="002865C9">
        <w:rPr>
          <w:lang w:val="ru-BY"/>
        </w:rPr>
        <w:t>write</w:t>
      </w:r>
      <w:proofErr w:type="spellEnd"/>
      <w:r w:rsidRPr="002865C9">
        <w:rPr>
          <w:lang w:val="ru-BY"/>
        </w:rPr>
        <w:t xml:space="preserve"> в среде симулятора.</w:t>
      </w:r>
    </w:p>
    <w:p w14:paraId="574A4AA2" w14:textId="77777777" w:rsidR="002865C9" w:rsidRPr="00A21A30" w:rsidRDefault="002865C9" w:rsidP="002865C9">
      <w:pPr>
        <w:rPr>
          <w:lang w:val="ru-BY"/>
        </w:rPr>
      </w:pPr>
    </w:p>
    <w:p w14:paraId="33F31635" w14:textId="77777777" w:rsidR="002865C9" w:rsidRDefault="0056708F" w:rsidP="002865C9">
      <w:pPr>
        <w:ind w:firstLine="0"/>
        <w:jc w:val="left"/>
      </w:pPr>
      <w:r>
        <w:br w:type="page"/>
      </w:r>
    </w:p>
    <w:p w14:paraId="2F31598D" w14:textId="43B53386" w:rsidR="002865C9" w:rsidRDefault="002865C9" w:rsidP="002865C9">
      <w:pPr>
        <w:pStyle w:val="12"/>
      </w:pPr>
      <w:bookmarkStart w:id="8" w:name="_Toc222850470"/>
      <w:r w:rsidRPr="002865C9">
        <w:lastRenderedPageBreak/>
        <w:t xml:space="preserve">2 </w:t>
      </w:r>
      <w:r>
        <w:t>Платформа программного обеспечения</w:t>
      </w:r>
      <w:bookmarkEnd w:id="8"/>
    </w:p>
    <w:p w14:paraId="49C50943" w14:textId="77777777" w:rsidR="002865C9" w:rsidRDefault="002865C9" w:rsidP="002865C9"/>
    <w:p w14:paraId="74CEC1C6" w14:textId="6E8B815D" w:rsidR="002865C9" w:rsidRDefault="00957807" w:rsidP="00073C92">
      <w:pPr>
        <w:pStyle w:val="23"/>
        <w:ind w:left="1134" w:hanging="425"/>
      </w:pPr>
      <w:bookmarkStart w:id="9" w:name="_Toc222850471"/>
      <w:r w:rsidRPr="00957807">
        <w:t>2.1 Обоснование выбора операционной системы и среды разработки</w:t>
      </w:r>
      <w:bookmarkEnd w:id="9"/>
    </w:p>
    <w:p w14:paraId="61BA04A9" w14:textId="77777777" w:rsidR="00073C92" w:rsidRDefault="00073C92" w:rsidP="002865C9"/>
    <w:p w14:paraId="472F0E50" w14:textId="248CC849" w:rsidR="000505AB" w:rsidRDefault="000505AB" w:rsidP="000505AB">
      <w:pPr>
        <w:rPr>
          <w:lang w:val="ru-BY"/>
        </w:rPr>
      </w:pPr>
      <w:r w:rsidRPr="000505AB">
        <w:rPr>
          <w:lang w:val="ru-BY"/>
        </w:rPr>
        <w:t xml:space="preserve">Выбор операционной системы для разработки симулятора управления памятью обусловлен необходимостью наличия стабильной, производительной и POSIX-совместимой среды. В качестве основной платформы была выбрана операционная система Linux </w:t>
      </w:r>
      <w:proofErr w:type="spellStart"/>
      <w:r w:rsidRPr="000505AB">
        <w:rPr>
          <w:lang w:val="ru-BY"/>
        </w:rPr>
        <w:t>Mint</w:t>
      </w:r>
      <w:proofErr w:type="spellEnd"/>
      <w:r w:rsidR="0021527E">
        <w:rPr>
          <w:lang w:val="ru-BY"/>
        </w:rPr>
        <w:t xml:space="preserve"> (</w:t>
      </w:r>
      <w:r w:rsidR="0021527E">
        <w:t>Рисунок 2.1</w:t>
      </w:r>
      <w:r w:rsidR="0021527E">
        <w:rPr>
          <w:lang w:val="ru-BY"/>
        </w:rPr>
        <w:t>)</w:t>
      </w:r>
      <w:r w:rsidRPr="000505AB">
        <w:rPr>
          <w:lang w:val="ru-BY"/>
        </w:rPr>
        <w:t xml:space="preserve">, которая базируется на надежной кодовой базе Ubuntu и </w:t>
      </w:r>
      <w:proofErr w:type="spellStart"/>
      <w:r w:rsidRPr="000505AB">
        <w:rPr>
          <w:lang w:val="ru-BY"/>
        </w:rPr>
        <w:t>Debian</w:t>
      </w:r>
      <w:proofErr w:type="spellEnd"/>
      <w:r w:rsidRPr="000505AB">
        <w:rPr>
          <w:lang w:val="ru-BY"/>
        </w:rPr>
        <w:t xml:space="preserve">. Данный выбор продиктован тем, что операционные системы семейства Linux де-факто являются эталонными в реализации механизмов виртуализации памяти и системных вызовов семейства </w:t>
      </w:r>
      <w:proofErr w:type="spellStart"/>
      <w:r w:rsidRPr="000505AB">
        <w:rPr>
          <w:lang w:val="ru-BY"/>
        </w:rPr>
        <w:t>fork</w:t>
      </w:r>
      <w:proofErr w:type="spellEnd"/>
      <w:r w:rsidRPr="000505AB">
        <w:rPr>
          <w:lang w:val="ru-BY"/>
        </w:rPr>
        <w:t xml:space="preserve">(). Поскольку архитектура Linux </w:t>
      </w:r>
      <w:proofErr w:type="spellStart"/>
      <w:r w:rsidRPr="000505AB">
        <w:rPr>
          <w:lang w:val="ru-BY"/>
        </w:rPr>
        <w:t>Mint</w:t>
      </w:r>
      <w:proofErr w:type="spellEnd"/>
      <w:r w:rsidRPr="000505AB">
        <w:rPr>
          <w:lang w:val="ru-BY"/>
        </w:rPr>
        <w:t xml:space="preserve"> изначально построена с использованием концепции Copy-on-Write на уровне ядра, разработка и отладка симулятора в такой среде позволяют разработчику более глубоко понимать специфику взаимодействия прикладного ПО с системными ресурсами. Соответствие стандартам POSIX гарантирует корректную работу со стандартными библиотеками C++, которые используются для моделирования поведения процессов, и обеспечивает предсказуемое поведение системы при управлении потоками данных.</w:t>
      </w:r>
    </w:p>
    <w:p w14:paraId="2B2D8B10" w14:textId="77777777" w:rsidR="00486B0F" w:rsidRDefault="00486B0F" w:rsidP="000505AB">
      <w:pPr>
        <w:rPr>
          <w:lang w:val="ru-BY"/>
        </w:rPr>
      </w:pPr>
    </w:p>
    <w:p w14:paraId="6AEA06B0" w14:textId="1BFD8AC9" w:rsidR="00486B0F" w:rsidRDefault="00486B0F" w:rsidP="00486B0F">
      <w:pPr>
        <w:ind w:firstLine="0"/>
        <w:jc w:val="center"/>
        <w:rPr>
          <w:lang w:val="ru-BY"/>
        </w:rPr>
      </w:pPr>
      <w:r>
        <w:rPr>
          <w:noProof/>
        </w:rPr>
        <w:drawing>
          <wp:inline distT="0" distB="0" distL="0" distR="0" wp14:anchorId="68C1F8B0" wp14:editId="746E7690">
            <wp:extent cx="5272928" cy="3295650"/>
            <wp:effectExtent l="0" t="0" r="4445" b="0"/>
            <wp:docPr id="1713915111" name="Рисунок 1" descr="Linux Mint 22.3 &quot;Zena&quot; - Linux M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ux Mint 22.3 &quot;Zena&quot; - Linux Mi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5744" cy="3316161"/>
                    </a:xfrm>
                    <a:prstGeom prst="rect">
                      <a:avLst/>
                    </a:prstGeom>
                    <a:noFill/>
                    <a:ln>
                      <a:noFill/>
                    </a:ln>
                  </pic:spPr>
                </pic:pic>
              </a:graphicData>
            </a:graphic>
          </wp:inline>
        </w:drawing>
      </w:r>
    </w:p>
    <w:p w14:paraId="3EAA3601" w14:textId="77777777" w:rsidR="00486B0F" w:rsidRDefault="00486B0F" w:rsidP="00486B0F">
      <w:pPr>
        <w:ind w:firstLine="0"/>
        <w:jc w:val="center"/>
        <w:rPr>
          <w:lang w:val="ru-BY"/>
        </w:rPr>
      </w:pPr>
    </w:p>
    <w:p w14:paraId="7FCEE9BF" w14:textId="5661B707" w:rsidR="00486B0F" w:rsidRPr="00F32527" w:rsidRDefault="00486B0F" w:rsidP="00486B0F">
      <w:pPr>
        <w:ind w:firstLine="0"/>
        <w:jc w:val="center"/>
      </w:pPr>
      <w:r>
        <w:t xml:space="preserve">Рисунок </w:t>
      </w:r>
      <w:r>
        <w:t>2</w:t>
      </w:r>
      <w:r>
        <w:t xml:space="preserve">.1 – </w:t>
      </w:r>
      <w:r>
        <w:rPr>
          <w:lang w:val="en-US"/>
        </w:rPr>
        <w:t>Linux</w:t>
      </w:r>
      <w:r w:rsidRPr="00F32527">
        <w:t xml:space="preserve"> </w:t>
      </w:r>
      <w:r>
        <w:rPr>
          <w:lang w:val="en-US"/>
        </w:rPr>
        <w:t>Mint</w:t>
      </w:r>
      <w:r w:rsidRPr="00F32527">
        <w:t xml:space="preserve"> 22.3</w:t>
      </w:r>
    </w:p>
    <w:p w14:paraId="7FF2ADAC" w14:textId="77777777" w:rsidR="00486B0F" w:rsidRPr="000505AB" w:rsidRDefault="00486B0F" w:rsidP="000505AB">
      <w:pPr>
        <w:rPr>
          <w:lang w:val="ru-BY"/>
        </w:rPr>
      </w:pPr>
    </w:p>
    <w:p w14:paraId="7344F78A" w14:textId="77777777" w:rsidR="000505AB" w:rsidRDefault="000505AB" w:rsidP="000505AB">
      <w:pPr>
        <w:rPr>
          <w:lang w:val="ru-BY"/>
        </w:rPr>
      </w:pPr>
      <w:r w:rsidRPr="000505AB">
        <w:rPr>
          <w:lang w:val="ru-BY"/>
        </w:rPr>
        <w:t xml:space="preserve">Процесс написания программного кода осуществлялся в среде Visual Studio Code, которая на сегодняшний день представляет собой наиболее сбалансированное решение, сочетающее легковесность текстового редактора и функциональную мощность полноценной интегрированной среды </w:t>
      </w:r>
      <w:r w:rsidRPr="000505AB">
        <w:rPr>
          <w:lang w:val="ru-BY"/>
        </w:rPr>
        <w:lastRenderedPageBreak/>
        <w:t xml:space="preserve">разработки (IDE). Выбор Visual Studio Code обоснован его модульной архитектурой и наличием развитой экосистемы расширений, специально оптимизированных для работы с системным программированием на языке C++. Особую роль играет интеграция с интеллектуальной системой анализа кода </w:t>
      </w:r>
      <w:proofErr w:type="spellStart"/>
      <w:r w:rsidRPr="000505AB">
        <w:rPr>
          <w:lang w:val="ru-BY"/>
        </w:rPr>
        <w:t>IntelliSense</w:t>
      </w:r>
      <w:proofErr w:type="spellEnd"/>
      <w:r w:rsidRPr="000505AB">
        <w:rPr>
          <w:lang w:val="ru-BY"/>
        </w:rPr>
        <w:t>, которая значительно ускоряет процесс разработки и минимизирует количество синтаксических ошибок.</w:t>
      </w:r>
    </w:p>
    <w:p w14:paraId="1F18753E" w14:textId="77777777" w:rsidR="006A7987" w:rsidRDefault="006A7987" w:rsidP="000505AB">
      <w:pPr>
        <w:rPr>
          <w:lang w:val="ru-BY"/>
        </w:rPr>
      </w:pPr>
    </w:p>
    <w:p w14:paraId="79E58E13" w14:textId="1F7CA428" w:rsidR="006A7987" w:rsidRDefault="006A7987" w:rsidP="006A7987">
      <w:pPr>
        <w:ind w:firstLine="0"/>
        <w:jc w:val="center"/>
        <w:rPr>
          <w:lang w:val="ru-BY"/>
        </w:rPr>
      </w:pPr>
      <w:r>
        <w:rPr>
          <w:noProof/>
        </w:rPr>
        <w:drawing>
          <wp:inline distT="0" distB="0" distL="0" distR="0" wp14:anchorId="223B8C0B" wp14:editId="6D4DBF8E">
            <wp:extent cx="4137938" cy="728980"/>
            <wp:effectExtent l="0" t="0" r="0" b="0"/>
            <wp:docPr id="866472498" name="Рисунок 4" descr="Dev Insider: Using Visual Studio Code as a source code editor | The leading  ASP.NET B2B, B2C &amp; Marketplace E-Commerc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v Insider: Using Visual Studio Code as a source code editor | The leading  ASP.NET B2B, B2C &amp; Marketplace E-Commerce Solution"/>
                    <pic:cNvPicPr>
                      <a:picLocks noChangeAspect="1" noChangeArrowheads="1"/>
                    </pic:cNvPicPr>
                  </pic:nvPicPr>
                  <pic:blipFill rotWithShape="1">
                    <a:blip r:embed="rId9">
                      <a:extLst>
                        <a:ext uri="{28A0092B-C50C-407E-A947-70E740481C1C}">
                          <a14:useLocalDpi xmlns:a14="http://schemas.microsoft.com/office/drawing/2010/main" val="0"/>
                        </a:ext>
                      </a:extLst>
                    </a:blip>
                    <a:srcRect t="34542" b="34126"/>
                    <a:stretch>
                      <a:fillRect/>
                    </a:stretch>
                  </pic:blipFill>
                  <pic:spPr bwMode="auto">
                    <a:xfrm>
                      <a:off x="0" y="0"/>
                      <a:ext cx="4202863" cy="740418"/>
                    </a:xfrm>
                    <a:prstGeom prst="rect">
                      <a:avLst/>
                    </a:prstGeom>
                    <a:noFill/>
                    <a:ln>
                      <a:noFill/>
                    </a:ln>
                    <a:extLst>
                      <a:ext uri="{53640926-AAD7-44D8-BBD7-CCE9431645EC}">
                        <a14:shadowObscured xmlns:a14="http://schemas.microsoft.com/office/drawing/2010/main"/>
                      </a:ext>
                    </a:extLst>
                  </pic:spPr>
                </pic:pic>
              </a:graphicData>
            </a:graphic>
          </wp:inline>
        </w:drawing>
      </w:r>
    </w:p>
    <w:p w14:paraId="23903E47" w14:textId="77777777" w:rsidR="006A7987" w:rsidRDefault="006A7987" w:rsidP="006A7987">
      <w:pPr>
        <w:ind w:firstLine="0"/>
        <w:jc w:val="center"/>
        <w:rPr>
          <w:lang w:val="ru-BY"/>
        </w:rPr>
      </w:pPr>
    </w:p>
    <w:p w14:paraId="1631C9DA" w14:textId="41979CF0" w:rsidR="006A7987" w:rsidRPr="006A7987" w:rsidRDefault="006A7987" w:rsidP="006A7987">
      <w:pPr>
        <w:ind w:firstLine="0"/>
        <w:jc w:val="center"/>
      </w:pPr>
      <w:r>
        <w:t xml:space="preserve">Рисунок 2.2 – Редактор исходного кода </w:t>
      </w:r>
      <w:r>
        <w:rPr>
          <w:lang w:val="en-US"/>
        </w:rPr>
        <w:t>Visual</w:t>
      </w:r>
      <w:r w:rsidRPr="006A7987">
        <w:t xml:space="preserve"> </w:t>
      </w:r>
      <w:r>
        <w:rPr>
          <w:lang w:val="en-US"/>
        </w:rPr>
        <w:t>Studio</w:t>
      </w:r>
      <w:r w:rsidRPr="006A7987">
        <w:t xml:space="preserve"> </w:t>
      </w:r>
      <w:r>
        <w:rPr>
          <w:lang w:val="en-US"/>
        </w:rPr>
        <w:t>Code</w:t>
      </w:r>
    </w:p>
    <w:p w14:paraId="6849B0F0" w14:textId="77777777" w:rsidR="006A7987" w:rsidRPr="000505AB" w:rsidRDefault="006A7987" w:rsidP="000505AB">
      <w:pPr>
        <w:rPr>
          <w:lang w:val="ru-BY"/>
        </w:rPr>
      </w:pPr>
    </w:p>
    <w:p w14:paraId="6F5B25C7" w14:textId="47065C46" w:rsidR="007A363B" w:rsidRPr="000505AB" w:rsidRDefault="000505AB" w:rsidP="000505AB">
      <w:pPr>
        <w:rPr>
          <w:lang w:val="ru-BY"/>
        </w:rPr>
      </w:pPr>
      <w:r w:rsidRPr="000505AB">
        <w:rPr>
          <w:lang w:val="ru-BY"/>
        </w:rPr>
        <w:t xml:space="preserve">Немаловажным фактором при выборе среды разработки стала нативная поддержка системы автоматизации сборки CMake через специализированные плагины. Это позволяет организовать бесшовный процесс компиляции и сборки проекта непосредственно из интерфейса редактора, обеспечивая при этом прозрачное управление зависимостями и параметрами компилятора. Гибкость настройки VS Code в сочетании с терминалом Linux </w:t>
      </w:r>
      <w:proofErr w:type="spellStart"/>
      <w:r w:rsidRPr="000505AB">
        <w:rPr>
          <w:lang w:val="ru-BY"/>
        </w:rPr>
        <w:t>Mint</w:t>
      </w:r>
      <w:proofErr w:type="spellEnd"/>
      <w:r w:rsidRPr="000505AB">
        <w:rPr>
          <w:lang w:val="ru-BY"/>
        </w:rPr>
        <w:t xml:space="preserve"> создает единый высокопроизводительный комплекс, позволяющий оперативно переключаться между написанием кода, его сборкой и анализом результатов работы симулятора в реальном времени. Такой подход минимизирует накладные расходы на настройку окружения и позволяет полностью сконцентрироваться на реализации сложной логики разделения страниц памяти и механизмов Copy-on-Write.</w:t>
      </w:r>
    </w:p>
    <w:p w14:paraId="4AD875C1" w14:textId="77777777" w:rsidR="007A363B" w:rsidRDefault="007A363B" w:rsidP="002865C9"/>
    <w:p w14:paraId="2F3BA59E" w14:textId="7B2B4F2F" w:rsidR="00073C92" w:rsidRDefault="0013505F" w:rsidP="0013505F">
      <w:pPr>
        <w:pStyle w:val="23"/>
      </w:pPr>
      <w:bookmarkStart w:id="10" w:name="_Toc222850472"/>
      <w:r w:rsidRPr="0013505F">
        <w:t>2.2 Выбор языка программирования и стандарта</w:t>
      </w:r>
      <w:bookmarkEnd w:id="10"/>
    </w:p>
    <w:p w14:paraId="18FCDC85" w14:textId="77777777" w:rsidR="00073C92" w:rsidRDefault="00073C92" w:rsidP="002865C9"/>
    <w:p w14:paraId="0994B05F" w14:textId="77777777" w:rsidR="00BC1615" w:rsidRPr="00BC1615" w:rsidRDefault="00BC1615" w:rsidP="00BC1615">
      <w:pPr>
        <w:rPr>
          <w:lang w:val="ru-BY"/>
        </w:rPr>
      </w:pPr>
      <w:r w:rsidRPr="00BC1615">
        <w:rPr>
          <w:lang w:val="ru-BY"/>
        </w:rPr>
        <w:t>Для реализации имитационной модели управления памятью был выбран язык программирования C++, соответствующий современным стандартам C++17/20. Данный выбор является стратегическим, так как C++ сочетает в себе возможности низкоуровневого манипулирования аппаратными ресурсами с мощным инструментарием высокоуровневых абстракций. В задачах системного моделирования, где требуется имитировать работу таблиц страниц и физических фреймов, критически важным фактором является производительность и предсказуемость управления памятью. Использование стандартов C++17 и C++20 позволяет задействовать передовые возможности языка для создания архитектуры, которая не только эффективно выполняет вычисления, но и обладает высокой степенью надежности и читаемости.</w:t>
      </w:r>
    </w:p>
    <w:p w14:paraId="283EF006" w14:textId="761CD450" w:rsidR="00BC1615" w:rsidRPr="00BC1615" w:rsidRDefault="00BC1615" w:rsidP="00BC1615">
      <w:pPr>
        <w:rPr>
          <w:lang w:val="ru-BY"/>
        </w:rPr>
      </w:pPr>
      <w:r w:rsidRPr="00BC1615">
        <w:rPr>
          <w:lang w:val="ru-BY"/>
        </w:rPr>
        <w:t xml:space="preserve">Особое внимание при разработке уделено использованию стандартной библиотеки шаблонов (STL), в частности ассоциативных контейнеров, таких как </w:t>
      </w:r>
      <w:proofErr w:type="spellStart"/>
      <w:r w:rsidRPr="00BC1615">
        <w:rPr>
          <w:lang w:val="ru-BY"/>
        </w:rPr>
        <w:t>std</w:t>
      </w:r>
      <w:proofErr w:type="spellEnd"/>
      <w:r w:rsidRPr="00BC1615">
        <w:rPr>
          <w:lang w:val="ru-BY"/>
        </w:rPr>
        <w:t>::</w:t>
      </w:r>
      <w:proofErr w:type="spellStart"/>
      <w:r w:rsidRPr="00BC1615">
        <w:rPr>
          <w:lang w:val="ru-BY"/>
        </w:rPr>
        <w:t>unordered_map</w:t>
      </w:r>
      <w:proofErr w:type="spellEnd"/>
      <w:r w:rsidRPr="00BC1615">
        <w:rPr>
          <w:lang w:val="ru-BY"/>
        </w:rPr>
        <w:t xml:space="preserve">. Применение хеш-таблиц для моделирования таблиц страниц процессов позволяет достичь средней временной сложности операций поиска и вставки O(1). Это критично для имитации работы блока управления </w:t>
      </w:r>
      <w:r w:rsidRPr="00BC1615">
        <w:rPr>
          <w:lang w:val="ru-BY"/>
        </w:rPr>
        <w:lastRenderedPageBreak/>
        <w:t>памятью (MMU), так как трансляция виртуальных адресов при каждой операции чтения или записи должна происходить практически мгновенно, не создавая вычислительных заторов. Кроме того, современные стандарты предоставляют удобные средства для работы с опциональными значениями (</w:t>
      </w:r>
      <w:proofErr w:type="spellStart"/>
      <w:r w:rsidRPr="00BC1615">
        <w:rPr>
          <w:lang w:val="ru-BY"/>
        </w:rPr>
        <w:t>std</w:t>
      </w:r>
      <w:proofErr w:type="spellEnd"/>
      <w:r w:rsidRPr="00BC1615">
        <w:rPr>
          <w:lang w:val="ru-BY"/>
        </w:rPr>
        <w:t>::</w:t>
      </w:r>
      <w:proofErr w:type="spellStart"/>
      <w:r w:rsidRPr="00BC1615">
        <w:rPr>
          <w:lang w:val="ru-BY"/>
        </w:rPr>
        <w:t>optional</w:t>
      </w:r>
      <w:proofErr w:type="spellEnd"/>
      <w:r w:rsidRPr="00BC1615">
        <w:rPr>
          <w:lang w:val="ru-BY"/>
        </w:rPr>
        <w:t>) и безопасными типами данных, что минимизирует риск возникновения ошибок при обращении к несуществующим страницам или неинициализированным участкам памяти.</w:t>
      </w:r>
    </w:p>
    <w:p w14:paraId="07C60947" w14:textId="4B09F50D" w:rsidR="007A363B" w:rsidRPr="00BC1615" w:rsidRDefault="00BC1615" w:rsidP="00BC1615">
      <w:pPr>
        <w:rPr>
          <w:lang w:val="ru-BY"/>
        </w:rPr>
      </w:pPr>
      <w:r w:rsidRPr="00BC1615">
        <w:rPr>
          <w:lang w:val="ru-BY"/>
        </w:rPr>
        <w:t xml:space="preserve">Применение концепций RAII (Resource </w:t>
      </w:r>
      <w:proofErr w:type="spellStart"/>
      <w:r w:rsidRPr="00BC1615">
        <w:rPr>
          <w:lang w:val="ru-BY"/>
        </w:rPr>
        <w:t>Acquisition</w:t>
      </w:r>
      <w:proofErr w:type="spellEnd"/>
      <w:r w:rsidRPr="00BC1615">
        <w:rPr>
          <w:lang w:val="ru-BY"/>
        </w:rPr>
        <w:t xml:space="preserve"> </w:t>
      </w:r>
      <w:proofErr w:type="spellStart"/>
      <w:r w:rsidRPr="00BC1615">
        <w:rPr>
          <w:lang w:val="ru-BY"/>
        </w:rPr>
        <w:t>Is</w:t>
      </w:r>
      <w:proofErr w:type="spellEnd"/>
      <w:r w:rsidRPr="00BC1615">
        <w:rPr>
          <w:lang w:val="ru-BY"/>
        </w:rPr>
        <w:t xml:space="preserve"> </w:t>
      </w:r>
      <w:proofErr w:type="spellStart"/>
      <w:r w:rsidRPr="00BC1615">
        <w:rPr>
          <w:lang w:val="ru-BY"/>
        </w:rPr>
        <w:t>Initialization</w:t>
      </w:r>
      <w:proofErr w:type="spellEnd"/>
      <w:r w:rsidRPr="00BC1615">
        <w:rPr>
          <w:lang w:val="ru-BY"/>
        </w:rPr>
        <w:t xml:space="preserve">) и умных указателей в рамках стандартов C++17/20 позволяет гарантировать корректное управление жизненным циклом объектов симулятора. В условиях моделирования операций </w:t>
      </w:r>
      <w:proofErr w:type="spellStart"/>
      <w:r w:rsidRPr="00BC1615">
        <w:rPr>
          <w:lang w:val="ru-BY"/>
        </w:rPr>
        <w:t>fork</w:t>
      </w:r>
      <w:proofErr w:type="spellEnd"/>
      <w:r w:rsidRPr="00BC1615">
        <w:rPr>
          <w:lang w:val="ru-BY"/>
        </w:rPr>
        <w:t xml:space="preserve"> и </w:t>
      </w:r>
      <w:proofErr w:type="spellStart"/>
      <w:r w:rsidRPr="00BC1615">
        <w:rPr>
          <w:lang w:val="ru-BY"/>
        </w:rPr>
        <w:t>exit</w:t>
      </w:r>
      <w:proofErr w:type="spellEnd"/>
      <w:r w:rsidRPr="00BC1615">
        <w:rPr>
          <w:lang w:val="ru-BY"/>
        </w:rPr>
        <w:t xml:space="preserve">, когда количество активных процессов и занятых ими страниц постоянно меняется, автоматизированный контроль ресурсов предотвращает утечки памяти и появление «висячих» ссылок на фреймы. Строгая типизация и расширенные возможности </w:t>
      </w:r>
      <w:proofErr w:type="spellStart"/>
      <w:r w:rsidRPr="00BC1615">
        <w:rPr>
          <w:lang w:val="ru-BY"/>
        </w:rPr>
        <w:t>compile-time</w:t>
      </w:r>
      <w:proofErr w:type="spellEnd"/>
      <w:r w:rsidRPr="00BC1615">
        <w:rPr>
          <w:lang w:val="ru-BY"/>
        </w:rPr>
        <w:t xml:space="preserve"> вычислений (</w:t>
      </w:r>
      <w:proofErr w:type="spellStart"/>
      <w:r w:rsidRPr="00BC1615">
        <w:rPr>
          <w:lang w:val="ru-BY"/>
        </w:rPr>
        <w:t>constexpr</w:t>
      </w:r>
      <w:proofErr w:type="spellEnd"/>
      <w:r w:rsidRPr="00BC1615">
        <w:rPr>
          <w:lang w:val="ru-BY"/>
        </w:rPr>
        <w:t>), появившиеся в последних стандартах, позволяют перенести часть проверок логики на этап компиляции, обеспечивая тем самым создание чистого, безопасного и максимально оптимизированного программного продукта, полностью соответствующего требованиям к системному ПО.</w:t>
      </w:r>
    </w:p>
    <w:p w14:paraId="6E05A71A" w14:textId="77777777" w:rsidR="007A363B" w:rsidRDefault="007A363B" w:rsidP="002865C9"/>
    <w:p w14:paraId="434A2398" w14:textId="4EFB3CF5" w:rsidR="00073C92" w:rsidRDefault="0013505F" w:rsidP="0013505F">
      <w:pPr>
        <w:pStyle w:val="23"/>
      </w:pPr>
      <w:bookmarkStart w:id="11" w:name="_Toc222850473"/>
      <w:r w:rsidRPr="0013505F">
        <w:t>2.3 Система автоматизации сборки CMake</w:t>
      </w:r>
      <w:bookmarkEnd w:id="11"/>
    </w:p>
    <w:p w14:paraId="6DA2B840" w14:textId="77777777" w:rsidR="00073C92" w:rsidRDefault="00073C92" w:rsidP="002865C9"/>
    <w:p w14:paraId="67FF7FD0" w14:textId="63DEF0EF" w:rsidR="0086354A" w:rsidRDefault="0086354A" w:rsidP="0086354A">
      <w:pPr>
        <w:rPr>
          <w:lang w:val="ru-BY"/>
        </w:rPr>
      </w:pPr>
      <w:r w:rsidRPr="0086354A">
        <w:rPr>
          <w:lang w:val="ru-BY"/>
        </w:rPr>
        <w:t>В качестве основного инструмента автоматизации сборки проекта была выбрана система CMake</w:t>
      </w:r>
      <w:r w:rsidR="002F4F94">
        <w:rPr>
          <w:lang w:val="ru-BY"/>
        </w:rPr>
        <w:t xml:space="preserve"> (</w:t>
      </w:r>
      <w:r w:rsidR="002F4F94">
        <w:t>Рисунок 2.</w:t>
      </w:r>
      <w:r w:rsidR="00D2179E" w:rsidRPr="00D2179E">
        <w:t>3</w:t>
      </w:r>
      <w:r w:rsidR="002F4F94">
        <w:rPr>
          <w:lang w:val="ru-BY"/>
        </w:rPr>
        <w:t>)</w:t>
      </w:r>
      <w:r w:rsidRPr="0086354A">
        <w:rPr>
          <w:lang w:val="ru-BY"/>
        </w:rPr>
        <w:t xml:space="preserve">, которая на сегодняшний день является признанным индустриальным стандартом в области разработки программного обеспечения на языках C и C++. Выбор данной системы продиктован необходимостью обеспечить высокий уровень абстракции от конкретных сред разработки и операционных систем. В отличие от традиционных </w:t>
      </w:r>
      <w:proofErr w:type="spellStart"/>
      <w:r w:rsidRPr="0086354A">
        <w:rPr>
          <w:lang w:val="ru-BY"/>
        </w:rPr>
        <w:t>Makefile</w:t>
      </w:r>
      <w:proofErr w:type="spellEnd"/>
      <w:r w:rsidRPr="0086354A">
        <w:rPr>
          <w:lang w:val="ru-BY"/>
        </w:rPr>
        <w:t>, CMake позволяет описывать логику сборки на высокоуровневом декларативном языке, что существенно упрощает процесс конфигурации проекта и управление зависимостями между его модулями. Это особенно критично для системных симуляторов, где структура проекта может включать в себя множество заголовочных файлов и исходных кодов, требующих строгого порядка компиляции и линковки.</w:t>
      </w:r>
    </w:p>
    <w:p w14:paraId="5D583C38" w14:textId="77777777" w:rsidR="00202BD1" w:rsidRDefault="00202BD1" w:rsidP="0086354A">
      <w:pPr>
        <w:rPr>
          <w:lang w:val="ru-BY"/>
        </w:rPr>
      </w:pPr>
    </w:p>
    <w:p w14:paraId="4CA95233" w14:textId="05A78896" w:rsidR="00202BD1" w:rsidRDefault="00202BD1" w:rsidP="00202BD1">
      <w:pPr>
        <w:ind w:firstLine="0"/>
        <w:jc w:val="center"/>
        <w:rPr>
          <w:lang w:val="ru-BY"/>
        </w:rPr>
      </w:pPr>
      <w:r>
        <w:rPr>
          <w:noProof/>
          <w:lang w:val="ru-BY"/>
        </w:rPr>
        <w:drawing>
          <wp:inline distT="0" distB="0" distL="0" distR="0" wp14:anchorId="1A8C5C4A" wp14:editId="47C6E7B9">
            <wp:extent cx="4019550" cy="1133475"/>
            <wp:effectExtent l="0" t="0" r="0" b="9525"/>
            <wp:docPr id="17228924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1500" cy="1134025"/>
                    </a:xfrm>
                    <a:prstGeom prst="rect">
                      <a:avLst/>
                    </a:prstGeom>
                    <a:noFill/>
                  </pic:spPr>
                </pic:pic>
              </a:graphicData>
            </a:graphic>
          </wp:inline>
        </w:drawing>
      </w:r>
    </w:p>
    <w:p w14:paraId="5867AC7D" w14:textId="77777777" w:rsidR="00202BD1" w:rsidRDefault="00202BD1" w:rsidP="00202BD1">
      <w:pPr>
        <w:ind w:firstLine="0"/>
        <w:jc w:val="center"/>
        <w:rPr>
          <w:lang w:val="ru-BY"/>
        </w:rPr>
      </w:pPr>
    </w:p>
    <w:p w14:paraId="6D2974C1" w14:textId="470834E5" w:rsidR="00202BD1" w:rsidRPr="00202BD1" w:rsidRDefault="00202BD1" w:rsidP="00202BD1">
      <w:pPr>
        <w:ind w:firstLine="0"/>
        <w:jc w:val="center"/>
        <w:rPr>
          <w:lang w:val="en-US"/>
        </w:rPr>
      </w:pPr>
      <w:r>
        <w:t>Рисунок 2.</w:t>
      </w:r>
      <w:r w:rsidR="00D2179E">
        <w:rPr>
          <w:lang w:val="en-US"/>
        </w:rPr>
        <w:t>3</w:t>
      </w:r>
      <w:r>
        <w:t xml:space="preserve"> – Программное средство </w:t>
      </w:r>
      <w:r>
        <w:rPr>
          <w:lang w:val="en-US"/>
        </w:rPr>
        <w:t>CMake</w:t>
      </w:r>
    </w:p>
    <w:p w14:paraId="60008A2F" w14:textId="77777777" w:rsidR="00202BD1" w:rsidRPr="0086354A" w:rsidRDefault="00202BD1" w:rsidP="0086354A">
      <w:pPr>
        <w:rPr>
          <w:lang w:val="ru-BY"/>
        </w:rPr>
      </w:pPr>
    </w:p>
    <w:p w14:paraId="4FD746F9" w14:textId="77777777" w:rsidR="0086354A" w:rsidRPr="0086354A" w:rsidRDefault="0086354A" w:rsidP="0086354A">
      <w:pPr>
        <w:rPr>
          <w:lang w:val="ru-BY"/>
        </w:rPr>
      </w:pPr>
      <w:r w:rsidRPr="0086354A">
        <w:rPr>
          <w:lang w:val="ru-BY"/>
        </w:rPr>
        <w:lastRenderedPageBreak/>
        <w:t xml:space="preserve">Одним из ключевых преимуществ использования CMake является его способность генерировать файлы сборки для широкого спектра инструментальных средств. Это позволяет разработчику не ограничиваться рамками одной IDE, обеспечивая возможность работы над проектом как в Visual Studio Code в среде Linux </w:t>
      </w:r>
      <w:proofErr w:type="spellStart"/>
      <w:r w:rsidRPr="0086354A">
        <w:rPr>
          <w:lang w:val="ru-BY"/>
        </w:rPr>
        <w:t>Mint</w:t>
      </w:r>
      <w:proofErr w:type="spellEnd"/>
      <w:r w:rsidRPr="0086354A">
        <w:rPr>
          <w:lang w:val="ru-BY"/>
        </w:rPr>
        <w:t>, так и в любых других редакторах или через терминал. Благодаря механизму «</w:t>
      </w:r>
      <w:proofErr w:type="spellStart"/>
      <w:r w:rsidRPr="0086354A">
        <w:rPr>
          <w:lang w:val="ru-BY"/>
        </w:rPr>
        <w:t>out-of-source</w:t>
      </w:r>
      <w:proofErr w:type="spellEnd"/>
      <w:r w:rsidRPr="0086354A">
        <w:rPr>
          <w:lang w:val="ru-BY"/>
        </w:rPr>
        <w:t xml:space="preserve"> </w:t>
      </w:r>
      <w:proofErr w:type="spellStart"/>
      <w:r w:rsidRPr="0086354A">
        <w:rPr>
          <w:lang w:val="ru-BY"/>
        </w:rPr>
        <w:t>build</w:t>
      </w:r>
      <w:proofErr w:type="spellEnd"/>
      <w:r w:rsidRPr="0086354A">
        <w:rPr>
          <w:lang w:val="ru-BY"/>
        </w:rPr>
        <w:t>», CMake позволяет разделять исходный код и артефакты компиляции, что поддерживает чистоту структуры каталогов и предотвращает случайное загрязнение репозитория временными файлами. Для данного курсового проекта использование CMake гарантирует повторяемость сборки на любой машине, соответствующей системным требованиям, что является обязательным условием для профессиональной разработки и последующего тестирования симулятора на корректность выполнения сценариев.</w:t>
      </w:r>
    </w:p>
    <w:p w14:paraId="08289A10" w14:textId="77777777" w:rsidR="007A363B" w:rsidRDefault="007A363B" w:rsidP="002865C9"/>
    <w:p w14:paraId="48CB042B" w14:textId="1348E216" w:rsidR="00073C92" w:rsidRDefault="0013505F" w:rsidP="0013505F">
      <w:pPr>
        <w:pStyle w:val="23"/>
        <w:ind w:left="1134" w:hanging="425"/>
      </w:pPr>
      <w:bookmarkStart w:id="12" w:name="_Toc222850474"/>
      <w:r w:rsidRPr="0013505F">
        <w:t>2.4 Обоснование выбора структур данных для моделирования памяти</w:t>
      </w:r>
      <w:bookmarkEnd w:id="12"/>
    </w:p>
    <w:p w14:paraId="55C1EAD6" w14:textId="77777777" w:rsidR="00073C92" w:rsidRPr="00FA4264" w:rsidRDefault="00073C92" w:rsidP="002865C9"/>
    <w:p w14:paraId="6862EDD0" w14:textId="4DC60F7D" w:rsidR="00FA4264" w:rsidRPr="00FA4264" w:rsidRDefault="00FA4264" w:rsidP="00FA4264">
      <w:pPr>
        <w:rPr>
          <w:lang w:val="ru-BY"/>
        </w:rPr>
      </w:pPr>
      <w:r w:rsidRPr="00FA4264">
        <w:rPr>
          <w:lang w:val="ru-BY"/>
        </w:rPr>
        <w:t>Эффективность имитационной модели и точность воспроизведения</w:t>
      </w:r>
      <w:r>
        <w:rPr>
          <w:lang w:val="ru-BY"/>
        </w:rPr>
        <w:t xml:space="preserve"> </w:t>
      </w:r>
      <w:r w:rsidRPr="00FA4264">
        <w:rPr>
          <w:lang w:val="ru-BY"/>
        </w:rPr>
        <w:t xml:space="preserve">механизмов операционной системы напрямую зависят от выбора структур данных, которые должны обеспечивать минимальные временные задержки при трансляции виртуальных адресов и управлении состоянием фреймов. Для реализации таблицы страниц каждого процесса наиболее обоснованным является использование ассоциативного контейнера на базе хеш-таблицы, представленного в стандартной библиотеке C++ как </w:t>
      </w:r>
      <w:proofErr w:type="spellStart"/>
      <w:r w:rsidRPr="00FA4264">
        <w:rPr>
          <w:lang w:val="ru-BY"/>
        </w:rPr>
        <w:t>std</w:t>
      </w:r>
      <w:proofErr w:type="spellEnd"/>
      <w:r w:rsidRPr="00FA4264">
        <w:rPr>
          <w:lang w:val="ru-BY"/>
        </w:rPr>
        <w:t>::</w:t>
      </w:r>
      <w:proofErr w:type="spellStart"/>
      <w:r w:rsidRPr="00FA4264">
        <w:rPr>
          <w:lang w:val="ru-BY"/>
        </w:rPr>
        <w:t>unordered_map</w:t>
      </w:r>
      <w:proofErr w:type="spellEnd"/>
      <w:r w:rsidRPr="00FA4264">
        <w:rPr>
          <w:lang w:val="ru-BY"/>
        </w:rPr>
        <w:t>. Выбор данной структуры обусловлен тем, что в реальных системах адресное пространство процесса часто является разреженным, и хранение полной таблицы в виде статического массива было бы крайне неэффективным с точки зрения использования оперативной памяти. Хеш-таблица позволяет выделять память только под те страницы, которые реально используются, обеспечивая при этом среднюю временную сложность поиска, вставки и удаления на уровне O(1). Это гарантирует, что операции чтения и записи в симуляторе будут выполняться с константной скоростью, независимо от общего объема виртуальной памяти процесса, что критически важно для корректного моделирования поведения системы в реальном времени.</w:t>
      </w:r>
    </w:p>
    <w:p w14:paraId="364A3136" w14:textId="3660DED5" w:rsidR="00FA4264" w:rsidRPr="00FA4264" w:rsidRDefault="00FA4264" w:rsidP="00FA4264">
      <w:pPr>
        <w:rPr>
          <w:lang w:val="ru-BY"/>
        </w:rPr>
      </w:pPr>
      <w:r w:rsidRPr="00FA4264">
        <w:rPr>
          <w:lang w:val="ru-BY"/>
        </w:rPr>
        <w:t xml:space="preserve">Для организации учета ссылок на физические фреймы, что является фундаментом механизма Copy-on-Write, архитектура программы предполагает использование глобального реестра, реализованного в виде динамического массива структур или вектора фиксированного размера. Поскольку общее количество физических фреймов в модели задается при инициализации и остается неизменным, использование массива обеспечивает максимально возможную производительность за счет прямого доступа к элементам по индексу за время O(1). Каждая ячейка такого массива представляет собой структуру, содержащую не только данные фрейма, но и целочисленный счетчик ссылок. Такое решение позволяет мгновенно обновлять количество владельцев при выполнении операции </w:t>
      </w:r>
      <w:proofErr w:type="spellStart"/>
      <w:r w:rsidRPr="00FA4264">
        <w:rPr>
          <w:lang w:val="ru-BY"/>
        </w:rPr>
        <w:t>fork</w:t>
      </w:r>
      <w:proofErr w:type="spellEnd"/>
      <w:r w:rsidRPr="00FA4264">
        <w:rPr>
          <w:lang w:val="ru-BY"/>
        </w:rPr>
        <w:t xml:space="preserve"> и быстро </w:t>
      </w:r>
      <w:r w:rsidRPr="00FA4264">
        <w:rPr>
          <w:lang w:val="ru-BY"/>
        </w:rPr>
        <w:lastRenderedPageBreak/>
        <w:t>проверять необходимость физического копирования страницы при возникновении запроса на запись. Взаимодействие между ассоциативной таблицей страниц и линейным массивом фреймов создает сбалансированную систему, где гибкость виртуального представления сочетается с жесткой и быстрой структурой физического учета, полностью исключая вычислительные «узкие места» при масштабировании количества имитируемых процессов.</w:t>
      </w:r>
    </w:p>
    <w:p w14:paraId="765B365A" w14:textId="77777777" w:rsidR="007A363B" w:rsidRPr="00FA4264" w:rsidRDefault="007A363B" w:rsidP="002865C9">
      <w:pPr>
        <w:rPr>
          <w:lang w:val="ru-BY"/>
        </w:rPr>
      </w:pPr>
    </w:p>
    <w:p w14:paraId="3D0DFFA2" w14:textId="7871E1CB" w:rsidR="00073C92" w:rsidRDefault="000575C4" w:rsidP="000575C4">
      <w:pPr>
        <w:pStyle w:val="23"/>
      </w:pPr>
      <w:bookmarkStart w:id="13" w:name="_Toc222850475"/>
      <w:r>
        <w:t>2.5 Заключение</w:t>
      </w:r>
      <w:bookmarkEnd w:id="13"/>
    </w:p>
    <w:p w14:paraId="68CF92CF" w14:textId="77777777" w:rsidR="000575C4" w:rsidRDefault="000575C4" w:rsidP="002865C9"/>
    <w:p w14:paraId="4D950381" w14:textId="6B0CE7FB" w:rsidR="000D43D3" w:rsidRPr="000D43D3" w:rsidRDefault="000D43D3" w:rsidP="000D43D3">
      <w:pPr>
        <w:rPr>
          <w:lang w:val="ru-BY"/>
        </w:rPr>
      </w:pPr>
      <w:r w:rsidRPr="000D43D3">
        <w:rPr>
          <w:lang w:val="ru-BY"/>
        </w:rPr>
        <w:t xml:space="preserve">Подбор программного стека и инструментов разработки был произведен исходя из требований к производительности, надежности и портируемости имитационной модели. Выбор операционной системы Linux </w:t>
      </w:r>
      <w:proofErr w:type="spellStart"/>
      <w:r w:rsidRPr="000D43D3">
        <w:rPr>
          <w:lang w:val="ru-BY"/>
        </w:rPr>
        <w:t>Mint</w:t>
      </w:r>
      <w:proofErr w:type="spellEnd"/>
      <w:r w:rsidRPr="000D43D3">
        <w:rPr>
          <w:lang w:val="ru-BY"/>
        </w:rPr>
        <w:t xml:space="preserve"> и среды Visual Studio Code обеспечил создание гибкого рабочего окружения, полностью соответствующего современным стандартам системного программирования. Использование языка C++ в связке с актуальными стандартами C++17/20 позволило интегрировать в проект высокоэффективные структуры данных, такие как хеш-таблицы для управления страницами и динамические массивы для учета ссылок на физические фреймы. Обоснование данных структур через анализ временной сложности O(1) гарантирует высокую скорость работы симулятора при масштабировании нагрузки.</w:t>
      </w:r>
    </w:p>
    <w:p w14:paraId="68B45536" w14:textId="399C3EDA" w:rsidR="000D43D3" w:rsidRPr="000D43D3" w:rsidRDefault="000D43D3" w:rsidP="000D43D3">
      <w:pPr>
        <w:rPr>
          <w:lang w:val="ru-BY"/>
        </w:rPr>
      </w:pPr>
      <w:r w:rsidRPr="000D43D3">
        <w:rPr>
          <w:lang w:val="ru-BY"/>
        </w:rPr>
        <w:t xml:space="preserve">Завершающим элементом технологического фундамента стала система сборки CMake, обеспечивающая чистоту архитектуры и независимость проекта от конкретных инструментальных средств. В совокупности выбранная платформа предоставляет все необходимые механизмы для корректной реализации сложной логики Copy-on-Write, управления жизненным циклом процессов и точного мониторинга ресурсов. Сформированный стек технологий позволяет перейти к следующему этапу курсового проекта </w:t>
      </w:r>
      <w:r w:rsidR="007C3266">
        <w:rPr>
          <w:lang w:val="ru-BY"/>
        </w:rPr>
        <w:t>–</w:t>
      </w:r>
      <w:r w:rsidRPr="000D43D3">
        <w:rPr>
          <w:lang w:val="ru-BY"/>
        </w:rPr>
        <w:t xml:space="preserve"> детальному проектированию функциональных возможностей программы и описанию алгоритмов взаимодействия ее компонентов.</w:t>
      </w:r>
    </w:p>
    <w:p w14:paraId="7AC11268" w14:textId="77777777" w:rsidR="000575C4" w:rsidRPr="000D43D3" w:rsidRDefault="000575C4" w:rsidP="002865C9">
      <w:pPr>
        <w:rPr>
          <w:lang w:val="ru-BY"/>
        </w:rPr>
      </w:pPr>
    </w:p>
    <w:p w14:paraId="6526C82E" w14:textId="05698238" w:rsidR="002865C9" w:rsidRDefault="002865C9" w:rsidP="002865C9">
      <w:pPr>
        <w:ind w:firstLine="0"/>
        <w:jc w:val="left"/>
      </w:pPr>
      <w:r>
        <w:br w:type="page"/>
      </w:r>
    </w:p>
    <w:p w14:paraId="0C090E21" w14:textId="77777777" w:rsidR="0056708F" w:rsidRPr="00DA1916" w:rsidRDefault="0056708F" w:rsidP="0056708F">
      <w:pPr>
        <w:pStyle w:val="af1"/>
      </w:pPr>
      <w:bookmarkStart w:id="14" w:name="_Toc215658735"/>
      <w:bookmarkStart w:id="15" w:name="_Toc222850476"/>
      <w:r w:rsidRPr="00DA1916">
        <w:lastRenderedPageBreak/>
        <w:t>Список литературных источников</w:t>
      </w:r>
      <w:bookmarkEnd w:id="14"/>
      <w:bookmarkEnd w:id="15"/>
    </w:p>
    <w:p w14:paraId="1E17A45C" w14:textId="77777777" w:rsidR="0056112C" w:rsidRPr="009A3623" w:rsidRDefault="0056112C" w:rsidP="0056112C"/>
    <w:p w14:paraId="6284066C" w14:textId="5A62493E" w:rsidR="0056708F" w:rsidRPr="00DA1916" w:rsidRDefault="0056708F" w:rsidP="0056708F">
      <w:pPr>
        <w:rPr>
          <w:color w:val="000000"/>
          <w:szCs w:val="28"/>
        </w:rPr>
      </w:pPr>
      <w:r w:rsidRPr="00DA1916">
        <w:rPr>
          <w:color w:val="000000"/>
          <w:szCs w:val="28"/>
        </w:rPr>
        <w:t xml:space="preserve">[1] </w:t>
      </w:r>
      <w:r w:rsidRPr="00BA2EF8">
        <w:rPr>
          <w:color w:val="000000"/>
          <w:szCs w:val="28"/>
        </w:rPr>
        <w:t xml:space="preserve">СТАНДАРТ ПРЕДПРИЯТИЯ </w:t>
      </w:r>
      <w:r w:rsidRPr="00DA1916">
        <w:rPr>
          <w:color w:val="000000"/>
          <w:szCs w:val="28"/>
        </w:rPr>
        <w:t xml:space="preserve">[Электронный ресурс]. – Режим доступа: </w:t>
      </w:r>
      <w:r w:rsidRPr="00BA2EF8">
        <w:rPr>
          <w:color w:val="000000"/>
          <w:szCs w:val="28"/>
        </w:rPr>
        <w:t>https://www.bsuir.by/m/12</w:t>
      </w:r>
      <w:r w:rsidRPr="0056708F">
        <w:rPr>
          <w:color w:val="000000"/>
          <w:szCs w:val="28"/>
        </w:rPr>
        <w:t>_</w:t>
      </w:r>
      <w:r w:rsidRPr="00BA2EF8">
        <w:rPr>
          <w:color w:val="000000"/>
          <w:szCs w:val="28"/>
        </w:rPr>
        <w:t>100229_1_185586.pdf</w:t>
      </w:r>
      <w:r w:rsidRPr="00DA1916">
        <w:rPr>
          <w:color w:val="000000"/>
          <w:szCs w:val="28"/>
        </w:rPr>
        <w:t>. – Дата доступа: 2</w:t>
      </w:r>
      <w:r w:rsidRPr="0056708F">
        <w:rPr>
          <w:color w:val="000000"/>
          <w:szCs w:val="28"/>
        </w:rPr>
        <w:t>3</w:t>
      </w:r>
      <w:r w:rsidRPr="00DA1916">
        <w:rPr>
          <w:color w:val="000000"/>
          <w:szCs w:val="28"/>
        </w:rPr>
        <w:t>.</w:t>
      </w:r>
      <w:r w:rsidRPr="009A3623">
        <w:rPr>
          <w:color w:val="000000"/>
          <w:szCs w:val="28"/>
        </w:rPr>
        <w:t>02</w:t>
      </w:r>
      <w:r w:rsidRPr="00DA1916">
        <w:rPr>
          <w:color w:val="000000"/>
          <w:szCs w:val="28"/>
        </w:rPr>
        <w:t>.202</w:t>
      </w:r>
      <w:r w:rsidRPr="009A3623">
        <w:rPr>
          <w:color w:val="000000"/>
          <w:szCs w:val="28"/>
        </w:rPr>
        <w:t>6</w:t>
      </w:r>
      <w:r w:rsidRPr="00DA1916">
        <w:rPr>
          <w:color w:val="000000"/>
          <w:szCs w:val="28"/>
        </w:rPr>
        <w:t>.</w:t>
      </w:r>
    </w:p>
    <w:p w14:paraId="1C980C97" w14:textId="77777777" w:rsidR="0056708F" w:rsidRPr="0056708F" w:rsidRDefault="0056708F" w:rsidP="0056112C"/>
    <w:sectPr w:rsidR="0056708F" w:rsidRPr="0056708F" w:rsidSect="00340D87">
      <w:footerReference w:type="default" r:id="rId11"/>
      <w:pgSz w:w="11906" w:h="16838"/>
      <w:pgMar w:top="1134" w:right="850" w:bottom="1134" w:left="1701" w:header="567" w:footer="567"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343B" w14:textId="77777777" w:rsidR="00901194" w:rsidRDefault="00901194" w:rsidP="0069023C">
      <w:r>
        <w:separator/>
      </w:r>
    </w:p>
  </w:endnote>
  <w:endnote w:type="continuationSeparator" w:id="0">
    <w:p w14:paraId="59AB7A81" w14:textId="77777777" w:rsidR="00901194" w:rsidRDefault="00901194" w:rsidP="00690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164661"/>
      <w:docPartObj>
        <w:docPartGallery w:val="Page Numbers (Bottom of Page)"/>
        <w:docPartUnique/>
      </w:docPartObj>
    </w:sdtPr>
    <w:sdtContent>
      <w:p w14:paraId="00C4B940" w14:textId="363FF21B" w:rsidR="009A3623" w:rsidRDefault="009A3623">
        <w:pPr>
          <w:pStyle w:val="a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3EDA" w14:textId="77777777" w:rsidR="00901194" w:rsidRDefault="00901194" w:rsidP="0069023C">
      <w:r>
        <w:separator/>
      </w:r>
    </w:p>
  </w:footnote>
  <w:footnote w:type="continuationSeparator" w:id="0">
    <w:p w14:paraId="615FECBA" w14:textId="77777777" w:rsidR="00901194" w:rsidRDefault="00901194" w:rsidP="00690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D19BD"/>
    <w:multiLevelType w:val="multilevel"/>
    <w:tmpl w:val="22DA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232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89"/>
    <w:rsid w:val="000358DC"/>
    <w:rsid w:val="000505AB"/>
    <w:rsid w:val="000575C4"/>
    <w:rsid w:val="00073C92"/>
    <w:rsid w:val="000B3545"/>
    <w:rsid w:val="000D43D3"/>
    <w:rsid w:val="0013505F"/>
    <w:rsid w:val="00202BD1"/>
    <w:rsid w:val="00204889"/>
    <w:rsid w:val="0020652C"/>
    <w:rsid w:val="0021527E"/>
    <w:rsid w:val="002448BB"/>
    <w:rsid w:val="00247C93"/>
    <w:rsid w:val="00266066"/>
    <w:rsid w:val="0027325A"/>
    <w:rsid w:val="002865C9"/>
    <w:rsid w:val="002F4F94"/>
    <w:rsid w:val="003262DA"/>
    <w:rsid w:val="00340D87"/>
    <w:rsid w:val="003454F8"/>
    <w:rsid w:val="003E76A7"/>
    <w:rsid w:val="0040133C"/>
    <w:rsid w:val="00486B0F"/>
    <w:rsid w:val="004902C9"/>
    <w:rsid w:val="00497C8E"/>
    <w:rsid w:val="004E55B6"/>
    <w:rsid w:val="0056112C"/>
    <w:rsid w:val="0056708F"/>
    <w:rsid w:val="005B7579"/>
    <w:rsid w:val="005E01AA"/>
    <w:rsid w:val="00624C92"/>
    <w:rsid w:val="0064527C"/>
    <w:rsid w:val="0069023C"/>
    <w:rsid w:val="006A7987"/>
    <w:rsid w:val="006E6E24"/>
    <w:rsid w:val="007A363B"/>
    <w:rsid w:val="007C3266"/>
    <w:rsid w:val="00834721"/>
    <w:rsid w:val="0086354A"/>
    <w:rsid w:val="008D4B19"/>
    <w:rsid w:val="00901194"/>
    <w:rsid w:val="00957807"/>
    <w:rsid w:val="00971C2A"/>
    <w:rsid w:val="009A3623"/>
    <w:rsid w:val="00A21A30"/>
    <w:rsid w:val="00A36B18"/>
    <w:rsid w:val="00BB0BC2"/>
    <w:rsid w:val="00BC1615"/>
    <w:rsid w:val="00C434A8"/>
    <w:rsid w:val="00D2179E"/>
    <w:rsid w:val="00D70BF1"/>
    <w:rsid w:val="00E76E0C"/>
    <w:rsid w:val="00ED0E24"/>
    <w:rsid w:val="00F53069"/>
    <w:rsid w:val="00F737DF"/>
    <w:rsid w:val="00FA4264"/>
    <w:rsid w:val="00FF059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E5E6"/>
  <w15:chartTrackingRefBased/>
  <w15:docId w15:val="{2D65DA90-52B5-484C-86B0-BAAB5AF4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BC2"/>
    <w:pPr>
      <w:spacing w:after="0" w:line="240" w:lineRule="auto"/>
      <w:ind w:firstLine="709"/>
      <w:jc w:val="both"/>
    </w:pPr>
    <w:rPr>
      <w:rFonts w:ascii="Times New Roman" w:eastAsia="Times New Roman" w:hAnsi="Times New Roman" w:cs="Times New Roman"/>
      <w:kern w:val="0"/>
      <w:sz w:val="28"/>
      <w:szCs w:val="24"/>
      <w:lang w:val="ru-RU" w:eastAsia="ru-RU"/>
      <w14:ligatures w14:val="none"/>
    </w:rPr>
  </w:style>
  <w:style w:type="paragraph" w:styleId="1">
    <w:name w:val="heading 1"/>
    <w:basedOn w:val="a"/>
    <w:next w:val="a"/>
    <w:link w:val="10"/>
    <w:uiPriority w:val="9"/>
    <w:qFormat/>
    <w:rsid w:val="00204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04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0488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048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48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488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488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488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488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488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0488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0488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0488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0488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048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4889"/>
    <w:rPr>
      <w:rFonts w:eastAsiaTheme="majorEastAsia" w:cstheme="majorBidi"/>
      <w:color w:val="595959" w:themeColor="text1" w:themeTint="A6"/>
    </w:rPr>
  </w:style>
  <w:style w:type="character" w:customStyle="1" w:styleId="80">
    <w:name w:val="Заголовок 8 Знак"/>
    <w:basedOn w:val="a0"/>
    <w:link w:val="8"/>
    <w:uiPriority w:val="9"/>
    <w:semiHidden/>
    <w:rsid w:val="002048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4889"/>
    <w:rPr>
      <w:rFonts w:eastAsiaTheme="majorEastAsia" w:cstheme="majorBidi"/>
      <w:color w:val="272727" w:themeColor="text1" w:themeTint="D8"/>
    </w:rPr>
  </w:style>
  <w:style w:type="paragraph" w:styleId="a3">
    <w:name w:val="Title"/>
    <w:basedOn w:val="a"/>
    <w:next w:val="a"/>
    <w:link w:val="a4"/>
    <w:uiPriority w:val="10"/>
    <w:qFormat/>
    <w:rsid w:val="0020488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48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88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048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4889"/>
    <w:pPr>
      <w:spacing w:before="160"/>
      <w:jc w:val="center"/>
    </w:pPr>
    <w:rPr>
      <w:i/>
      <w:iCs/>
      <w:color w:val="404040" w:themeColor="text1" w:themeTint="BF"/>
    </w:rPr>
  </w:style>
  <w:style w:type="character" w:customStyle="1" w:styleId="22">
    <w:name w:val="Цитата 2 Знак"/>
    <w:basedOn w:val="a0"/>
    <w:link w:val="21"/>
    <w:uiPriority w:val="29"/>
    <w:rsid w:val="00204889"/>
    <w:rPr>
      <w:i/>
      <w:iCs/>
      <w:color w:val="404040" w:themeColor="text1" w:themeTint="BF"/>
    </w:rPr>
  </w:style>
  <w:style w:type="paragraph" w:styleId="a7">
    <w:name w:val="List Paragraph"/>
    <w:basedOn w:val="a"/>
    <w:uiPriority w:val="34"/>
    <w:qFormat/>
    <w:rsid w:val="00204889"/>
    <w:pPr>
      <w:ind w:left="720"/>
      <w:contextualSpacing/>
    </w:pPr>
  </w:style>
  <w:style w:type="character" w:styleId="a8">
    <w:name w:val="Intense Emphasis"/>
    <w:basedOn w:val="a0"/>
    <w:uiPriority w:val="21"/>
    <w:qFormat/>
    <w:rsid w:val="00204889"/>
    <w:rPr>
      <w:i/>
      <w:iCs/>
      <w:color w:val="2F5496" w:themeColor="accent1" w:themeShade="BF"/>
    </w:rPr>
  </w:style>
  <w:style w:type="paragraph" w:styleId="a9">
    <w:name w:val="Intense Quote"/>
    <w:basedOn w:val="a"/>
    <w:next w:val="a"/>
    <w:link w:val="aa"/>
    <w:uiPriority w:val="30"/>
    <w:qFormat/>
    <w:rsid w:val="00204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04889"/>
    <w:rPr>
      <w:i/>
      <w:iCs/>
      <w:color w:val="2F5496" w:themeColor="accent1" w:themeShade="BF"/>
    </w:rPr>
  </w:style>
  <w:style w:type="character" w:styleId="ab">
    <w:name w:val="Intense Reference"/>
    <w:basedOn w:val="a0"/>
    <w:uiPriority w:val="32"/>
    <w:qFormat/>
    <w:rsid w:val="00204889"/>
    <w:rPr>
      <w:b/>
      <w:bCs/>
      <w:smallCaps/>
      <w:color w:val="2F5496" w:themeColor="accent1" w:themeShade="BF"/>
      <w:spacing w:val="5"/>
    </w:rPr>
  </w:style>
  <w:style w:type="paragraph" w:styleId="ac">
    <w:name w:val="header"/>
    <w:basedOn w:val="a"/>
    <w:link w:val="ad"/>
    <w:uiPriority w:val="99"/>
    <w:unhideWhenUsed/>
    <w:rsid w:val="0069023C"/>
    <w:pPr>
      <w:tabs>
        <w:tab w:val="center" w:pos="4677"/>
        <w:tab w:val="right" w:pos="9355"/>
      </w:tabs>
    </w:pPr>
  </w:style>
  <w:style w:type="character" w:customStyle="1" w:styleId="ad">
    <w:name w:val="Верхний колонтитул Знак"/>
    <w:basedOn w:val="a0"/>
    <w:link w:val="ac"/>
    <w:uiPriority w:val="99"/>
    <w:rsid w:val="0069023C"/>
    <w:rPr>
      <w:rFonts w:ascii="Times New Roman" w:eastAsia="Times New Roman" w:hAnsi="Times New Roman" w:cs="Times New Roman"/>
      <w:kern w:val="0"/>
      <w:sz w:val="28"/>
      <w:szCs w:val="24"/>
      <w:lang w:val="ru-RU" w:eastAsia="ru-RU"/>
      <w14:ligatures w14:val="none"/>
    </w:rPr>
  </w:style>
  <w:style w:type="paragraph" w:styleId="ae">
    <w:name w:val="footer"/>
    <w:basedOn w:val="a"/>
    <w:link w:val="af"/>
    <w:uiPriority w:val="99"/>
    <w:unhideWhenUsed/>
    <w:rsid w:val="0069023C"/>
    <w:pPr>
      <w:tabs>
        <w:tab w:val="center" w:pos="4677"/>
        <w:tab w:val="right" w:pos="9355"/>
      </w:tabs>
    </w:pPr>
  </w:style>
  <w:style w:type="character" w:customStyle="1" w:styleId="af">
    <w:name w:val="Нижний колонтитул Знак"/>
    <w:basedOn w:val="a0"/>
    <w:link w:val="ae"/>
    <w:uiPriority w:val="99"/>
    <w:rsid w:val="0069023C"/>
    <w:rPr>
      <w:rFonts w:ascii="Times New Roman" w:eastAsia="Times New Roman" w:hAnsi="Times New Roman" w:cs="Times New Roman"/>
      <w:kern w:val="0"/>
      <w:sz w:val="28"/>
      <w:szCs w:val="24"/>
      <w:lang w:val="ru-RU" w:eastAsia="ru-RU"/>
      <w14:ligatures w14:val="none"/>
    </w:rPr>
  </w:style>
  <w:style w:type="paragraph" w:styleId="af0">
    <w:name w:val="TOC Heading"/>
    <w:basedOn w:val="1"/>
    <w:next w:val="a"/>
    <w:uiPriority w:val="39"/>
    <w:unhideWhenUsed/>
    <w:qFormat/>
    <w:rsid w:val="0040133C"/>
    <w:pPr>
      <w:spacing w:before="0" w:after="0"/>
      <w:jc w:val="center"/>
      <w:outlineLvl w:val="9"/>
    </w:pPr>
    <w:rPr>
      <w:rFonts w:ascii="Times New Roman" w:hAnsi="Times New Roman"/>
      <w:b/>
      <w:color w:val="auto"/>
      <w:sz w:val="32"/>
      <w:szCs w:val="32"/>
    </w:rPr>
  </w:style>
  <w:style w:type="paragraph" w:customStyle="1" w:styleId="af1">
    <w:name w:val="Стиль Введение"/>
    <w:basedOn w:val="a"/>
    <w:link w:val="af2"/>
    <w:autoRedefine/>
    <w:qFormat/>
    <w:rsid w:val="0040133C"/>
    <w:pPr>
      <w:ind w:firstLine="0"/>
      <w:jc w:val="center"/>
      <w:outlineLvl w:val="0"/>
    </w:pPr>
    <w:rPr>
      <w:b/>
      <w:caps/>
      <w:sz w:val="32"/>
    </w:rPr>
  </w:style>
  <w:style w:type="character" w:customStyle="1" w:styleId="af2">
    <w:name w:val="Стиль Введение Знак"/>
    <w:basedOn w:val="a0"/>
    <w:link w:val="af1"/>
    <w:rsid w:val="0040133C"/>
    <w:rPr>
      <w:rFonts w:ascii="Times New Roman" w:eastAsia="Times New Roman" w:hAnsi="Times New Roman" w:cs="Times New Roman"/>
      <w:b/>
      <w:caps/>
      <w:kern w:val="0"/>
      <w:sz w:val="32"/>
      <w:szCs w:val="24"/>
      <w:lang w:val="ru-RU" w:eastAsia="ru-RU"/>
      <w14:ligatures w14:val="none"/>
    </w:rPr>
  </w:style>
  <w:style w:type="paragraph" w:styleId="11">
    <w:name w:val="toc 1"/>
    <w:basedOn w:val="a"/>
    <w:next w:val="a"/>
    <w:autoRedefine/>
    <w:uiPriority w:val="39"/>
    <w:unhideWhenUsed/>
    <w:rsid w:val="00FF0595"/>
    <w:pPr>
      <w:tabs>
        <w:tab w:val="right" w:leader="dot" w:pos="9345"/>
      </w:tabs>
      <w:spacing w:after="100"/>
      <w:ind w:firstLine="0"/>
    </w:pPr>
  </w:style>
  <w:style w:type="character" w:styleId="af3">
    <w:name w:val="Hyperlink"/>
    <w:basedOn w:val="a0"/>
    <w:uiPriority w:val="99"/>
    <w:unhideWhenUsed/>
    <w:rsid w:val="0040133C"/>
    <w:rPr>
      <w:color w:val="0563C1" w:themeColor="hyperlink"/>
      <w:u w:val="single"/>
    </w:rPr>
  </w:style>
  <w:style w:type="paragraph" w:customStyle="1" w:styleId="12">
    <w:name w:val="Стиль 1"/>
    <w:basedOn w:val="a"/>
    <w:link w:val="13"/>
    <w:autoRedefine/>
    <w:qFormat/>
    <w:rsid w:val="0056112C"/>
    <w:pPr>
      <w:jc w:val="left"/>
      <w:outlineLvl w:val="0"/>
    </w:pPr>
    <w:rPr>
      <w:b/>
      <w:caps/>
      <w:sz w:val="32"/>
    </w:rPr>
  </w:style>
  <w:style w:type="character" w:customStyle="1" w:styleId="13">
    <w:name w:val="Стиль 1 Знак"/>
    <w:basedOn w:val="a0"/>
    <w:link w:val="12"/>
    <w:rsid w:val="0056112C"/>
    <w:rPr>
      <w:rFonts w:ascii="Times New Roman" w:eastAsia="Times New Roman" w:hAnsi="Times New Roman" w:cs="Times New Roman"/>
      <w:b/>
      <w:caps/>
      <w:kern w:val="0"/>
      <w:sz w:val="32"/>
      <w:szCs w:val="24"/>
      <w:lang w:val="ru-RU" w:eastAsia="ru-RU"/>
      <w14:ligatures w14:val="none"/>
    </w:rPr>
  </w:style>
  <w:style w:type="paragraph" w:customStyle="1" w:styleId="23">
    <w:name w:val="Стиль 2"/>
    <w:basedOn w:val="a"/>
    <w:link w:val="24"/>
    <w:qFormat/>
    <w:rsid w:val="0056112C"/>
    <w:pPr>
      <w:jc w:val="left"/>
      <w:outlineLvl w:val="1"/>
    </w:pPr>
    <w:rPr>
      <w:b/>
    </w:rPr>
  </w:style>
  <w:style w:type="character" w:customStyle="1" w:styleId="24">
    <w:name w:val="Стиль 2 Знак"/>
    <w:basedOn w:val="a0"/>
    <w:link w:val="23"/>
    <w:rsid w:val="0056112C"/>
    <w:rPr>
      <w:rFonts w:ascii="Times New Roman" w:eastAsia="Times New Roman" w:hAnsi="Times New Roman" w:cs="Times New Roman"/>
      <w:b/>
      <w:kern w:val="0"/>
      <w:sz w:val="28"/>
      <w:szCs w:val="24"/>
      <w:lang w:val="ru-RU" w:eastAsia="ru-RU"/>
      <w14:ligatures w14:val="none"/>
    </w:rPr>
  </w:style>
  <w:style w:type="paragraph" w:styleId="25">
    <w:name w:val="toc 2"/>
    <w:basedOn w:val="a"/>
    <w:next w:val="a"/>
    <w:autoRedefine/>
    <w:uiPriority w:val="39"/>
    <w:unhideWhenUsed/>
    <w:rsid w:val="00FF0595"/>
    <w:pPr>
      <w:tabs>
        <w:tab w:val="right" w:leader="dot" w:pos="9345"/>
      </w:tabs>
      <w:ind w:left="284" w:firstLine="0"/>
    </w:pPr>
  </w:style>
  <w:style w:type="paragraph" w:customStyle="1" w:styleId="14">
    <w:name w:val="Стиль1 для введения и списка литературы"/>
    <w:basedOn w:val="1"/>
    <w:link w:val="15"/>
    <w:autoRedefine/>
    <w:rsid w:val="0056708F"/>
    <w:pPr>
      <w:spacing w:before="0" w:after="0"/>
      <w:ind w:firstLine="0"/>
      <w:jc w:val="center"/>
    </w:pPr>
    <w:rPr>
      <w:rFonts w:ascii="Times New Roman" w:hAnsi="Times New Roman"/>
      <w:b/>
      <w:caps/>
      <w:color w:val="auto"/>
      <w:kern w:val="2"/>
      <w:sz w:val="32"/>
      <w:szCs w:val="32"/>
      <w:lang w:eastAsia="en-US"/>
      <w14:ligatures w14:val="standardContextual"/>
    </w:rPr>
  </w:style>
  <w:style w:type="character" w:customStyle="1" w:styleId="15">
    <w:name w:val="Стиль1 для введения и списка литературы Знак"/>
    <w:basedOn w:val="a0"/>
    <w:link w:val="14"/>
    <w:rsid w:val="0056708F"/>
    <w:rPr>
      <w:rFonts w:ascii="Times New Roman" w:eastAsiaTheme="majorEastAsia" w:hAnsi="Times New Roman" w:cstheme="majorBidi"/>
      <w:b/>
      <w:caps/>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51639-F6BF-4A96-A24D-7E68C4ED3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12</Pages>
  <Words>3433</Words>
  <Characters>19572</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Elisey</dc:creator>
  <cp:keywords/>
  <dc:description/>
  <cp:lastModifiedBy>Elisey</cp:lastModifiedBy>
  <cp:revision>50</cp:revision>
  <dcterms:created xsi:type="dcterms:W3CDTF">2026-02-22T16:50:00Z</dcterms:created>
  <dcterms:modified xsi:type="dcterms:W3CDTF">2026-02-24T15:35:00Z</dcterms:modified>
</cp:coreProperties>
</file>