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6EE5" w14:textId="77777777" w:rsidR="00B32A56" w:rsidRPr="00B32A56" w:rsidRDefault="00B32A56" w:rsidP="00B32A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2A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3359631D" w14:textId="0223E6E0" w:rsidR="00395AB9" w:rsidRDefault="00B32A56" w:rsidP="00B32A5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Ma</w:t>
      </w:r>
      <w:r>
        <w:rPr>
          <w:rFonts w:ascii="新細明體" w:eastAsia="新細明體" w:hAnsi="新細明體" w:cs="新細明體"/>
          <w:kern w:val="0"/>
          <w:szCs w:val="24"/>
        </w:rPr>
        <w:t>rch 2,</w:t>
      </w:r>
      <w:r w:rsidRPr="00B32A56">
        <w:rPr>
          <w:rFonts w:ascii="新細明體" w:eastAsia="新細明體" w:hAnsi="新細明體" w:cs="新細明體"/>
          <w:kern w:val="0"/>
          <w:szCs w:val="24"/>
        </w:rPr>
        <w:t xml:space="preserve"> 2023</w:t>
      </w:r>
    </w:p>
    <w:p w14:paraId="473BC50F" w14:textId="77777777" w:rsidR="00B32A56" w:rsidRPr="00B32A56" w:rsidRDefault="00B32A56" w:rsidP="00B32A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2A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5B03B53A" w14:textId="77777777" w:rsidR="00B32A56" w:rsidRPr="00B32A56" w:rsidRDefault="00B32A56" w:rsidP="00B32A5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63CC4703" w14:textId="1343053C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395AB9">
        <w:drawing>
          <wp:inline distT="0" distB="0" distL="0" distR="0" wp14:anchorId="0D2C9396" wp14:editId="02268B3B">
            <wp:extent cx="4320914" cy="332260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1CA7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每個節點的Interarrival time不一樣，當時間太短時，封包傳送速度太快，容易丟失；時間太長時，單位時間傳輸的封包少，接收數量也少。</w:t>
      </w:r>
    </w:p>
    <w:p w14:paraId="21E044AE" w14:textId="77777777" w:rsidR="00B32A56" w:rsidRPr="00B32A56" w:rsidRDefault="00B32A56" w:rsidP="00B32A5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22C7AE25" w14:textId="2120D4BB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w:drawing>
          <wp:inline distT="0" distB="0" distL="0" distR="0" wp14:anchorId="038DD52A" wp14:editId="73376DD1">
            <wp:extent cx="4712219" cy="39014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48" cy="39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22B3" w14:textId="266262A8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Exponential值越小，碰撞次數會越多。</w:t>
      </w:r>
    </w:p>
    <w:p w14:paraId="02412C6A" w14:textId="522CFD3C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drawing>
          <wp:inline distT="0" distB="0" distL="0" distR="0" wp14:anchorId="22FBC00A" wp14:editId="2F02FFEC">
            <wp:extent cx="3956209" cy="324612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02" cy="32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9D13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綠線代表傳輸的封包不斷因為碰撞的緣故遺失，所以收到的封包幾乎沒有增加，而紅線(exp0.05)和藍線(exp0.025)則穩定成長，又因為藍線傳送資料的間隔較長，所以成長較慢。</w:t>
      </w:r>
    </w:p>
    <w:p w14:paraId="6B03AF14" w14:textId="77777777" w:rsidR="00B32A56" w:rsidRPr="00B32A56" w:rsidRDefault="00B32A56" w:rsidP="00B32A56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1D16CBD5" w14:textId="6CEC1F5B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w:drawing>
          <wp:inline distT="0" distB="0" distL="0" distR="0" wp14:anchorId="6E9855A4" wp14:editId="274A6AB3">
            <wp:extent cx="5067300" cy="45186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6607B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因為Q3將node數量減少了一半，在同個通道要發送的封包變少了，產生碰撞的機率較小，所以碰撞的次數會降低。</w:t>
      </w:r>
    </w:p>
    <w:p w14:paraId="3A0007B4" w14:textId="77777777" w:rsidR="00B32A56" w:rsidRPr="00B32A56" w:rsidRDefault="00B32A56" w:rsidP="00B32A56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2B601FFA" w14:textId="4EAFE80C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w:drawing>
          <wp:inline distT="0" distB="0" distL="0" distR="0" wp14:anchorId="6AC52C07" wp14:editId="67B966F6">
            <wp:extent cx="5227320" cy="43738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7D68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因為Q4的長度只有0025的一半，隨著時間越大，負擔變少，所以他能收到的封包數量會比較多。</w:t>
      </w:r>
    </w:p>
    <w:p w14:paraId="1752D27B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6E119AE" w14:textId="47516091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w:drawing>
          <wp:inline distT="0" distB="0" distL="0" distR="0" wp14:anchorId="5973D48D" wp14:editId="7424EAD2">
            <wp:extent cx="5265420" cy="46329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FE13" w14:textId="77777777" w:rsidR="00B32A56" w:rsidRPr="00B32A56" w:rsidRDefault="00B32A56" w:rsidP="00B32A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32A56">
        <w:rPr>
          <w:rFonts w:ascii="細明體" w:eastAsia="細明體" w:hAnsi="細明體" w:cs="細明體"/>
          <w:kern w:val="0"/>
          <w:szCs w:val="24"/>
        </w:rPr>
        <w:t>由於0025每個封包傳送的資料較少，因此在5至10秒內接收的bit數成長比較快，但是10秒後受限於Interarrival time，所以成長持平，而Q4每次傳輸所帶的資訊較多所以曲線仍持續成長。</w:t>
      </w:r>
    </w:p>
    <w:p w14:paraId="2BFA2540" w14:textId="77777777" w:rsidR="00B32A56" w:rsidRPr="00B32A56" w:rsidRDefault="00B32A56" w:rsidP="00B32A56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32A56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3762F1C2" w14:textId="17F27245" w:rsidR="009B290D" w:rsidRPr="00B32A56" w:rsidRDefault="00B32A56" w:rsidP="00B32A5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B32A56">
        <w:rPr>
          <w:rFonts w:ascii="新細明體" w:eastAsia="新細明體" w:hAnsi="新細明體" w:cs="新細明體"/>
          <w:kern w:val="0"/>
          <w:szCs w:val="24"/>
        </w:rPr>
        <w:t>在製作第一題時圖表表現得並不如預期，並且也有一部份同學也有相同問題，後來才發現Packet Size被設成exp(1024)，改成const(1024)就正常了；在做第二、三、四題時比較困難的是圖表要修改x軸的單位，需要在Result Browser的右側、圖表下方設定。</w:t>
      </w:r>
    </w:p>
    <w:sectPr w:rsidR="009B290D" w:rsidRPr="00B32A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92B"/>
    <w:multiLevelType w:val="multilevel"/>
    <w:tmpl w:val="B60A23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A2FEE"/>
    <w:multiLevelType w:val="multilevel"/>
    <w:tmpl w:val="DEEC9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6887"/>
    <w:multiLevelType w:val="multilevel"/>
    <w:tmpl w:val="C71E4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C6805"/>
    <w:multiLevelType w:val="multilevel"/>
    <w:tmpl w:val="B732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744364">
    <w:abstractNumId w:val="3"/>
  </w:num>
  <w:num w:numId="2" w16cid:durableId="1618679131">
    <w:abstractNumId w:val="2"/>
  </w:num>
  <w:num w:numId="3" w16cid:durableId="2056467757">
    <w:abstractNumId w:val="1"/>
  </w:num>
  <w:num w:numId="4" w16cid:durableId="131341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56"/>
    <w:rsid w:val="002D66FE"/>
    <w:rsid w:val="00340A1D"/>
    <w:rsid w:val="00395AB9"/>
    <w:rsid w:val="00474856"/>
    <w:rsid w:val="00593CF5"/>
    <w:rsid w:val="00886632"/>
    <w:rsid w:val="00A91F8B"/>
    <w:rsid w:val="00B32A56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D5F"/>
  <w15:chartTrackingRefBased/>
  <w15:docId w15:val="{432EBB20-2E51-406F-B692-0E275AF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32A5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32A5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32A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B32A5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32A56"/>
  </w:style>
  <w:style w:type="paragraph" w:styleId="HTML">
    <w:name w:val="HTML Preformatted"/>
    <w:basedOn w:val="a"/>
    <w:link w:val="HTML0"/>
    <w:uiPriority w:val="99"/>
    <w:semiHidden/>
    <w:unhideWhenUsed/>
    <w:rsid w:val="00B32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32A5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32A5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2</cp:revision>
  <dcterms:created xsi:type="dcterms:W3CDTF">2023-03-07T13:41:00Z</dcterms:created>
  <dcterms:modified xsi:type="dcterms:W3CDTF">2023-03-07T14:29:00Z</dcterms:modified>
</cp:coreProperties>
</file>