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5DD2" w14:textId="77777777" w:rsidR="00AD612A" w:rsidRPr="00AD612A" w:rsidRDefault="00AD612A" w:rsidP="00AD612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D612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303AF165" w14:textId="11E7507E" w:rsidR="00AD612A" w:rsidRPr="00AD612A" w:rsidRDefault="00AD612A" w:rsidP="00AD61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AD612A">
        <w:rPr>
          <w:rFonts w:ascii="新細明體" w:eastAsia="新細明體" w:hAnsi="新細明體" w:cs="新細明體"/>
          <w:kern w:val="0"/>
          <w:szCs w:val="24"/>
        </w:rPr>
        <w:t xml:space="preserve">March </w:t>
      </w:r>
      <w:r>
        <w:rPr>
          <w:rFonts w:ascii="新細明體" w:eastAsia="新細明體" w:hAnsi="新細明體" w:cs="新細明體"/>
          <w:kern w:val="0"/>
          <w:szCs w:val="24"/>
        </w:rPr>
        <w:t>9</w:t>
      </w:r>
      <w:r w:rsidRPr="00AD612A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0873A422" w14:textId="6E68BD40" w:rsidR="00AD612A" w:rsidRDefault="00AD612A" w:rsidP="00AD612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AD612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43314027" w14:textId="0857D5DE" w:rsidR="003A197B" w:rsidRPr="00AD612A" w:rsidRDefault="003A197B" w:rsidP="00AD612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ab/>
        <w:t>Lab 3</w:t>
      </w:r>
    </w:p>
    <w:p w14:paraId="4AAED1AF" w14:textId="7A91171F" w:rsidR="00AD612A" w:rsidRPr="00AD612A" w:rsidRDefault="00AD612A" w:rsidP="00AD612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AD612A" w14:paraId="1F6B4C26" w14:textId="77777777" w:rsidTr="003A197B">
        <w:tc>
          <w:tcPr>
            <w:tcW w:w="8296" w:type="dxa"/>
          </w:tcPr>
          <w:p w14:paraId="41BD8A31" w14:textId="617F1E97" w:rsidR="00AD612A" w:rsidRPr="006D6C1F" w:rsidRDefault="00AD612A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 w:rsidRPr="006D6C1F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Tr</w:t>
            </w:r>
            <w:r w:rsidRPr="006D6C1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affic Sent V.S. Time</w:t>
            </w:r>
          </w:p>
        </w:tc>
      </w:tr>
      <w:tr w:rsidR="00AD612A" w14:paraId="45B3EF93" w14:textId="77777777" w:rsidTr="003A197B">
        <w:tc>
          <w:tcPr>
            <w:tcW w:w="8296" w:type="dxa"/>
          </w:tcPr>
          <w:p w14:paraId="0BD57E3B" w14:textId="77777777" w:rsidR="00AD612A" w:rsidRDefault="00AD612A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 wp14:anchorId="72F97FAF" wp14:editId="29FADA7F">
                  <wp:extent cx="4849044" cy="3970020"/>
                  <wp:effectExtent l="0" t="0" r="889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821" cy="3984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55192E" w14:textId="3C98D037" w:rsidR="006D6C1F" w:rsidRPr="006D6C1F" w:rsidRDefault="006D6C1F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由於這兩種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Scenario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的配置除了s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witch</w:t>
            </w:r>
            <w:proofErr w:type="gramStart"/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以外，</w:t>
            </w:r>
            <w:proofErr w:type="gramEnd"/>
            <w:r>
              <w:rPr>
                <w:rFonts w:ascii="新細明體" w:eastAsia="新細明體" w:hAnsi="新細明體" w:cs="新細明體"/>
                <w:kern w:val="0"/>
                <w:szCs w:val="24"/>
              </w:rPr>
              <w:t>arrival interval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、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packet size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等設定都一模一樣，因此送出封包的數量一模一樣，此圖上兩線重合。</w:t>
            </w:r>
          </w:p>
        </w:tc>
      </w:tr>
      <w:tr w:rsidR="00AD612A" w14:paraId="05495290" w14:textId="77777777" w:rsidTr="003A197B">
        <w:tc>
          <w:tcPr>
            <w:tcW w:w="8296" w:type="dxa"/>
          </w:tcPr>
          <w:p w14:paraId="22FAA99B" w14:textId="1611D2CF" w:rsidR="00AD612A" w:rsidRPr="006D6C1F" w:rsidRDefault="00AD612A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 w:rsidRPr="006D6C1F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T</w:t>
            </w:r>
            <w:r w:rsidRPr="006D6C1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raffic Received V.S. Time</w:t>
            </w:r>
          </w:p>
        </w:tc>
      </w:tr>
      <w:tr w:rsidR="00AD612A" w14:paraId="04A8B406" w14:textId="77777777" w:rsidTr="003A197B">
        <w:tc>
          <w:tcPr>
            <w:tcW w:w="8296" w:type="dxa"/>
          </w:tcPr>
          <w:p w14:paraId="7D680E45" w14:textId="77777777" w:rsidR="00AD612A" w:rsidRDefault="00AD612A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0659F505" wp14:editId="6E4EDB69">
                  <wp:extent cx="4425251" cy="372618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992" cy="3730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F11B14" w14:textId="6E3708D8" w:rsidR="006D6C1F" w:rsidRPr="006D6C1F" w:rsidRDefault="006D6C1F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t>hub</w:t>
            </w:r>
            <w:r>
              <w:t>會將這</w:t>
            </w:r>
            <w:r>
              <w:rPr>
                <w:rFonts w:hint="eastAsia"/>
              </w:rPr>
              <w:t>封包</w:t>
            </w:r>
            <w:r>
              <w:t>複製到所有其他連接的設備上，但是只有目標設備會接收資料，如此會導致網路</w:t>
            </w:r>
            <w:proofErr w:type="gramStart"/>
            <w:r>
              <w:t>雍塞和</w:t>
            </w:r>
            <w:proofErr w:type="gramEnd"/>
            <w:r>
              <w:t>性能降低；</w:t>
            </w:r>
            <w:r>
              <w:t>switch</w:t>
            </w:r>
            <w:r>
              <w:t>會根據封包的目標</w:t>
            </w:r>
            <w:r>
              <w:t>MAC address</w:t>
            </w:r>
            <w:r>
              <w:t>將數據傳至正確的</w:t>
            </w:r>
            <w:r>
              <w:t>port</w:t>
            </w:r>
            <w:r>
              <w:t>，因此可以減少延遲和</w:t>
            </w:r>
            <w:proofErr w:type="gramStart"/>
            <w:r>
              <w:t>雍</w:t>
            </w:r>
            <w:proofErr w:type="gramEnd"/>
            <w:r>
              <w:t>塞</w:t>
            </w:r>
            <w:r>
              <w:rPr>
                <w:rFonts w:hint="eastAsia"/>
              </w:rPr>
              <w:t>，所以在此圖上有</w:t>
            </w:r>
            <w:r>
              <w:t>switch</w:t>
            </w:r>
            <w:r>
              <w:rPr>
                <w:rFonts w:hint="eastAsia"/>
              </w:rPr>
              <w:t>的藍線顯示收到的</w:t>
            </w:r>
            <w:proofErr w:type="gramStart"/>
            <w:r>
              <w:rPr>
                <w:rFonts w:hint="eastAsia"/>
              </w:rPr>
              <w:t>封包數較</w:t>
            </w:r>
            <w:proofErr w:type="gramEnd"/>
            <w:r>
              <w:rPr>
                <w:rFonts w:hint="eastAsia"/>
              </w:rPr>
              <w:t>多。</w:t>
            </w:r>
          </w:p>
        </w:tc>
      </w:tr>
      <w:tr w:rsidR="00AD612A" w14:paraId="733D3DB0" w14:textId="77777777" w:rsidTr="003A197B">
        <w:tc>
          <w:tcPr>
            <w:tcW w:w="8296" w:type="dxa"/>
          </w:tcPr>
          <w:p w14:paraId="570EF0EB" w14:textId="0EC56766" w:rsidR="00AD612A" w:rsidRPr="006D6C1F" w:rsidRDefault="00AD612A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 w:rsidRPr="006D6C1F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De</w:t>
            </w:r>
            <w:r w:rsidRPr="006D6C1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lay V.S. Time</w:t>
            </w:r>
          </w:p>
        </w:tc>
      </w:tr>
      <w:tr w:rsidR="00AD612A" w14:paraId="006E2D7D" w14:textId="77777777" w:rsidTr="003A197B">
        <w:tc>
          <w:tcPr>
            <w:tcW w:w="8296" w:type="dxa"/>
          </w:tcPr>
          <w:p w14:paraId="58964786" w14:textId="77777777" w:rsidR="00AD612A" w:rsidRDefault="003A197B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286CE026" wp14:editId="19DFEFFB">
                  <wp:extent cx="4434705" cy="3710940"/>
                  <wp:effectExtent l="0" t="0" r="4445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1235" cy="3716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46C5F" w14:textId="3753EC10" w:rsidR="006D6C1F" w:rsidRPr="00061B71" w:rsidRDefault="006D6C1F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如果資料都是需要經過兩個</w:t>
            </w:r>
            <w:r w:rsidR="00061B71">
              <w:rPr>
                <w:rFonts w:ascii="新細明體" w:eastAsia="新細明體" w:hAnsi="新細明體" w:cs="新細明體" w:hint="eastAsia"/>
                <w:kern w:val="0"/>
                <w:szCs w:val="24"/>
              </w:rPr>
              <w:t>h</w:t>
            </w:r>
            <w:r w:rsidR="00061B71">
              <w:rPr>
                <w:rFonts w:ascii="新細明體" w:eastAsia="新細明體" w:hAnsi="新細明體" w:cs="新細明體"/>
                <w:kern w:val="0"/>
                <w:szCs w:val="24"/>
              </w:rPr>
              <w:t>ub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和一個</w:t>
            </w:r>
            <w:r w:rsidR="00061B71">
              <w:rPr>
                <w:rFonts w:ascii="新細明體" w:eastAsia="新細明體" w:hAnsi="新細明體" w:cs="新細明體" w:hint="eastAsia"/>
                <w:kern w:val="0"/>
                <w:szCs w:val="24"/>
              </w:rPr>
              <w:t>s</w:t>
            </w:r>
            <w:r w:rsidR="00061B71">
              <w:rPr>
                <w:rFonts w:ascii="新細明體" w:eastAsia="新細明體" w:hAnsi="新細明體" w:cs="新細明體"/>
                <w:kern w:val="0"/>
                <w:szCs w:val="24"/>
              </w:rPr>
              <w:t>witch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，會增加許多延遲時間，因為</w:t>
            </w:r>
            <w:r w:rsidR="00061B7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封包經過</w:t>
            </w:r>
            <w:r w:rsidR="00061B71">
              <w:rPr>
                <w:rFonts w:ascii="新細明體" w:eastAsia="新細明體" w:hAnsi="新細明體" w:cs="新細明體"/>
                <w:kern w:val="0"/>
                <w:szCs w:val="24"/>
              </w:rPr>
              <w:t>switch</w:t>
            </w:r>
            <w:r w:rsidR="00061B71"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會被解析、再打包，而只有</w:t>
            </w:r>
            <w:r w:rsidR="00061B71">
              <w:rPr>
                <w:rFonts w:ascii="新細明體" w:eastAsia="新細明體" w:hAnsi="新細明體" w:cs="新細明體"/>
                <w:kern w:val="0"/>
                <w:szCs w:val="24"/>
              </w:rPr>
              <w:t>hub</w:t>
            </w:r>
            <w:r w:rsidR="00061B71">
              <w:rPr>
                <w:rFonts w:ascii="新細明體" w:eastAsia="新細明體" w:hAnsi="新細明體" w:cs="新細明體" w:hint="eastAsia"/>
                <w:kern w:val="0"/>
                <w:szCs w:val="24"/>
              </w:rPr>
              <w:t>則不用，所以延遲非常小。</w:t>
            </w:r>
          </w:p>
        </w:tc>
      </w:tr>
      <w:tr w:rsidR="00AD612A" w14:paraId="63122555" w14:textId="77777777" w:rsidTr="003A197B">
        <w:tc>
          <w:tcPr>
            <w:tcW w:w="8296" w:type="dxa"/>
          </w:tcPr>
          <w:p w14:paraId="1DD3D7FF" w14:textId="25EC2F2A" w:rsidR="00AD612A" w:rsidRPr="00061B71" w:rsidRDefault="003A197B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 w:rsidRPr="00061B71"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  <w:t>C</w:t>
            </w:r>
            <w:r w:rsidRPr="00061B71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ollision V.S. Time</w:t>
            </w:r>
          </w:p>
        </w:tc>
      </w:tr>
      <w:tr w:rsidR="00AD612A" w14:paraId="0A6312BE" w14:textId="77777777" w:rsidTr="003A197B">
        <w:tc>
          <w:tcPr>
            <w:tcW w:w="8296" w:type="dxa"/>
          </w:tcPr>
          <w:p w14:paraId="01DFD385" w14:textId="77777777" w:rsidR="00AD612A" w:rsidRDefault="003A197B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04AA1E86" wp14:editId="650F72B6">
                  <wp:extent cx="4030980" cy="4069080"/>
                  <wp:effectExtent l="0" t="0" r="7620" b="762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0980" cy="406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F0F19" w14:textId="46FF5118" w:rsidR="00061B71" w:rsidRPr="00061B71" w:rsidRDefault="00061B71" w:rsidP="00AD612A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由於</w:t>
            </w:r>
            <w:r>
              <w:t>hub</w:t>
            </w:r>
            <w:r>
              <w:rPr>
                <w:rFonts w:hint="eastAsia"/>
              </w:rPr>
              <w:t>會將所有</w:t>
            </w:r>
            <w:proofErr w:type="gramStart"/>
            <w:r>
              <w:rPr>
                <w:rFonts w:hint="eastAsia"/>
              </w:rPr>
              <w:t>封包傳給</w:t>
            </w:r>
            <w:proofErr w:type="gramEnd"/>
            <w:r>
              <w:rPr>
                <w:rFonts w:hint="eastAsia"/>
              </w:rPr>
              <w:t>所有節點，所以非常容易發生碰撞，而</w:t>
            </w:r>
            <w:r>
              <w:t>switch</w:t>
            </w:r>
            <w:r>
              <w:rPr>
                <w:rFonts w:hint="eastAsia"/>
              </w:rPr>
              <w:t>是點對點傳輸，因此碰撞機率比</w:t>
            </w:r>
            <w:proofErr w:type="spellStart"/>
            <w:r>
              <w:rPr>
                <w:rFonts w:hint="eastAsia"/>
              </w:rPr>
              <w:t>O</w:t>
            </w:r>
            <w:r>
              <w:t>nlyHub</w:t>
            </w:r>
            <w:proofErr w:type="spellEnd"/>
            <w:r>
              <w:rPr>
                <w:rFonts w:hint="eastAsia"/>
              </w:rPr>
              <w:t>低很多。</w:t>
            </w:r>
          </w:p>
        </w:tc>
      </w:tr>
    </w:tbl>
    <w:p w14:paraId="46464A32" w14:textId="77777777" w:rsidR="00AD612A" w:rsidRDefault="00AD612A" w:rsidP="003A197B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2C976030" w14:textId="0BA4B5A3" w:rsidR="00AD612A" w:rsidRDefault="00AD612A" w:rsidP="00AD612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14:paraId="0B1C14BB" w14:textId="7E4D1698" w:rsidR="003A197B" w:rsidRDefault="003A197B" w:rsidP="00AD612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86"/>
      </w:tblGrid>
      <w:tr w:rsidR="003A197B" w14:paraId="460D602B" w14:textId="77777777" w:rsidTr="003A197B">
        <w:tc>
          <w:tcPr>
            <w:tcW w:w="8296" w:type="dxa"/>
          </w:tcPr>
          <w:p w14:paraId="49A47AF2" w14:textId="1FFC4857" w:rsidR="003A197B" w:rsidRDefault="003A197B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D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elay V.S. Time</w:t>
            </w:r>
          </w:p>
        </w:tc>
      </w:tr>
      <w:tr w:rsidR="003A197B" w14:paraId="4EABBF27" w14:textId="77777777" w:rsidTr="003A197B">
        <w:tc>
          <w:tcPr>
            <w:tcW w:w="8296" w:type="dxa"/>
          </w:tcPr>
          <w:p w14:paraId="42124396" w14:textId="77777777" w:rsidR="003A197B" w:rsidRDefault="003A197B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4344EA02" wp14:editId="0EC76D34">
                  <wp:extent cx="4520045" cy="375666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020" cy="375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2F2BB0" w14:textId="418BBEE8" w:rsidR="00061B71" w:rsidRPr="00191DD2" w:rsidRDefault="00061B71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當有三個h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ub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連接兩串8個節點時，所有左方和右方送出的資料會在中間的h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ub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會合</w:t>
            </w:r>
            <w:r w:rsid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，這會造成大量的碰撞和延遲（紅線）。</w:t>
            </w:r>
            <w:proofErr w:type="spellStart"/>
            <w:r w:rsidR="00191DD2">
              <w:rPr>
                <w:rFonts w:ascii="新細明體" w:eastAsia="新細明體" w:hAnsi="新細明體" w:cs="新細明體"/>
                <w:kern w:val="0"/>
                <w:szCs w:val="24"/>
              </w:rPr>
              <w:t>HubAndSwitch</w:t>
            </w:r>
            <w:proofErr w:type="spellEnd"/>
            <w:r w:rsid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（藍線）</w:t>
            </w:r>
            <w:proofErr w:type="gramStart"/>
            <w:r w:rsid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延遲較綠線和青線多</w:t>
            </w:r>
            <w:proofErr w:type="gramEnd"/>
            <w:r w:rsid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，因為</w:t>
            </w:r>
            <w:r w:rsidR="00191DD2">
              <w:rPr>
                <w:rFonts w:ascii="新細明體" w:eastAsia="新細明體" w:hAnsi="新細明體" w:cs="新細明體"/>
                <w:kern w:val="0"/>
                <w:szCs w:val="24"/>
              </w:rPr>
              <w:t>hub</w:t>
            </w:r>
            <w:r w:rsid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連接很多節點，當有節點傳送資料時，資料會被複製給所有該</w:t>
            </w:r>
            <w:r w:rsidR="00191DD2">
              <w:rPr>
                <w:rFonts w:ascii="新細明體" w:eastAsia="新細明體" w:hAnsi="新細明體" w:cs="新細明體"/>
                <w:kern w:val="0"/>
                <w:szCs w:val="24"/>
              </w:rPr>
              <w:t>hub</w:t>
            </w:r>
            <w:r w:rsid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連接的節點，所以</w:t>
            </w:r>
            <w:r w:rsidR="00191DD2">
              <w:t>會導致網路</w:t>
            </w:r>
            <w:proofErr w:type="gramStart"/>
            <w:r w:rsidR="00191DD2">
              <w:t>雍</w:t>
            </w:r>
            <w:proofErr w:type="gramEnd"/>
            <w:r w:rsidR="00191DD2">
              <w:t>塞</w:t>
            </w:r>
            <w:r w:rsidR="00191DD2">
              <w:rPr>
                <w:rFonts w:hint="eastAsia"/>
              </w:rPr>
              <w:t>。</w:t>
            </w:r>
          </w:p>
        </w:tc>
      </w:tr>
      <w:tr w:rsidR="003A197B" w14:paraId="47343583" w14:textId="77777777" w:rsidTr="003A197B">
        <w:tc>
          <w:tcPr>
            <w:tcW w:w="8296" w:type="dxa"/>
          </w:tcPr>
          <w:p w14:paraId="2DD10832" w14:textId="6D9D0FAF" w:rsidR="003A197B" w:rsidRDefault="003A197B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T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hroughput V.S. Time</w:t>
            </w:r>
          </w:p>
        </w:tc>
      </w:tr>
      <w:tr w:rsidR="003A197B" w14:paraId="4858A1F7" w14:textId="77777777" w:rsidTr="003A197B">
        <w:tc>
          <w:tcPr>
            <w:tcW w:w="8296" w:type="dxa"/>
          </w:tcPr>
          <w:p w14:paraId="38F5CA24" w14:textId="732EB2AD" w:rsidR="003A197B" w:rsidRDefault="003A197B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lastRenderedPageBreak/>
              <w:drawing>
                <wp:inline distT="0" distB="0" distL="0" distR="0" wp14:anchorId="5E0146A1" wp14:editId="02D9D03E">
                  <wp:extent cx="4477656" cy="3939540"/>
                  <wp:effectExtent l="0" t="0" r="0" b="381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299" cy="394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97B" w14:paraId="40672EDB" w14:textId="77777777" w:rsidTr="003A197B">
        <w:tc>
          <w:tcPr>
            <w:tcW w:w="8296" w:type="dxa"/>
          </w:tcPr>
          <w:p w14:paraId="0B4A673C" w14:textId="5C190BEF" w:rsidR="003A197B" w:rsidRDefault="003A197B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Co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llision count</w:t>
            </w:r>
          </w:p>
        </w:tc>
      </w:tr>
      <w:tr w:rsidR="003A197B" w14:paraId="511A02B8" w14:textId="77777777" w:rsidTr="003A197B">
        <w:tc>
          <w:tcPr>
            <w:tcW w:w="8296" w:type="dxa"/>
          </w:tcPr>
          <w:p w14:paraId="71F3606E" w14:textId="77777777" w:rsidR="003A197B" w:rsidRDefault="003A197B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noProof/>
                <w:kern w:val="0"/>
                <w:szCs w:val="24"/>
              </w:rPr>
              <w:drawing>
                <wp:inline distT="0" distB="0" distL="0" distR="0" wp14:anchorId="438719C7" wp14:editId="0A7AC57F">
                  <wp:extent cx="4583720" cy="3909060"/>
                  <wp:effectExtent l="0" t="0" r="762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72" cy="391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7D5B07" w14:textId="79169231" w:rsidR="00191DD2" w:rsidRDefault="00191DD2" w:rsidP="003A197B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</w:tr>
    </w:tbl>
    <w:p w14:paraId="29D31FFD" w14:textId="1AB2CDBC" w:rsidR="003A197B" w:rsidRDefault="003A197B" w:rsidP="003A197B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</w:p>
    <w:p w14:paraId="2197FDCB" w14:textId="2452094C" w:rsidR="003A197B" w:rsidRDefault="003A197B" w:rsidP="003A197B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Ethernet Cable</w:t>
      </w:r>
    </w:p>
    <w:p w14:paraId="1D26B377" w14:textId="20C74BD5" w:rsidR="003A197B" w:rsidRDefault="003A197B" w:rsidP="003A197B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3A197B">
        <w:rPr>
          <w:rFonts w:ascii="新細明體" w:eastAsia="新細明體" w:hAnsi="新細明體" w:cs="新細明體" w:hint="eastAsia"/>
          <w:kern w:val="0"/>
          <w:szCs w:val="24"/>
        </w:rPr>
        <w:t>常見的網路線規格有</w:t>
      </w:r>
      <w:r w:rsidRPr="003A197B">
        <w:rPr>
          <w:rFonts w:ascii="新細明體" w:eastAsia="新細明體" w:hAnsi="新細明體" w:cs="新細明體"/>
          <w:kern w:val="0"/>
          <w:szCs w:val="24"/>
        </w:rPr>
        <w:t>CAT-5</w:t>
      </w:r>
      <w:r w:rsidRPr="003A197B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3A197B">
        <w:rPr>
          <w:rFonts w:ascii="新細明體" w:eastAsia="新細明體" w:hAnsi="新細明體" w:cs="新細明體"/>
          <w:kern w:val="0"/>
          <w:szCs w:val="24"/>
        </w:rPr>
        <w:t>CAT-5e</w:t>
      </w:r>
      <w:r w:rsidRPr="003A197B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3A197B">
        <w:rPr>
          <w:rFonts w:ascii="新細明體" w:eastAsia="新細明體" w:hAnsi="新細明體" w:cs="新細明體"/>
          <w:kern w:val="0"/>
          <w:szCs w:val="24"/>
        </w:rPr>
        <w:t>CAT-6</w:t>
      </w:r>
      <w:r w:rsidRPr="003A197B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3A197B">
        <w:rPr>
          <w:rFonts w:ascii="新細明體" w:eastAsia="新細明體" w:hAnsi="新細明體" w:cs="新細明體"/>
          <w:kern w:val="0"/>
          <w:szCs w:val="24"/>
        </w:rPr>
        <w:t>CAT-6A</w:t>
      </w:r>
      <w:r w:rsidRPr="003A197B">
        <w:rPr>
          <w:rFonts w:ascii="新細明體" w:eastAsia="新細明體" w:hAnsi="新細明體" w:cs="新細明體" w:hint="eastAsia"/>
          <w:kern w:val="0"/>
          <w:szCs w:val="24"/>
        </w:rPr>
        <w:t>，請比較上述網路線規格的差異，並回答本次實驗所使用的網路線規格</w:t>
      </w:r>
      <w:r w:rsidRPr="003A197B">
        <w:rPr>
          <w:rFonts w:ascii="新細明體" w:eastAsia="新細明體" w:hAnsi="新細明體" w:cs="新細明體"/>
          <w:kern w:val="0"/>
          <w:szCs w:val="24"/>
        </w:rPr>
        <w:t>?</w:t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1337"/>
        <w:gridCol w:w="1535"/>
        <w:gridCol w:w="1535"/>
        <w:gridCol w:w="1535"/>
        <w:gridCol w:w="1394"/>
      </w:tblGrid>
      <w:tr w:rsidR="00191DD2" w:rsidRPr="00191DD2" w14:paraId="4CB2FEAF" w14:textId="6AB9FDFB" w:rsidTr="00191DD2">
        <w:tc>
          <w:tcPr>
            <w:tcW w:w="1337" w:type="dxa"/>
          </w:tcPr>
          <w:p w14:paraId="3C6070B6" w14:textId="77777777" w:rsidR="00191DD2" w:rsidRP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</w:p>
        </w:tc>
        <w:tc>
          <w:tcPr>
            <w:tcW w:w="1535" w:type="dxa"/>
          </w:tcPr>
          <w:p w14:paraId="5AD0C265" w14:textId="3587A601" w:rsidR="00191DD2" w:rsidRPr="00191DD2" w:rsidRDefault="00191DD2" w:rsidP="00191DD2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191DD2">
              <w:rPr>
                <w:rFonts w:ascii="Times New Roman" w:hAnsi="Times New Roman" w:cs="Times New Roman"/>
                <w:b/>
                <w:bCs/>
                <w:color w:val="374151"/>
                <w:shd w:val="clear" w:color="auto" w:fill="F7F7F8"/>
              </w:rPr>
              <w:t>CAT-5</w:t>
            </w:r>
          </w:p>
        </w:tc>
        <w:tc>
          <w:tcPr>
            <w:tcW w:w="1535" w:type="dxa"/>
          </w:tcPr>
          <w:p w14:paraId="15BE7316" w14:textId="68731888" w:rsidR="00191DD2" w:rsidRPr="00191DD2" w:rsidRDefault="00191DD2" w:rsidP="00191DD2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191DD2">
              <w:rPr>
                <w:rFonts w:ascii="Times New Roman" w:hAnsi="Times New Roman" w:cs="Times New Roman"/>
                <w:b/>
                <w:bCs/>
                <w:color w:val="374151"/>
                <w:shd w:val="clear" w:color="auto" w:fill="F7F7F8"/>
              </w:rPr>
              <w:t>CAT-5e</w:t>
            </w:r>
          </w:p>
        </w:tc>
        <w:tc>
          <w:tcPr>
            <w:tcW w:w="1535" w:type="dxa"/>
          </w:tcPr>
          <w:p w14:paraId="4651D707" w14:textId="2878D21F" w:rsidR="00191DD2" w:rsidRPr="00191DD2" w:rsidRDefault="00191DD2" w:rsidP="00191DD2">
            <w:pPr>
              <w:widowControl/>
              <w:spacing w:before="100" w:beforeAutospacing="1" w:after="100" w:afterAutospacing="1"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191DD2">
              <w:rPr>
                <w:rFonts w:ascii="Times New Roman" w:hAnsi="Times New Roman" w:cs="Times New Roman"/>
                <w:b/>
                <w:bCs/>
                <w:color w:val="374151"/>
                <w:shd w:val="clear" w:color="auto" w:fill="F7F7F8"/>
              </w:rPr>
              <w:t>CAT-6</w:t>
            </w:r>
          </w:p>
        </w:tc>
        <w:tc>
          <w:tcPr>
            <w:tcW w:w="1394" w:type="dxa"/>
          </w:tcPr>
          <w:p w14:paraId="7C517A05" w14:textId="6A44D8AE" w:rsidR="00191DD2" w:rsidRPr="00191DD2" w:rsidRDefault="00191DD2" w:rsidP="00191DD2">
            <w:pPr>
              <w:widowControl/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374151"/>
                <w:shd w:val="clear" w:color="auto" w:fill="F7F7F8"/>
              </w:rPr>
            </w:pPr>
            <w:r w:rsidRPr="00191DD2">
              <w:rPr>
                <w:rFonts w:ascii="Times New Roman" w:hAnsi="Times New Roman" w:cs="Times New Roman"/>
                <w:b/>
                <w:bCs/>
                <w:color w:val="374151"/>
                <w:shd w:val="clear" w:color="auto" w:fill="F7F7F8"/>
              </w:rPr>
              <w:t>CAT-6A</w:t>
            </w:r>
          </w:p>
        </w:tc>
      </w:tr>
      <w:tr w:rsidR="00191DD2" w14:paraId="7852CC2C" w14:textId="5CC30AF9" w:rsidTr="00191DD2">
        <w:tc>
          <w:tcPr>
            <w:tcW w:w="1337" w:type="dxa"/>
          </w:tcPr>
          <w:p w14:paraId="09E162EF" w14:textId="49317C5A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傳輸頻率</w:t>
            </w:r>
          </w:p>
        </w:tc>
        <w:tc>
          <w:tcPr>
            <w:tcW w:w="1535" w:type="dxa"/>
          </w:tcPr>
          <w:p w14:paraId="269D18C2" w14:textId="2D0CD1F3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00MHz</w:t>
            </w:r>
          </w:p>
        </w:tc>
        <w:tc>
          <w:tcPr>
            <w:tcW w:w="1535" w:type="dxa"/>
          </w:tcPr>
          <w:p w14:paraId="73CB8B36" w14:textId="51AC199B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50MHz</w:t>
            </w:r>
          </w:p>
        </w:tc>
        <w:tc>
          <w:tcPr>
            <w:tcW w:w="1535" w:type="dxa"/>
          </w:tcPr>
          <w:p w14:paraId="62A8946C" w14:textId="77D453D3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50MGz</w:t>
            </w:r>
          </w:p>
        </w:tc>
        <w:tc>
          <w:tcPr>
            <w:tcW w:w="1394" w:type="dxa"/>
          </w:tcPr>
          <w:p w14:paraId="4188E7B8" w14:textId="24924C2B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00MHz</w:t>
            </w:r>
          </w:p>
        </w:tc>
      </w:tr>
      <w:tr w:rsidR="00191DD2" w14:paraId="6855411F" w14:textId="3C2E61F3" w:rsidTr="00191DD2">
        <w:tc>
          <w:tcPr>
            <w:tcW w:w="1337" w:type="dxa"/>
          </w:tcPr>
          <w:p w14:paraId="1B6FA521" w14:textId="045D57B5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距離</w:t>
            </w:r>
          </w:p>
        </w:tc>
        <w:tc>
          <w:tcPr>
            <w:tcW w:w="1535" w:type="dxa"/>
          </w:tcPr>
          <w:p w14:paraId="251EA141" w14:textId="10D56F27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00m</w:t>
            </w:r>
          </w:p>
        </w:tc>
        <w:tc>
          <w:tcPr>
            <w:tcW w:w="1535" w:type="dxa"/>
          </w:tcPr>
          <w:p w14:paraId="231D1248" w14:textId="28324C3C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00m</w:t>
            </w:r>
          </w:p>
        </w:tc>
        <w:tc>
          <w:tcPr>
            <w:tcW w:w="1535" w:type="dxa"/>
          </w:tcPr>
          <w:p w14:paraId="2D531B90" w14:textId="00F4D5E8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37-55m</w:t>
            </w:r>
          </w:p>
        </w:tc>
        <w:tc>
          <w:tcPr>
            <w:tcW w:w="1394" w:type="dxa"/>
          </w:tcPr>
          <w:p w14:paraId="5A707487" w14:textId="3CF013AB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00m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以上</w:t>
            </w:r>
          </w:p>
        </w:tc>
      </w:tr>
      <w:tr w:rsidR="00191DD2" w14:paraId="01DC1028" w14:textId="2733434D" w:rsidTr="00191DD2">
        <w:tc>
          <w:tcPr>
            <w:tcW w:w="1337" w:type="dxa"/>
          </w:tcPr>
          <w:p w14:paraId="29B02BFD" w14:textId="630DF9D6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傳輸速度</w:t>
            </w:r>
          </w:p>
        </w:tc>
        <w:tc>
          <w:tcPr>
            <w:tcW w:w="1535" w:type="dxa"/>
          </w:tcPr>
          <w:p w14:paraId="669447B3" w14:textId="52C24BFE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00</w:t>
            </w:r>
            <w:r w:rsidR="0063117E">
              <w:rPr>
                <w:rFonts w:ascii="新細明體" w:eastAsia="新細明體" w:hAnsi="新細明體" w:cs="新細明體"/>
                <w:kern w:val="0"/>
                <w:szCs w:val="24"/>
              </w:rPr>
              <w:t>Mbps</w:t>
            </w:r>
          </w:p>
        </w:tc>
        <w:tc>
          <w:tcPr>
            <w:tcW w:w="1535" w:type="dxa"/>
          </w:tcPr>
          <w:p w14:paraId="618F801B" w14:textId="58969981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Gbps</w:t>
            </w:r>
          </w:p>
        </w:tc>
        <w:tc>
          <w:tcPr>
            <w:tcW w:w="1535" w:type="dxa"/>
          </w:tcPr>
          <w:p w14:paraId="59328318" w14:textId="79FFA406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0Gbps</w:t>
            </w:r>
          </w:p>
        </w:tc>
        <w:tc>
          <w:tcPr>
            <w:tcW w:w="1394" w:type="dxa"/>
          </w:tcPr>
          <w:p w14:paraId="74A995CB" w14:textId="55117BDD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0Gbps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以上</w:t>
            </w:r>
          </w:p>
        </w:tc>
      </w:tr>
      <w:tr w:rsidR="00191DD2" w14:paraId="1CDFCEBE" w14:textId="28E48F20" w:rsidTr="00191DD2">
        <w:tc>
          <w:tcPr>
            <w:tcW w:w="1337" w:type="dxa"/>
          </w:tcPr>
          <w:p w14:paraId="7264793D" w14:textId="04E22421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纜線標準</w:t>
            </w:r>
          </w:p>
        </w:tc>
        <w:tc>
          <w:tcPr>
            <w:tcW w:w="1535" w:type="dxa"/>
          </w:tcPr>
          <w:p w14:paraId="138C0789" w14:textId="0F9573A6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TIA/EIA-568-A</w:t>
            </w:r>
          </w:p>
        </w:tc>
        <w:tc>
          <w:tcPr>
            <w:tcW w:w="1535" w:type="dxa"/>
          </w:tcPr>
          <w:p w14:paraId="7E09CC3C" w14:textId="150C1000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TIA/EIA-568-B</w:t>
            </w:r>
          </w:p>
        </w:tc>
        <w:tc>
          <w:tcPr>
            <w:tcW w:w="1535" w:type="dxa"/>
          </w:tcPr>
          <w:p w14:paraId="58ED2636" w14:textId="70067A33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TIA/EIA-568-B</w:t>
            </w:r>
          </w:p>
        </w:tc>
        <w:tc>
          <w:tcPr>
            <w:tcW w:w="1394" w:type="dxa"/>
          </w:tcPr>
          <w:p w14:paraId="63537432" w14:textId="474A91CD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TIA/EIA-568-B</w:t>
            </w:r>
          </w:p>
        </w:tc>
      </w:tr>
      <w:tr w:rsidR="00191DD2" w14:paraId="711D713B" w14:textId="139D9D80" w:rsidTr="00191DD2">
        <w:tc>
          <w:tcPr>
            <w:tcW w:w="1337" w:type="dxa"/>
          </w:tcPr>
          <w:p w14:paraId="510B22CB" w14:textId="0F93D0B3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191DD2">
              <w:rPr>
                <w:rFonts w:ascii="新細明體" w:eastAsia="新細明體" w:hAnsi="新細明體" w:cs="新細明體" w:hint="eastAsia"/>
                <w:kern w:val="0"/>
                <w:szCs w:val="24"/>
              </w:rPr>
              <w:t>應用</w:t>
            </w:r>
          </w:p>
        </w:tc>
        <w:tc>
          <w:tcPr>
            <w:tcW w:w="1535" w:type="dxa"/>
          </w:tcPr>
          <w:p w14:paraId="3342A26F" w14:textId="77777777" w:rsidR="00191DD2" w:rsidRDefault="00191DD2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</w:p>
        </w:tc>
        <w:tc>
          <w:tcPr>
            <w:tcW w:w="1535" w:type="dxa"/>
          </w:tcPr>
          <w:p w14:paraId="1E5E4A41" w14:textId="1533A5EE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家庭和小型辦公室網路</w:t>
            </w:r>
          </w:p>
        </w:tc>
        <w:tc>
          <w:tcPr>
            <w:tcW w:w="1535" w:type="dxa"/>
          </w:tcPr>
          <w:p w14:paraId="22534F7F" w14:textId="69889597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資料中心、伺服器室、網絡遊戲</w:t>
            </w:r>
          </w:p>
        </w:tc>
        <w:tc>
          <w:tcPr>
            <w:tcW w:w="1394" w:type="dxa"/>
          </w:tcPr>
          <w:p w14:paraId="20AFEA3B" w14:textId="1625D690" w:rsid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 w:hint="eastAsia"/>
                <w:kern w:val="0"/>
                <w:szCs w:val="24"/>
              </w:rPr>
              <w:t>資料中心、伺服器室、網絡遊戲</w:t>
            </w:r>
          </w:p>
        </w:tc>
      </w:tr>
      <w:tr w:rsidR="0063117E" w14:paraId="3F47CE08" w14:textId="77777777" w:rsidTr="00191DD2">
        <w:tc>
          <w:tcPr>
            <w:tcW w:w="1337" w:type="dxa"/>
          </w:tcPr>
          <w:p w14:paraId="11AC949D" w14:textId="7C006679" w:rsidR="0063117E" w:rsidRPr="00191DD2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線材</w:t>
            </w:r>
          </w:p>
        </w:tc>
        <w:tc>
          <w:tcPr>
            <w:tcW w:w="1535" w:type="dxa"/>
          </w:tcPr>
          <w:p w14:paraId="24CDFB4B" w14:textId="5193F639" w:rsidR="0063117E" w:rsidRDefault="0063117E" w:rsidP="0063117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24 AWG</w:t>
            </w:r>
          </w:p>
        </w:tc>
        <w:tc>
          <w:tcPr>
            <w:tcW w:w="1535" w:type="dxa"/>
          </w:tcPr>
          <w:p w14:paraId="0D2E35D4" w14:textId="78B559CF" w:rsidR="0063117E" w:rsidRPr="0063117E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22 AWG</w:t>
            </w:r>
          </w:p>
        </w:tc>
        <w:tc>
          <w:tcPr>
            <w:tcW w:w="1535" w:type="dxa"/>
          </w:tcPr>
          <w:p w14:paraId="40D3C7BA" w14:textId="75083E2A" w:rsidR="0063117E" w:rsidRPr="0063117E" w:rsidRDefault="0063117E" w:rsidP="0063117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22 AWG</w:t>
            </w:r>
          </w:p>
        </w:tc>
        <w:tc>
          <w:tcPr>
            <w:tcW w:w="1394" w:type="dxa"/>
          </w:tcPr>
          <w:p w14:paraId="17A20FE0" w14:textId="45DB971C" w:rsidR="0063117E" w:rsidRPr="0063117E" w:rsidRDefault="0063117E" w:rsidP="00191DD2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63117E">
              <w:rPr>
                <w:rFonts w:ascii="新細明體" w:eastAsia="新細明體" w:hAnsi="新細明體" w:cs="新細明體"/>
                <w:kern w:val="0"/>
                <w:szCs w:val="24"/>
              </w:rPr>
              <w:t>22 AWG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+</w:t>
            </w:r>
            <w:r w:rsidRPr="0063117E">
              <w:rPr>
                <w:rFonts w:ascii="新細明體" w:eastAsia="新細明體" w:hAnsi="新細明體" w:cs="新細明體" w:hint="eastAsia"/>
                <w:kern w:val="0"/>
                <w:szCs w:val="24"/>
              </w:rPr>
              <w:t>雙絞線</w:t>
            </w:r>
            <w:proofErr w:type="gramStart"/>
            <w:r w:rsidRPr="0063117E">
              <w:rPr>
                <w:rFonts w:ascii="新細明體" w:eastAsia="新細明體" w:hAnsi="新細明體" w:cs="新細明體" w:hint="eastAsia"/>
                <w:kern w:val="0"/>
                <w:szCs w:val="24"/>
              </w:rPr>
              <w:t>屏蔽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>層</w:t>
            </w:r>
            <w:proofErr w:type="gramEnd"/>
          </w:p>
        </w:tc>
      </w:tr>
    </w:tbl>
    <w:p w14:paraId="18B4E533" w14:textId="07952537" w:rsidR="00191DD2" w:rsidRPr="0063117E" w:rsidRDefault="0063117E" w:rsidP="0063117E">
      <w:pPr>
        <w:widowControl/>
        <w:spacing w:before="100" w:beforeAutospacing="1" w:after="100" w:afterAutospacing="1"/>
        <w:ind w:left="480" w:firstLine="480"/>
        <w:rPr>
          <w:rFonts w:ascii="新細明體" w:eastAsia="新細明體" w:hAnsi="新細明體" w:cs="新細明體" w:hint="eastAsia"/>
          <w:kern w:val="0"/>
          <w:szCs w:val="24"/>
        </w:rPr>
      </w:pPr>
      <w:r w:rsidRPr="0063117E">
        <w:rPr>
          <w:rFonts w:ascii="新細明體" w:eastAsia="新細明體" w:hAnsi="新細明體" w:cs="新細明體" w:hint="eastAsia"/>
          <w:kern w:val="0"/>
          <w:szCs w:val="24"/>
        </w:rPr>
        <w:t>本次實驗的網路線規格為</w:t>
      </w:r>
      <w:r w:rsidRPr="0063117E">
        <w:rPr>
          <w:rFonts w:ascii="新細明體" w:eastAsia="新細明體" w:hAnsi="新細明體" w:cs="新細明體"/>
          <w:kern w:val="0"/>
          <w:szCs w:val="24"/>
        </w:rPr>
        <w:t>CAT-5e</w:t>
      </w:r>
    </w:p>
    <w:p w14:paraId="7A3B769C" w14:textId="419816FB" w:rsidR="003A197B" w:rsidRPr="003A197B" w:rsidRDefault="0063117E" w:rsidP="003A197B">
      <w:pPr>
        <w:pStyle w:val="a4"/>
        <w:widowControl/>
        <w:numPr>
          <w:ilvl w:val="0"/>
          <w:numId w:val="2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這次實驗就只有做一條網路線，以為可以提早下課了，結果發現光是「完成」就不簡單了，再加上「</w:t>
      </w:r>
      <w:r>
        <w:rPr>
          <w:rFonts w:ascii="新細明體" w:eastAsia="新細明體" w:hAnsi="新細明體" w:cs="新細明體" w:hint="eastAsia"/>
          <w:kern w:val="0"/>
          <w:szCs w:val="24"/>
        </w:rPr>
        <w:t>以後實驗</w:t>
      </w:r>
      <w:r>
        <w:rPr>
          <w:rFonts w:ascii="新細明體" w:eastAsia="新細明體" w:hAnsi="新細明體" w:cs="新細明體" w:hint="eastAsia"/>
          <w:kern w:val="0"/>
          <w:szCs w:val="24"/>
        </w:rPr>
        <w:t>和考試都要用這條線」的壓力，更沒辦法提早完成了。在製作一條能用的網路線首先會遇到的是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要把絞線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拉直</w:t>
      </w:r>
      <w:r w:rsidR="00CF5271">
        <w:rPr>
          <w:rFonts w:ascii="新細明體" w:eastAsia="新細明體" w:hAnsi="新細明體" w:cs="新細明體" w:hint="eastAsia"/>
          <w:kern w:val="0"/>
          <w:szCs w:val="24"/>
        </w:rPr>
        <w:t>的關卡，光用手指又擰又轉完全不可能，後來發現</w:t>
      </w:r>
      <w:proofErr w:type="gramStart"/>
      <w:r w:rsidR="00CF5271">
        <w:rPr>
          <w:rFonts w:ascii="新細明體" w:eastAsia="新細明體" w:hAnsi="新細明體" w:cs="新細明體" w:hint="eastAsia"/>
          <w:kern w:val="0"/>
          <w:szCs w:val="24"/>
        </w:rPr>
        <w:t>用斜口鉗將</w:t>
      </w:r>
      <w:proofErr w:type="gramEnd"/>
      <w:r w:rsidR="00CF5271">
        <w:rPr>
          <w:rFonts w:ascii="新細明體" w:eastAsia="新細明體" w:hAnsi="新細明體" w:cs="新細明體" w:hint="eastAsia"/>
          <w:kern w:val="0"/>
          <w:szCs w:val="24"/>
        </w:rPr>
        <w:t>所有線</w:t>
      </w:r>
      <w:proofErr w:type="gramStart"/>
      <w:r w:rsidR="00CF5271">
        <w:rPr>
          <w:rFonts w:ascii="新細明體" w:eastAsia="新細明體" w:hAnsi="新細明體" w:cs="新細明體" w:hint="eastAsia"/>
          <w:kern w:val="0"/>
          <w:szCs w:val="24"/>
        </w:rPr>
        <w:t>切齊時</w:t>
      </w:r>
      <w:proofErr w:type="gramEnd"/>
      <w:r w:rsidR="00CF5271">
        <w:rPr>
          <w:rFonts w:ascii="新細明體" w:eastAsia="新細明體" w:hAnsi="新細明體" w:cs="新細明體" w:hint="eastAsia"/>
          <w:kern w:val="0"/>
          <w:szCs w:val="24"/>
        </w:rPr>
        <w:t>，順便</w:t>
      </w:r>
      <w:proofErr w:type="gramStart"/>
      <w:r w:rsidR="00CF5271">
        <w:rPr>
          <w:rFonts w:ascii="新細明體" w:eastAsia="新細明體" w:hAnsi="新細明體" w:cs="新細明體" w:hint="eastAsia"/>
          <w:kern w:val="0"/>
          <w:szCs w:val="24"/>
        </w:rPr>
        <w:t>具有理線的</w:t>
      </w:r>
      <w:proofErr w:type="gramEnd"/>
      <w:r w:rsidR="00CF5271">
        <w:rPr>
          <w:rFonts w:ascii="新細明體" w:eastAsia="新細明體" w:hAnsi="新細明體" w:cs="新細明體" w:hint="eastAsia"/>
          <w:kern w:val="0"/>
          <w:szCs w:val="24"/>
        </w:rPr>
        <w:t>功能就快非常多，第二</w:t>
      </w:r>
      <w:proofErr w:type="gramStart"/>
      <w:r w:rsidR="00CF5271">
        <w:rPr>
          <w:rFonts w:ascii="新細明體" w:eastAsia="新細明體" w:hAnsi="新細明體" w:cs="新細明體" w:hint="eastAsia"/>
          <w:kern w:val="0"/>
          <w:szCs w:val="24"/>
        </w:rPr>
        <w:t>個</w:t>
      </w:r>
      <w:proofErr w:type="gramEnd"/>
      <w:r w:rsidR="00CF5271">
        <w:rPr>
          <w:rFonts w:ascii="新細明體" w:eastAsia="新細明體" w:hAnsi="新細明體" w:cs="新細明體" w:hint="eastAsia"/>
          <w:kern w:val="0"/>
          <w:szCs w:val="24"/>
        </w:rPr>
        <w:t>難點是將八條線壓入</w:t>
      </w:r>
      <w:proofErr w:type="gramStart"/>
      <w:r w:rsidR="00CF5271">
        <w:rPr>
          <w:rFonts w:ascii="新細明體" w:eastAsia="新細明體" w:hAnsi="新細明體" w:cs="新細明體" w:hint="eastAsia"/>
          <w:kern w:val="0"/>
          <w:szCs w:val="24"/>
        </w:rPr>
        <w:t>水晶頭壓到底</w:t>
      </w:r>
      <w:proofErr w:type="gramEnd"/>
      <w:r w:rsidR="00CF5271">
        <w:rPr>
          <w:rFonts w:ascii="新細明體" w:eastAsia="新細明體" w:hAnsi="新細明體" w:cs="新細明體" w:hint="eastAsia"/>
          <w:kern w:val="0"/>
          <w:szCs w:val="24"/>
        </w:rPr>
        <w:t>，這真的沒有訣竅只有蠻力，在實驗之初還</w:t>
      </w:r>
      <w:proofErr w:type="gramStart"/>
      <w:r w:rsidR="00CF5271">
        <w:rPr>
          <w:rFonts w:ascii="新細明體" w:eastAsia="新細明體" w:hAnsi="新細明體" w:cs="新細明體" w:hint="eastAsia"/>
          <w:kern w:val="0"/>
          <w:szCs w:val="24"/>
        </w:rPr>
        <w:t>游刃</w:t>
      </w:r>
      <w:proofErr w:type="gramEnd"/>
      <w:r w:rsidR="00CF5271">
        <w:rPr>
          <w:rFonts w:ascii="新細明體" w:eastAsia="新細明體" w:hAnsi="新細明體" w:cs="新細明體" w:hint="eastAsia"/>
          <w:kern w:val="0"/>
          <w:szCs w:val="24"/>
        </w:rPr>
        <w:t>有餘，但是一開始沒有掌握訣竅浪費非常多體力，最後身心俱疲、手指腫脹才終於完成，從此以後會抱著感恩的心使用網路線的。</w:t>
      </w:r>
    </w:p>
    <w:p w14:paraId="36D31399" w14:textId="6ACE89D0" w:rsidR="00AD612A" w:rsidRDefault="00AD612A" w:rsidP="00AD612A">
      <w:pPr>
        <w:pStyle w:val="3"/>
      </w:pPr>
      <w:r>
        <w:t>補充資料：</w:t>
      </w:r>
    </w:p>
    <w:p w14:paraId="593E1BC9" w14:textId="77777777" w:rsidR="00CF5271" w:rsidRPr="00CF5271" w:rsidRDefault="00CF5271" w:rsidP="00CF527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12" w:history="1">
        <w:r w:rsidRPr="00CF5271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The Difference Between Cat5e, Cat6, and Cat6a Cabling (antaira.com)</w:t>
        </w:r>
      </w:hyperlink>
    </w:p>
    <w:p w14:paraId="3EBCCCCE" w14:textId="77777777" w:rsidR="00CF5271" w:rsidRPr="00CF5271" w:rsidRDefault="00CF5271" w:rsidP="00CF5271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hyperlink r:id="rId13" w:history="1">
        <w:r w:rsidRPr="00CF5271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What is the difference between Cat 6 and Cat 7? - Netwerkkabel.eu</w:t>
        </w:r>
      </w:hyperlink>
    </w:p>
    <w:p w14:paraId="3D0D3772" w14:textId="006FB9F8" w:rsidR="009B290D" w:rsidRPr="00CF5271" w:rsidRDefault="00000000" w:rsidP="00CF5271">
      <w:pPr>
        <w:pStyle w:val="3"/>
      </w:pPr>
    </w:p>
    <w:sectPr w:rsidR="009B290D" w:rsidRPr="00CF52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8BB"/>
    <w:multiLevelType w:val="multilevel"/>
    <w:tmpl w:val="054E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3712E"/>
    <w:multiLevelType w:val="hybridMultilevel"/>
    <w:tmpl w:val="801C3F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7F71C20"/>
    <w:multiLevelType w:val="hybridMultilevel"/>
    <w:tmpl w:val="C720BC0A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793A03CA"/>
    <w:multiLevelType w:val="multilevel"/>
    <w:tmpl w:val="1958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599905">
    <w:abstractNumId w:val="0"/>
  </w:num>
  <w:num w:numId="2" w16cid:durableId="2009751162">
    <w:abstractNumId w:val="1"/>
  </w:num>
  <w:num w:numId="3" w16cid:durableId="49696873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99174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2A"/>
    <w:rsid w:val="00061B71"/>
    <w:rsid w:val="00191DD2"/>
    <w:rsid w:val="002D66FE"/>
    <w:rsid w:val="00340A1D"/>
    <w:rsid w:val="003A197B"/>
    <w:rsid w:val="00593CF5"/>
    <w:rsid w:val="0063117E"/>
    <w:rsid w:val="006D6C1F"/>
    <w:rsid w:val="00886632"/>
    <w:rsid w:val="00A91F8B"/>
    <w:rsid w:val="00AD612A"/>
    <w:rsid w:val="00BC4DB7"/>
    <w:rsid w:val="00C3128F"/>
    <w:rsid w:val="00CE3F35"/>
    <w:rsid w:val="00CF5271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D498"/>
  <w15:chartTrackingRefBased/>
  <w15:docId w15:val="{9EDBB52B-C24C-4AF7-8CF6-EE27D29C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D612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D612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AD61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AD6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197B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CF5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netwerkkabel.eu/en/blogs/blog/what-is-the-difference-between-cat-6-and-cat-7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antaira.com/Blog-Difference-Between-Cat5e-Cat6-and-Cat6a-Cab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d10631032@gapps.fg.tp.edu.tw</dc:creator>
  <cp:keywords/>
  <dc:description/>
  <cp:lastModifiedBy>d10631032@gapps.fg.tp.edu.tw</cp:lastModifiedBy>
  <cp:revision>1</cp:revision>
  <dcterms:created xsi:type="dcterms:W3CDTF">2023-03-14T14:11:00Z</dcterms:created>
  <dcterms:modified xsi:type="dcterms:W3CDTF">2023-03-14T15:22:00Z</dcterms:modified>
</cp:coreProperties>
</file>