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spacing w:lineRule="exact"/>
        <w:jc w:val="left"/>
      </w:pPr>
      <w:r>
        <w:t>调整RM11</w:t>
      </w:r>
    </w:p>
    <w:p>
      <w:pPr>
        <w:spacing w:lineRule="exact"/>
        <w:jc w:val="left"/>
      </w:pPr>
      <w:r>
        <w:t>0014开始 欠压</w:t>
      </w:r>
    </w:p>
    <w:p>
      <w:pPr>
        <w:spacing w:lineRule="exact"/>
        <w:jc w:val="left"/>
      </w:pPr>
      <w:r>
        <w:t>0015 过压</w:t>
      </w:r>
    </w:p>
    <w:p>
      <w:pPr>
        <w:spacing w:lineRule="exact"/>
        <w:jc w:val="left"/>
      </w:pPr>
      <w:r>
        <w:t>0016 临界</w:t>
      </w:r>
    </w:p>
    <w:p>
      <w:pPr>
        <w:spacing w:lineRule="exact"/>
        <w:jc w:val="left"/>
      </w:pPr>
      <w:r>
        <w:t/>
      </w:r>
    </w:p>
    <w:p>
      <w:pPr>
        <w:spacing w:lineRule="exact"/>
        <w:jc w:val="left"/>
      </w:pPr>
      <w:r>
        <w:t>调整W12（RE）</w:t>
      </w:r>
    </w:p>
    <w:p>
      <w:pPr>
        <w:spacing w:lineRule="exact"/>
        <w:jc w:val="left"/>
      </w:pPr>
      <w:r>
        <w:t>0017 过压</w:t>
      </w:r>
    </w:p>
    <w:p>
      <w:pPr>
        <w:spacing w:lineRule="exact"/>
        <w:jc w:val="left"/>
      </w:pPr>
      <w:r>
        <w:t>0018 较好看过压（调电阻比17大）</w:t>
      </w:r>
    </w:p>
    <w:p>
      <w:pPr>
        <w:spacing w:lineRule="exact"/>
        <w:jc w:val="left"/>
      </w:pPr>
      <w:r>
        <w:t>0019 临界</w:t>
      </w:r>
    </w:p>
    <w:p>
      <w:pPr>
        <w:spacing w:lineRule="exact"/>
        <w:jc w:val="left"/>
      </w:pPr>
      <w:r>
        <w:t>0020 欠压</w:t>
      </w:r>
    </w:p>
    <w:p>
      <w:pPr>
        <w:spacing w:lineRule="exact"/>
        <w:jc w:val="left"/>
      </w:pPr>
      <w:r>
        <w:t/>
      </w:r>
    </w:p>
    <w:p>
      <w:pPr>
        <w:spacing w:lineRule="exact"/>
        <w:jc w:val="left"/>
      </w:pPr>
      <w:r>
        <w:t>调整W11 Vcc</w:t>
      </w:r>
    </w:p>
    <w:p>
      <w:pPr>
        <w:spacing w:lineRule="exact"/>
        <w:jc w:val="left"/>
      </w:pPr>
      <w:r>
        <w:t>4.1V  0021 过压</w:t>
      </w:r>
    </w:p>
    <w:p>
      <w:pPr>
        <w:spacing w:lineRule="exact"/>
        <w:jc w:val="left"/>
      </w:pPr>
      <w:r>
        <w:t>10.5V 0023 临界</w:t>
      </w:r>
    </w:p>
    <w:p>
      <w:pPr>
        <w:spacing w:lineRule="exact"/>
        <w:jc w:val="left"/>
      </w:pPr>
      <w:r>
        <w:t>12V 0022 欠压</w:t>
      </w:r>
    </w:p>
    <w:p>
      <w:pPr>
        <w:spacing w:lineRule="exact"/>
        <w:jc w:val="left"/>
      </w:pPr>
      <w:r>
        <w:t/>
      </w:r>
    </w:p>
    <w:p>
      <w:pPr>
        <w:spacing w:lineRule="exact"/>
        <w:jc w:val="left"/>
      </w:pPr>
      <w:r>
        <w:t>RE调整到最大 0024</w:t>
      </w:r>
    </w:p>
    <w:p>
      <w:pPr>
        <w:spacing w:lineRule="exact"/>
        <w:jc w:val="left"/>
      </w:pPr>
      <w:r>
        <w:t/>
      </w:r>
    </w:p>
    <w:p>
      <w:pPr>
        <w:spacing w:lineRule="exact"/>
        <w:jc w:val="left"/>
      </w:pPr>
      <w:r>
        <w:t>0025 RE较小 VBB小 但信号幅度大</w:t>
      </w:r>
    </w:p>
    <w:p>
      <w:pPr>
        <w:spacing w:lineRule="exact"/>
        <w:jc w:val="left"/>
      </w:pPr>
      <w:r>
        <w:t>改变vpp 较小时不会出现三区乱工作然后较大就不会出现这种情况</w:t>
      </w:r>
    </w:p>
    <w:p>
      <w:pPr>
        <w:spacing w:lineRule="exact"/>
        <w:jc w:val="left"/>
      </w:pPr>
      <w:r>
        <w:t/>
      </w:r>
    </w:p>
    <w:p>
      <w:pPr>
        <w:jc w:val="left"/>
      </w:pPr>
      <w:r>
        <w:rPr>
          <w:rFonts w:ascii="Wingdings 2" w:hAnsi="Wingdings 2" w:cs="Wingdings 2" w:eastAsia="Wingdings 2"/>
          <w:sz w:val="24"/>
        </w:rPr>
        <w:t></w:t>
      </w:r>
      <w:r>
        <w:t xml:space="preserve">    </w:t>
      </w:r>
      <w:r>
        <w:rPr>
          <w:strike w:val="false"/>
          <w:color w:val="000000"/>
        </w:rPr>
        <w:t>VIM，VBB影响</w:t>
      </w:r>
    </w:p>
    <w:p>
      <w:pPr>
        <w:spacing w:lineRule="exact"/>
        <w:jc w:val="left"/>
      </w:pPr>
      <w:r>
        <w:t>0026 1.4VPP导通角很小</w:t>
      </w:r>
    </w:p>
    <w:p>
      <w:pPr>
        <w:spacing w:lineRule="exact"/>
        <w:jc w:val="left"/>
      </w:pPr>
      <w:r>
        <w:t>0027 2.5VPP好看 复用之前</w:t>
      </w:r>
    </w:p>
    <w:p>
      <w:pPr>
        <w:spacing w:lineRule="exact"/>
        <w:jc w:val="left"/>
      </w:pPr>
      <w:r>
        <w:t/>
      </w:r>
    </w:p>
    <w:p>
      <w:pPr>
        <w:spacing w:lineRule="exact"/>
        <w:jc w:val="left"/>
      </w:pPr>
      <w:r>
        <w:t>Vin = 2Vpp</w:t>
      </w:r>
    </w:p>
    <w:p>
      <w:pPr>
        <w:spacing w:lineRule="exact"/>
        <w:jc w:val="left"/>
      </w:pPr>
      <w:r>
        <w:t>0027 VBB=0</w:t>
      </w:r>
    </w:p>
    <w:p>
      <w:pPr>
        <w:spacing w:lineRule="exact"/>
        <w:jc w:val="left"/>
      </w:pPr>
      <w:r>
        <w:t>0028 VBB=0.5V</w:t>
      </w:r>
    </w:p>
    <w:p>
      <w:pPr>
        <w:spacing w:lineRule="exact"/>
        <w:jc w:val="left"/>
      </w:pPr>
      <w:r>
        <w:t>0029 VBB=-0.3V</w:t>
      </w:r>
    </w:p>
    <w:p>
      <w:pPr>
        <w:spacing w:lineRule="exact"/>
        <w:jc w:val="left"/>
      </w:pPr>
      <w:r>
        <w:t/>
      </w:r>
    </w:p>
    <w:p>
      <w:pPr>
        <w:jc w:val="left"/>
      </w:pPr>
      <w:r>
        <w:rPr>
          <w:rFonts w:ascii="Wingdings 2" w:hAnsi="Wingdings 2" w:cs="Wingdings 2" w:eastAsia="Wingdings 2"/>
          <w:sz w:val="24"/>
        </w:rPr>
        <w:t></w:t>
      </w:r>
      <w:r>
        <w:t xml:space="preserve">    </w:t>
      </w:r>
      <w:r>
        <w:rPr>
          <w:strike w:val="false"/>
          <w:color w:val="000000"/>
        </w:rPr>
        <w:t>测量导通角</w:t>
      </w:r>
    </w:p>
    <w:p>
      <w:pPr>
        <w:spacing w:lineRule="exact"/>
        <w:jc w:val="left"/>
      </w:pPr>
      <w:r>
        <w:t>VPP=2.7V</w:t>
      </w:r>
    </w:p>
    <w:p>
      <w:pPr>
        <w:spacing w:lineRule="exact"/>
        <w:jc w:val="left"/>
      </w:pPr>
      <w:r>
        <w:t>VBB=0.4V</w:t>
      </w:r>
    </w:p>
    <w:p>
      <w:pPr>
        <w:spacing w:lineRule="exact"/>
        <w:jc w:val="left"/>
      </w:pPr>
      <w:r>
        <w:t>0030 测量T高频信号周期</w:t>
      </w:r>
    </w:p>
    <w:p>
      <w:pPr>
        <w:spacing w:lineRule="exact"/>
        <w:jc w:val="left"/>
      </w:pPr>
      <w:r>
        <w:t>0031 测量导通时间</w:t>
      </w:r>
    </w:p>
    <w:p>
      <w:pPr>
        <w:spacing w:lineRule="exact"/>
        <w:jc w:val="left"/>
      </w:pPr>
      <w:r>
        <w:t>此时计算效率需要的UCM太小而且不为正弦波 0032</w:t>
      </w:r>
    </w:p>
    <w:p>
      <w:pPr>
        <w:spacing w:lineRule="exact"/>
        <w:jc w:val="left"/>
      </w:pPr>
      <w:r>
        <w:t>9.7M</w:t>
      </w:r>
    </w:p>
    <w:p>
      <w:pPr>
        <w:spacing w:lineRule="exact"/>
        <w:jc w:val="left"/>
      </w:pPr>
      <w:r>
        <w:t/>
      </w:r>
    </w:p>
    <w:p>
      <w:pPr>
        <w:spacing w:lineRule="exact"/>
        <w:jc w:val="left"/>
      </w:pPr>
      <w:r>
        <w:t>0035 测量T高频信号周期 322ns</w:t>
      </w:r>
    </w:p>
    <w:p>
      <w:pPr>
        <w:spacing w:lineRule="exact"/>
        <w:jc w:val="left"/>
      </w:pPr>
      <w:r>
        <w:t>0036 测量导通时间 112ns</w:t>
      </w:r>
    </w:p>
    <w:p>
      <w:pPr>
        <w:spacing w:lineRule="exact"/>
        <w:jc w:val="left"/>
      </w:pPr>
      <w:r>
        <w:t>VPP 1.12</w:t>
      </w:r>
    </w:p>
    <w:p>
      <w:pPr>
        <w:spacing w:lineRule="exact"/>
        <w:jc w:val="left"/>
      </w:pPr>
      <w:r>
        <w:t>VCC 4.2V</w:t>
      </w:r>
    </w:p>
    <w:p>
      <w:pPr>
        <w:spacing w:lineRule="exact"/>
        <w:jc w:val="left"/>
      </w:pPr>
      <w:r>
        <w:t/>
      </w:r>
    </w:p>
    <w:p>
      <w:pPr>
        <w:spacing w:lineRule="exact"/>
        <w:jc w:val="left"/>
      </w:pPr>
      <w:r>
        <w:t>0037</w:t>
      </w:r>
    </w:p>
    <w:p>
      <w:pPr>
        <w:spacing w:lineRule="exact"/>
        <w:jc w:val="left"/>
      </w:pPr>
      <w:r>
        <w:t>0038</w:t>
      </w:r>
    </w:p>
    <w:p>
      <w:pPr>
        <w:spacing w:lineRule="exact"/>
        <w:jc w:val="left"/>
      </w:pPr>
      <w:r>
        <w:t/>
      </w:r>
    </w:p>
    <w:p>
      <w:pPr>
        <w:jc w:val="center"/>
      </w:pPr>
      <w:r>
        <w:pict xmlns:v="urn:schemas-microsoft-com:vml" xmlns:o="urn:schemas-microsoft-com:office:office" xmlns:r="http://schemas.openxmlformats.org/officeDocument/2006/relationships">
          <v:shape id="pic" o:spid="" type="" alt="" style="width:281pt;height:620pt;">
            <v:imagedata r:id="rId2" o:title=""/>
          </v:shape>
        </w:pict>
        <w:br/>
      </w:r>
    </w:p>
    <w:p>
      <w:pPr>
        <w:spacing w:lineRule="exact"/>
        <w:jc w:val="left"/>
      </w:pPr>
      <w:r>
        <w:t>效率69.4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image" Target="media/image1.jpeg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2023-04-19T13:20:02Z</dcterms:created>
  <dc:creator>Apache POI</dc:creator>
</cp:coreProperties>
</file>