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0000" w14:textId="00100001" w:rsidR="00C6567A" w:rsidRDefault="00000000">
      <w:pPr>
        <w:spacing w:after="140" w:line="288" w:lineRule="auto"/>
      </w:pPr>
      <w:r>
        <w:rPr>
          <w:color w:val="555555"/>
          <w:sz w:val="20"/>
        </w:rPr>
        <w:t>2026년 예방약학 실험실습</w:t>
      </w:r>
    </w:p>
    <w:p w14:paraId="392368DB" w14:textId="1E7A62C4" w:rsidR="005A2657" w:rsidRPr="005A2657" w:rsidRDefault="00000000" w:rsidP="005A2657">
      <w:pPr>
        <w:pStyle w:val="a3"/>
        <w:spacing w:after="240" w:line="288" w:lineRule="auto"/>
        <w:rPr>
          <w:rFonts w:ascii="맑은 고딕" w:eastAsia="맑은 고딕" w:hAnsi="맑은 고딕" w:hint="eastAsia"/>
          <w:b/>
          <w:color w:val="222222"/>
          <w:sz w:val="44"/>
        </w:rPr>
      </w:pPr>
      <w:r>
        <w:rPr>
          <w:rFonts w:ascii="맑은 고딕" w:eastAsia="맑은 고딕" w:hAnsi="맑은 고딕"/>
          <w:b/>
          <w:color w:val="222222"/>
          <w:sz w:val="44"/>
        </w:rPr>
        <w:t>4주차 휴강 과제</w:t>
      </w:r>
    </w:p>
    <w:p w14:paraId="2135A23C" w14:textId="40CA54BB" w:rsidR="005A2657" w:rsidRDefault="005A2657" w:rsidP="005A2657">
      <w:pPr>
        <w:spacing w:after="140" w:line="288" w:lineRule="auto"/>
        <w:ind w:firstLineChars="50" w:firstLine="110"/>
        <w:jc w:val="right"/>
        <w:rPr>
          <w:color w:val="222222"/>
        </w:rPr>
      </w:pPr>
      <w:r>
        <w:rPr>
          <w:rFonts w:hint="eastAsia"/>
          <w:color w:val="222222"/>
        </w:rPr>
        <w:t>학번:</w:t>
      </w:r>
    </w:p>
    <w:p w14:paraId="7698821B" w14:textId="2D743EB4" w:rsidR="005A2657" w:rsidRDefault="005A2657" w:rsidP="005A2657">
      <w:pPr>
        <w:spacing w:after="140" w:line="288" w:lineRule="auto"/>
        <w:ind w:firstLineChars="50" w:firstLine="110"/>
        <w:jc w:val="right"/>
        <w:rPr>
          <w:rFonts w:hint="eastAsia"/>
          <w:color w:val="222222"/>
        </w:rPr>
      </w:pPr>
      <w:r>
        <w:rPr>
          <w:rFonts w:hint="eastAsia"/>
          <w:color w:val="222222"/>
        </w:rPr>
        <w:t>성명:</w:t>
      </w:r>
    </w:p>
    <w:p w14:paraId="00100004" w14:textId="582BBE70" w:rsidR="00C6567A" w:rsidRDefault="005A2657" w:rsidP="005A2657">
      <w:pPr>
        <w:spacing w:after="140" w:line="288" w:lineRule="auto"/>
        <w:ind w:firstLineChars="50" w:firstLine="110"/>
        <w:rPr>
          <w:rFonts w:hint="eastAsia"/>
        </w:rPr>
      </w:pPr>
      <w:r>
        <w:rPr>
          <w:color w:val="222222"/>
        </w:rPr>
        <w:t>2</w:t>
      </w:r>
      <w:r>
        <w:rPr>
          <w:rFonts w:hint="eastAsia"/>
          <w:color w:val="222222"/>
        </w:rPr>
        <w:t xml:space="preserve">, </w:t>
      </w:r>
      <w:r>
        <w:rPr>
          <w:color w:val="222222"/>
        </w:rPr>
        <w:t xml:space="preserve">3주차에 배운 내용을 활용하여 </w:t>
      </w:r>
      <w:r w:rsidR="00000000">
        <w:rPr>
          <w:color w:val="222222"/>
        </w:rPr>
        <w:t xml:space="preserve">1주차의 Query와 Reference 목록을 </w:t>
      </w:r>
      <w:r>
        <w:rPr>
          <w:rFonts w:hint="eastAsia"/>
          <w:color w:val="222222"/>
        </w:rPr>
        <w:t xml:space="preserve">기반으로 다시 Read-across를 위한 유사체 선정을 진행한 뒤 </w:t>
      </w:r>
      <w:r w:rsidR="00000000">
        <w:rPr>
          <w:color w:val="222222"/>
        </w:rPr>
        <w:t>결과를 확인</w:t>
      </w:r>
      <w:r>
        <w:rPr>
          <w:rFonts w:hint="eastAsia"/>
          <w:color w:val="222222"/>
        </w:rPr>
        <w:t>합니다.</w:t>
      </w:r>
    </w:p>
    <w:p w14:paraId="00100006" w14:textId="00100007" w:rsidR="00C6567A" w:rsidRDefault="00000000">
      <w:pPr>
        <w:pStyle w:val="1"/>
        <w:spacing w:before="300" w:after="160" w:line="288" w:lineRule="auto"/>
      </w:pPr>
      <w:r>
        <w:rPr>
          <w:rFonts w:ascii="맑은 고딕" w:eastAsia="맑은 고딕" w:hAnsi="맑은 고딕"/>
          <w:b/>
          <w:color w:val="222222"/>
          <w:sz w:val="30"/>
        </w:rPr>
        <w:t>Task 1. Fingerprint별 구조 유사도 비교</w:t>
      </w:r>
    </w:p>
    <w:p w14:paraId="00100008" w14:textId="75869ED2" w:rsidR="00C6567A" w:rsidRDefault="00000000">
      <w:pPr>
        <w:spacing w:after="140" w:line="288" w:lineRule="auto"/>
      </w:pPr>
      <w:r>
        <w:rPr>
          <w:color w:val="222222"/>
        </w:rPr>
        <w:t>Morgan/ECFP4, MACCS keys, Atom Pair, PubChem FP 각각으로 Query와 Reference의 Tanimoto 유사도를 계산하고, 상위 5개 후보의 유사도 점수와 Query 및 후보의 구조 이미지를 첨부</w:t>
      </w:r>
      <w:r w:rsidR="005A2657">
        <w:rPr>
          <w:rFonts w:hint="eastAsia"/>
          <w:color w:val="222222"/>
        </w:rPr>
        <w:t>해주세요.</w:t>
      </w:r>
    </w:p>
    <w:p w14:paraId="0010000A" w14:textId="0010000B" w:rsidR="00C6567A" w:rsidRDefault="00000000">
      <w:pPr>
        <w:pStyle w:val="1"/>
        <w:spacing w:before="300" w:after="160" w:line="288" w:lineRule="auto"/>
      </w:pPr>
      <w:r>
        <w:rPr>
          <w:rFonts w:ascii="맑은 고딕" w:eastAsia="맑은 고딕" w:hAnsi="맑은 고딕"/>
          <w:b/>
          <w:color w:val="222222"/>
          <w:sz w:val="30"/>
        </w:rPr>
        <w:t>Task 2. 분자 특성과 기여도 맵 확인</w:t>
      </w:r>
    </w:p>
    <w:p w14:paraId="0010000C" w14:textId="25E30141" w:rsidR="00C6567A" w:rsidRDefault="00000000">
      <w:pPr>
        <w:numPr>
          <w:ilvl w:val="0"/>
          <w:numId w:val="1"/>
        </w:numPr>
        <w:spacing w:after="140" w:line="288" w:lineRule="auto"/>
      </w:pPr>
      <w:r>
        <w:rPr>
          <w:color w:val="222222"/>
        </w:rPr>
        <w:t xml:space="preserve">Query와 Task </w:t>
      </w:r>
      <w:r w:rsidR="005A2657">
        <w:rPr>
          <w:rFonts w:hint="eastAsia"/>
          <w:color w:val="222222"/>
        </w:rPr>
        <w:t>1에서 확인한 상위 5개</w:t>
      </w:r>
      <w:r>
        <w:rPr>
          <w:color w:val="222222"/>
        </w:rPr>
        <w:t xml:space="preserve"> 후보</w:t>
      </w:r>
      <w:r w:rsidR="005A2657">
        <w:rPr>
          <w:rFonts w:hint="eastAsia"/>
          <w:color w:val="222222"/>
        </w:rPr>
        <w:t>들</w:t>
      </w:r>
      <w:r>
        <w:rPr>
          <w:color w:val="222222"/>
        </w:rPr>
        <w:t>에 대한 TPSA, HBA, HBD, Crippen LogP 비교표 첨부. 중복 후보는 한 번만 포함</w:t>
      </w:r>
      <w:r w:rsidR="005A2657">
        <w:rPr>
          <w:rFonts w:hint="eastAsia"/>
          <w:color w:val="222222"/>
        </w:rPr>
        <w:t>하면 됩니다.</w:t>
      </w:r>
    </w:p>
    <w:p w14:paraId="0010000E" w14:textId="751C405C" w:rsidR="00C6567A" w:rsidRDefault="00000000">
      <w:pPr>
        <w:numPr>
          <w:ilvl w:val="0"/>
          <w:numId w:val="1"/>
        </w:numPr>
        <w:spacing w:after="140" w:line="288" w:lineRule="auto"/>
      </w:pPr>
      <w:r>
        <w:rPr>
          <w:color w:val="222222"/>
        </w:rPr>
        <w:t>Query와 후보의 TPSA 및 Crippen LogP 원자별 기여도 맵 첨부. 기여도 값 표시</w:t>
      </w:r>
      <w:r w:rsidR="005A2657">
        <w:rPr>
          <w:rFonts w:hint="eastAsia"/>
          <w:color w:val="222222"/>
        </w:rPr>
        <w:t xml:space="preserve"> 필수입니다.</w:t>
      </w:r>
    </w:p>
    <w:p w14:paraId="00100012" w14:textId="00100013" w:rsidR="00C6567A" w:rsidRDefault="00000000">
      <w:pPr>
        <w:pStyle w:val="1"/>
        <w:spacing w:before="300" w:after="160" w:line="288" w:lineRule="auto"/>
      </w:pPr>
      <w:r>
        <w:rPr>
          <w:rFonts w:ascii="맑은 고딕" w:eastAsia="맑은 고딕" w:hAnsi="맑은 고딕"/>
          <w:b/>
          <w:color w:val="222222"/>
          <w:sz w:val="30"/>
        </w:rPr>
        <w:t>Task 3. 최종 분자 선정 및 1주차 결과 비교</w:t>
      </w:r>
    </w:p>
    <w:p w14:paraId="00100016" w14:textId="1BFADC52" w:rsidR="00C6567A" w:rsidRDefault="00000000" w:rsidP="005A2657">
      <w:pPr>
        <w:numPr>
          <w:ilvl w:val="0"/>
          <w:numId w:val="2"/>
        </w:numPr>
        <w:spacing w:after="140" w:line="288" w:lineRule="auto"/>
        <w:rPr>
          <w:rFonts w:hint="eastAsia"/>
        </w:rPr>
      </w:pPr>
      <w:r>
        <w:rPr>
          <w:color w:val="222222"/>
        </w:rPr>
        <w:t xml:space="preserve">모든 지표와 시각화 결과를 종합하여 가장 유사하다고 판단하는 분자 1개 선정. </w:t>
      </w:r>
      <w:r w:rsidR="005A2657">
        <w:rPr>
          <w:rFonts w:hint="eastAsia"/>
          <w:color w:val="222222"/>
        </w:rPr>
        <w:t>선정된 물질과 Query의 구조 이미지를 보여주고, 선정 이유를 기술하면 됩니다.</w:t>
      </w:r>
    </w:p>
    <w:p w14:paraId="00100018" w14:textId="6D4D9933" w:rsidR="00C6567A" w:rsidRDefault="00000000">
      <w:pPr>
        <w:numPr>
          <w:ilvl w:val="0"/>
          <w:numId w:val="2"/>
        </w:numPr>
        <w:spacing w:after="140" w:line="288" w:lineRule="auto"/>
      </w:pPr>
      <w:r>
        <w:rPr>
          <w:color w:val="222222"/>
        </w:rPr>
        <w:t>이번 결과와 1주차 결과에서 같은 점과 달라진 점</w:t>
      </w:r>
      <w:r w:rsidR="005A2657">
        <w:rPr>
          <w:rFonts w:hint="eastAsia"/>
          <w:color w:val="222222"/>
        </w:rPr>
        <w:t>, 이전의 진행 방식과 현재의 방식 간의 차이 등, 비교할 수 있는 것들에 대해서 자유롭게 기술합니다.</w:t>
      </w:r>
    </w:p>
    <w:sectPr w:rsidR="00C6567A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60660"/>
    <w:multiLevelType w:val="hybridMultilevel"/>
    <w:tmpl w:val="E188B1CE"/>
    <w:lvl w:ilvl="0" w:tplc="A38255D2">
      <w:start w:val="1"/>
      <w:numFmt w:val="bullet"/>
      <w:lvlText w:val="•"/>
      <w:lvlJc w:val="left"/>
      <w:pPr>
        <w:ind w:left="720" w:hanging="360"/>
      </w:pPr>
    </w:lvl>
    <w:lvl w:ilvl="1" w:tplc="D236DD8C">
      <w:start w:val="1"/>
      <w:numFmt w:val="bullet"/>
      <w:lvlText w:val="◦"/>
      <w:lvlJc w:val="left"/>
      <w:pPr>
        <w:ind w:left="1440" w:hanging="360"/>
      </w:pPr>
    </w:lvl>
    <w:lvl w:ilvl="2" w:tplc="E1D43AEC">
      <w:start w:val="1"/>
      <w:numFmt w:val="bullet"/>
      <w:lvlText w:val="▪"/>
      <w:lvlJc w:val="left"/>
      <w:pPr>
        <w:ind w:left="2160" w:hanging="360"/>
      </w:pPr>
    </w:lvl>
    <w:lvl w:ilvl="3" w:tplc="F75E75AC">
      <w:start w:val="1"/>
      <w:numFmt w:val="bullet"/>
      <w:lvlText w:val="•"/>
      <w:lvlJc w:val="left"/>
      <w:pPr>
        <w:ind w:left="2880" w:hanging="360"/>
      </w:pPr>
    </w:lvl>
    <w:lvl w:ilvl="4" w:tplc="D52A594E">
      <w:start w:val="1"/>
      <w:numFmt w:val="bullet"/>
      <w:lvlText w:val="◦"/>
      <w:lvlJc w:val="left"/>
      <w:pPr>
        <w:ind w:left="3600" w:hanging="360"/>
      </w:pPr>
    </w:lvl>
    <w:lvl w:ilvl="5" w:tplc="6410401A">
      <w:start w:val="1"/>
      <w:numFmt w:val="bullet"/>
      <w:lvlText w:val="▪"/>
      <w:lvlJc w:val="left"/>
      <w:pPr>
        <w:ind w:left="4320" w:hanging="360"/>
      </w:pPr>
    </w:lvl>
    <w:lvl w:ilvl="6" w:tplc="78F4953C">
      <w:start w:val="1"/>
      <w:numFmt w:val="bullet"/>
      <w:lvlText w:val="•"/>
      <w:lvlJc w:val="left"/>
      <w:pPr>
        <w:ind w:left="5040" w:hanging="360"/>
      </w:pPr>
    </w:lvl>
    <w:lvl w:ilvl="7" w:tplc="B4128870">
      <w:start w:val="1"/>
      <w:numFmt w:val="bullet"/>
      <w:lvlText w:val="◦"/>
      <w:lvlJc w:val="left"/>
      <w:pPr>
        <w:ind w:left="5760" w:hanging="360"/>
      </w:pPr>
    </w:lvl>
    <w:lvl w:ilvl="8" w:tplc="D576A45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3316E6C"/>
    <w:multiLevelType w:val="hybridMultilevel"/>
    <w:tmpl w:val="CB2ABC48"/>
    <w:lvl w:ilvl="0" w:tplc="9AAC1D78">
      <w:start w:val="1"/>
      <w:numFmt w:val="bullet"/>
      <w:lvlText w:val="•"/>
      <w:lvlJc w:val="left"/>
      <w:pPr>
        <w:ind w:left="720" w:hanging="360"/>
      </w:pPr>
    </w:lvl>
    <w:lvl w:ilvl="1" w:tplc="FD4AB5DA">
      <w:start w:val="1"/>
      <w:numFmt w:val="bullet"/>
      <w:lvlText w:val="◦"/>
      <w:lvlJc w:val="left"/>
      <w:pPr>
        <w:ind w:left="1440" w:hanging="360"/>
      </w:pPr>
    </w:lvl>
    <w:lvl w:ilvl="2" w:tplc="0074A230">
      <w:start w:val="1"/>
      <w:numFmt w:val="bullet"/>
      <w:lvlText w:val="▪"/>
      <w:lvlJc w:val="left"/>
      <w:pPr>
        <w:ind w:left="2160" w:hanging="360"/>
      </w:pPr>
    </w:lvl>
    <w:lvl w:ilvl="3" w:tplc="9D1849D6">
      <w:start w:val="1"/>
      <w:numFmt w:val="bullet"/>
      <w:lvlText w:val="•"/>
      <w:lvlJc w:val="left"/>
      <w:pPr>
        <w:ind w:left="2880" w:hanging="360"/>
      </w:pPr>
    </w:lvl>
    <w:lvl w:ilvl="4" w:tplc="ECAE7FBE">
      <w:start w:val="1"/>
      <w:numFmt w:val="bullet"/>
      <w:lvlText w:val="◦"/>
      <w:lvlJc w:val="left"/>
      <w:pPr>
        <w:ind w:left="3600" w:hanging="360"/>
      </w:pPr>
    </w:lvl>
    <w:lvl w:ilvl="5" w:tplc="3FA87BF8">
      <w:start w:val="1"/>
      <w:numFmt w:val="bullet"/>
      <w:lvlText w:val="▪"/>
      <w:lvlJc w:val="left"/>
      <w:pPr>
        <w:ind w:left="4320" w:hanging="360"/>
      </w:pPr>
    </w:lvl>
    <w:lvl w:ilvl="6" w:tplc="7E3A1910">
      <w:start w:val="1"/>
      <w:numFmt w:val="bullet"/>
      <w:lvlText w:val="•"/>
      <w:lvlJc w:val="left"/>
      <w:pPr>
        <w:ind w:left="5040" w:hanging="360"/>
      </w:pPr>
    </w:lvl>
    <w:lvl w:ilvl="7" w:tplc="DE32CB54">
      <w:start w:val="1"/>
      <w:numFmt w:val="bullet"/>
      <w:lvlText w:val="◦"/>
      <w:lvlJc w:val="left"/>
      <w:pPr>
        <w:ind w:left="5760" w:hanging="360"/>
      </w:pPr>
    </w:lvl>
    <w:lvl w:ilvl="8" w:tplc="E7B6DF14">
      <w:start w:val="1"/>
      <w:numFmt w:val="bullet"/>
      <w:lvlText w:val="▪"/>
      <w:lvlJc w:val="left"/>
      <w:pPr>
        <w:ind w:left="6480" w:hanging="360"/>
      </w:pPr>
    </w:lvl>
  </w:abstractNum>
  <w:num w:numId="1" w16cid:durableId="1638223627">
    <w:abstractNumId w:val="0"/>
  </w:num>
  <w:num w:numId="2" w16cid:durableId="706879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67A"/>
    <w:rsid w:val="000D6EC4"/>
    <w:rsid w:val="005A2657"/>
    <w:rsid w:val="00C6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00DBE"/>
  <w15:docId w15:val="{295C107C-8859-41E9-82C6-37E9A812E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4주차 휴강 과제</dc:title>
  <dc:creator>OfficeCLI</dc:creator>
  <cp:lastModifiedBy>유순 신</cp:lastModifiedBy>
  <cp:revision>2</cp:revision>
  <dcterms:created xsi:type="dcterms:W3CDTF">2026-10-01T03:30:00Z</dcterms:created>
  <dcterms:modified xsi:type="dcterms:W3CDTF">2026-10-01T03:37:00Z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1.0.153</vt:lpwstr>
  </property>
  <property fmtid="{D5CDD505-2E9C-101B-9397-08002B2CF9AE}" pid="3" name="OfficeCLI.LastModified">
    <vt:lpwstr>2026-10-01T03:30:55Z</vt:lpwstr>
  </property>
</Properties>
</file>