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40E1B" w14:textId="19A21136" w:rsidR="00BF7761" w:rsidRDefault="00AD2D6A" w:rsidP="00AD2D6A">
      <w:pPr>
        <w:pStyle w:val="2"/>
        <w:numPr>
          <w:ilvl w:val="0"/>
          <w:numId w:val="1"/>
        </w:numPr>
      </w:pPr>
      <w:r>
        <w:rPr>
          <w:rFonts w:hint="eastAsia"/>
        </w:rPr>
        <w:t>基座与项目关系说明</w:t>
      </w:r>
    </w:p>
    <w:p w14:paraId="7EBF910C" w14:textId="01B251F6" w:rsidR="00AD2D6A" w:rsidRDefault="00AD2D6A">
      <w:r>
        <w:rPr>
          <w:noProof/>
        </w:rPr>
        <w:drawing>
          <wp:inline distT="0" distB="0" distL="0" distR="0" wp14:anchorId="30FEF8C0" wp14:editId="2B57BA1F">
            <wp:extent cx="5274310" cy="2961005"/>
            <wp:effectExtent l="0" t="0" r="0" b="0"/>
            <wp:docPr id="621635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5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B038" w14:textId="77777777" w:rsidR="00AD2D6A" w:rsidRDefault="00AD2D6A"/>
    <w:p w14:paraId="0D0D0BF8" w14:textId="77777777" w:rsidR="00AD2D6A" w:rsidRDefault="00AD2D6A"/>
    <w:p w14:paraId="0E76783B" w14:textId="2B307DDF" w:rsidR="00AD2D6A" w:rsidRDefault="00AD2D6A" w:rsidP="00AD2D6A">
      <w:pPr>
        <w:pStyle w:val="2"/>
        <w:numPr>
          <w:ilvl w:val="0"/>
          <w:numId w:val="1"/>
        </w:numPr>
      </w:pPr>
      <w:r>
        <w:rPr>
          <w:rFonts w:hint="eastAsia"/>
        </w:rPr>
        <w:t>项目资源目录说明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229"/>
        <w:gridCol w:w="4707"/>
      </w:tblGrid>
      <w:tr w:rsidR="00AD2D6A" w14:paraId="4E911C1F" w14:textId="77777777" w:rsidTr="00AD2D6A">
        <w:tc>
          <w:tcPr>
            <w:tcW w:w="3292" w:type="dxa"/>
            <w:shd w:val="clear" w:color="auto" w:fill="5B9BD5" w:themeFill="accent5"/>
          </w:tcPr>
          <w:p w14:paraId="53DA464E" w14:textId="754E8A22" w:rsidR="00AD2D6A" w:rsidRPr="00AD2D6A" w:rsidRDefault="00AD2D6A" w:rsidP="00AD2D6A">
            <w:pPr>
              <w:pStyle w:val="a3"/>
              <w:ind w:firstLineChars="0" w:firstLine="0"/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AD2D6A">
              <w:rPr>
                <w:rFonts w:hint="eastAsia"/>
                <w:b/>
                <w:bCs/>
                <w:color w:val="FFFFFF" w:themeColor="background1"/>
              </w:rPr>
              <w:t>资源目录</w:t>
            </w:r>
          </w:p>
        </w:tc>
        <w:tc>
          <w:tcPr>
            <w:tcW w:w="4870" w:type="dxa"/>
            <w:shd w:val="clear" w:color="auto" w:fill="5B9BD5" w:themeFill="accent5"/>
          </w:tcPr>
          <w:p w14:paraId="77C7FF11" w14:textId="3FF3D5CF" w:rsidR="00AD2D6A" w:rsidRPr="00AD2D6A" w:rsidRDefault="00AD2D6A" w:rsidP="00AD2D6A">
            <w:pPr>
              <w:pStyle w:val="a3"/>
              <w:ind w:firstLineChars="0" w:firstLine="0"/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AD2D6A">
              <w:rPr>
                <w:rFonts w:hint="eastAsia"/>
                <w:b/>
                <w:bCs/>
                <w:color w:val="FFFFFF" w:themeColor="background1"/>
              </w:rPr>
              <w:t>说明</w:t>
            </w:r>
          </w:p>
        </w:tc>
      </w:tr>
      <w:tr w:rsidR="00AD2D6A" w14:paraId="1F763C24" w14:textId="77777777" w:rsidTr="00AD2D6A">
        <w:tc>
          <w:tcPr>
            <w:tcW w:w="3292" w:type="dxa"/>
          </w:tcPr>
          <w:p w14:paraId="56AE986B" w14:textId="265630B7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config/</w:t>
            </w:r>
            <w:r w:rsidRPr="00AD2D6A">
              <w:t>initialization</w:t>
            </w:r>
          </w:p>
        </w:tc>
        <w:tc>
          <w:tcPr>
            <w:tcW w:w="4870" w:type="dxa"/>
          </w:tcPr>
          <w:p w14:paraId="031A352A" w14:textId="4193BF22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初始化参数</w:t>
            </w:r>
          </w:p>
        </w:tc>
      </w:tr>
      <w:tr w:rsidR="00AD2D6A" w14:paraId="12AD92F4" w14:textId="77777777" w:rsidTr="00AD2D6A">
        <w:tc>
          <w:tcPr>
            <w:tcW w:w="3292" w:type="dxa"/>
          </w:tcPr>
          <w:p w14:paraId="43B7AC75" w14:textId="619F6F4D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config/</w:t>
            </w:r>
            <w:r w:rsidRPr="00AD2D6A">
              <w:t>startup</w:t>
            </w:r>
          </w:p>
        </w:tc>
        <w:tc>
          <w:tcPr>
            <w:tcW w:w="4870" w:type="dxa"/>
          </w:tcPr>
          <w:p w14:paraId="785FEA54" w14:textId="0144D7FC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启动配置</w:t>
            </w:r>
          </w:p>
        </w:tc>
      </w:tr>
      <w:tr w:rsidR="00AD2D6A" w14:paraId="64BE8169" w14:textId="77777777" w:rsidTr="00AD2D6A">
        <w:tc>
          <w:tcPr>
            <w:tcW w:w="3292" w:type="dxa"/>
          </w:tcPr>
          <w:p w14:paraId="790863C6" w14:textId="3D9B08E0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config/</w:t>
            </w:r>
            <w:proofErr w:type="spellStart"/>
            <w:r w:rsidRPr="00AD2D6A">
              <w:t>startupFinish</w:t>
            </w:r>
            <w:proofErr w:type="spellEnd"/>
          </w:p>
        </w:tc>
        <w:tc>
          <w:tcPr>
            <w:tcW w:w="4870" w:type="dxa"/>
          </w:tcPr>
          <w:p w14:paraId="51E8A2E8" w14:textId="2E23F5D3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定时任务</w:t>
            </w:r>
          </w:p>
        </w:tc>
      </w:tr>
      <w:tr w:rsidR="00AD2D6A" w14:paraId="33260277" w14:textId="77777777" w:rsidTr="00AD2D6A">
        <w:tc>
          <w:tcPr>
            <w:tcW w:w="3292" w:type="dxa"/>
          </w:tcPr>
          <w:p w14:paraId="1359E1F3" w14:textId="3D0E1FF9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config/</w:t>
            </w:r>
            <w:proofErr w:type="spellStart"/>
            <w:r w:rsidRPr="00AD2D6A">
              <w:t>templatexxx</w:t>
            </w:r>
            <w:proofErr w:type="spellEnd"/>
          </w:p>
        </w:tc>
        <w:tc>
          <w:tcPr>
            <w:tcW w:w="4870" w:type="dxa"/>
          </w:tcPr>
          <w:p w14:paraId="7A3DE278" w14:textId="69A3F745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项目资源（</w:t>
            </w:r>
            <w:proofErr w:type="spellStart"/>
            <w:r>
              <w:rPr>
                <w:rFonts w:hint="eastAsia"/>
              </w:rPr>
              <w:t>templatexxx</w:t>
            </w:r>
            <w:proofErr w:type="spellEnd"/>
            <w:r>
              <w:rPr>
                <w:rFonts w:hint="eastAsia"/>
              </w:rPr>
              <w:t>应替换为项目名称）</w:t>
            </w:r>
          </w:p>
        </w:tc>
      </w:tr>
      <w:tr w:rsidR="00AD2D6A" w14:paraId="0B0C5F5F" w14:textId="77777777" w:rsidTr="00AD2D6A">
        <w:tc>
          <w:tcPr>
            <w:tcW w:w="3292" w:type="dxa"/>
          </w:tcPr>
          <w:p w14:paraId="582C4D7D" w14:textId="74013AB0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db</w:t>
            </w:r>
            <w:proofErr w:type="spellEnd"/>
            <w:r>
              <w:rPr>
                <w:rFonts w:hint="eastAsia"/>
              </w:rPr>
              <w:t>/</w:t>
            </w:r>
          </w:p>
        </w:tc>
        <w:tc>
          <w:tcPr>
            <w:tcW w:w="4870" w:type="dxa"/>
          </w:tcPr>
          <w:p w14:paraId="36A5A088" w14:textId="6A1B7187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数据库操作配置</w:t>
            </w:r>
          </w:p>
        </w:tc>
      </w:tr>
      <w:tr w:rsidR="00AD2D6A" w14:paraId="6E4FF2E9" w14:textId="77777777" w:rsidTr="00AD2D6A">
        <w:tc>
          <w:tcPr>
            <w:tcW w:w="3292" w:type="dxa"/>
          </w:tcPr>
          <w:p w14:paraId="0FF69AE4" w14:textId="74ADC6C9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dbGroup</w:t>
            </w:r>
            <w:proofErr w:type="spellEnd"/>
            <w:r>
              <w:rPr>
                <w:rFonts w:hint="eastAsia"/>
              </w:rPr>
              <w:t>/</w:t>
            </w:r>
          </w:p>
        </w:tc>
        <w:tc>
          <w:tcPr>
            <w:tcW w:w="4870" w:type="dxa"/>
          </w:tcPr>
          <w:p w14:paraId="02A0CFC9" w14:textId="53D3FB0C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数据库</w:t>
            </w:r>
            <w:proofErr w:type="gramStart"/>
            <w:r>
              <w:rPr>
                <w:rFonts w:hint="eastAsia"/>
              </w:rPr>
              <w:t>操作组配置</w:t>
            </w:r>
            <w:proofErr w:type="gramEnd"/>
          </w:p>
        </w:tc>
      </w:tr>
      <w:tr w:rsidR="00AD2D6A" w14:paraId="4730E295" w14:textId="77777777" w:rsidTr="00AD2D6A">
        <w:tc>
          <w:tcPr>
            <w:tcW w:w="3292" w:type="dxa"/>
          </w:tcPr>
          <w:p w14:paraId="27A5A808" w14:textId="169D6EC4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lib/</w:t>
            </w:r>
          </w:p>
        </w:tc>
        <w:tc>
          <w:tcPr>
            <w:tcW w:w="4870" w:type="dxa"/>
          </w:tcPr>
          <w:p w14:paraId="192BFA60" w14:textId="7C0EAA2A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第三方类库</w:t>
            </w:r>
            <w:proofErr w:type="gramEnd"/>
          </w:p>
        </w:tc>
      </w:tr>
      <w:tr w:rsidR="00AD2D6A" w14:paraId="5B8B2343" w14:textId="77777777" w:rsidTr="00AD2D6A">
        <w:tc>
          <w:tcPr>
            <w:tcW w:w="3292" w:type="dxa"/>
          </w:tcPr>
          <w:p w14:paraId="0699D4FA" w14:textId="35854EE0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pages/</w:t>
            </w:r>
          </w:p>
        </w:tc>
        <w:tc>
          <w:tcPr>
            <w:tcW w:w="4870" w:type="dxa"/>
          </w:tcPr>
          <w:p w14:paraId="568C32F1" w14:textId="49F8B14E" w:rsidR="00AD2D6A" w:rsidRDefault="00AD2D6A" w:rsidP="00AD2D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交互页面（建议UI页面用VUE与服务独立  ）</w:t>
            </w:r>
          </w:p>
        </w:tc>
      </w:tr>
    </w:tbl>
    <w:p w14:paraId="4F062370" w14:textId="77777777" w:rsidR="00AD2D6A" w:rsidRDefault="00AD2D6A" w:rsidP="00AD2D6A">
      <w:pPr>
        <w:pStyle w:val="a3"/>
        <w:ind w:left="360" w:firstLineChars="0" w:firstLine="0"/>
      </w:pPr>
    </w:p>
    <w:p w14:paraId="1F841A60" w14:textId="77777777" w:rsidR="00AD2D6A" w:rsidRDefault="00AD2D6A" w:rsidP="00AD2D6A">
      <w:pPr>
        <w:pStyle w:val="a3"/>
        <w:ind w:left="360" w:firstLineChars="0" w:firstLine="0"/>
      </w:pPr>
    </w:p>
    <w:p w14:paraId="2905297E" w14:textId="44604C03" w:rsidR="00AD2D6A" w:rsidRDefault="00AD2D6A" w:rsidP="00B8669D">
      <w:pPr>
        <w:pStyle w:val="2"/>
        <w:numPr>
          <w:ilvl w:val="0"/>
          <w:numId w:val="1"/>
        </w:numPr>
      </w:pPr>
      <w:r>
        <w:rPr>
          <w:rFonts w:hint="eastAsia"/>
        </w:rPr>
        <w:t>模型</w:t>
      </w:r>
      <w:proofErr w:type="gramStart"/>
      <w:r w:rsidR="00B8669D">
        <w:rPr>
          <w:rFonts w:hint="eastAsia"/>
        </w:rPr>
        <w:t>基类说明</w:t>
      </w:r>
      <w:proofErr w:type="gramEnd"/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55"/>
        <w:gridCol w:w="5681"/>
      </w:tblGrid>
      <w:tr w:rsidR="00B8669D" w:rsidRPr="00AD2D6A" w14:paraId="2027BEC2" w14:textId="77777777" w:rsidTr="00B8669D">
        <w:tc>
          <w:tcPr>
            <w:tcW w:w="2016" w:type="dxa"/>
            <w:shd w:val="clear" w:color="auto" w:fill="5B9BD5" w:themeFill="accent5"/>
          </w:tcPr>
          <w:p w14:paraId="476E3871" w14:textId="1E121E74" w:rsidR="00B8669D" w:rsidRPr="00AD2D6A" w:rsidRDefault="00B8669D" w:rsidP="00D26485">
            <w:pPr>
              <w:pStyle w:val="a3"/>
              <w:ind w:firstLineChars="0" w:firstLine="0"/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Java</w:t>
            </w:r>
            <w:proofErr w:type="gramStart"/>
            <w:r>
              <w:rPr>
                <w:rFonts w:hint="eastAsia"/>
                <w:b/>
                <w:bCs/>
                <w:color w:val="FFFFFF" w:themeColor="background1"/>
              </w:rPr>
              <w:t>基类</w:t>
            </w:r>
            <w:proofErr w:type="gramEnd"/>
          </w:p>
        </w:tc>
        <w:tc>
          <w:tcPr>
            <w:tcW w:w="6146" w:type="dxa"/>
            <w:shd w:val="clear" w:color="auto" w:fill="5B9BD5" w:themeFill="accent5"/>
          </w:tcPr>
          <w:p w14:paraId="6A78321F" w14:textId="77777777" w:rsidR="00B8669D" w:rsidRPr="00AD2D6A" w:rsidRDefault="00B8669D" w:rsidP="00D26485">
            <w:pPr>
              <w:pStyle w:val="a3"/>
              <w:ind w:firstLineChars="0" w:firstLine="0"/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AD2D6A">
              <w:rPr>
                <w:rFonts w:hint="eastAsia"/>
                <w:b/>
                <w:bCs/>
                <w:color w:val="FFFFFF" w:themeColor="background1"/>
              </w:rPr>
              <w:t>说明</w:t>
            </w:r>
          </w:p>
        </w:tc>
      </w:tr>
      <w:tr w:rsidR="00B8669D" w14:paraId="44A463B5" w14:textId="77777777" w:rsidTr="00B8669D">
        <w:tc>
          <w:tcPr>
            <w:tcW w:w="2016" w:type="dxa"/>
          </w:tcPr>
          <w:p w14:paraId="2FCDD6BE" w14:textId="71C07598" w:rsidR="00B8669D" w:rsidRDefault="00B8669D" w:rsidP="00D26485">
            <w:pPr>
              <w:pStyle w:val="a3"/>
              <w:ind w:firstLineChars="0" w:firstLine="0"/>
              <w:rPr>
                <w:rFonts w:hint="eastAsia"/>
              </w:rPr>
            </w:pPr>
            <w:r w:rsidRPr="00B8669D">
              <w:t>BaseData</w:t>
            </w:r>
          </w:p>
        </w:tc>
        <w:tc>
          <w:tcPr>
            <w:tcW w:w="6146" w:type="dxa"/>
          </w:tcPr>
          <w:p w14:paraId="06B40EB2" w14:textId="4AC0DBD0" w:rsidR="00B8669D" w:rsidRDefault="00B8669D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数据层的基类，应用于映射DB表结构、第三方数据提供方的数据结构</w:t>
            </w:r>
          </w:p>
        </w:tc>
      </w:tr>
      <w:tr w:rsidR="00B8669D" w14:paraId="0E069880" w14:textId="77777777" w:rsidTr="00B8669D">
        <w:tc>
          <w:tcPr>
            <w:tcW w:w="2016" w:type="dxa"/>
          </w:tcPr>
          <w:p w14:paraId="7191F490" w14:textId="463E3E5F" w:rsidR="00B8669D" w:rsidRPr="00B8669D" w:rsidRDefault="00B8669D" w:rsidP="00D26485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 w:rsidRPr="00B8669D">
              <w:t>BaseDomain</w:t>
            </w:r>
            <w:proofErr w:type="spellEnd"/>
          </w:p>
        </w:tc>
        <w:tc>
          <w:tcPr>
            <w:tcW w:w="6146" w:type="dxa"/>
          </w:tcPr>
          <w:p w14:paraId="0760220A" w14:textId="085EEBD5" w:rsidR="00B8669D" w:rsidRDefault="00B8669D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领域模型的基类。交互层与数据层的中间处理转换层，使交互层与数据层相互隔离，并有业务领域内的数据处理。</w:t>
            </w:r>
          </w:p>
        </w:tc>
      </w:tr>
      <w:tr w:rsidR="00B8669D" w14:paraId="4DEF7BF8" w14:textId="77777777" w:rsidTr="00B8669D">
        <w:tc>
          <w:tcPr>
            <w:tcW w:w="2016" w:type="dxa"/>
          </w:tcPr>
          <w:p w14:paraId="2E152930" w14:textId="1744E90F" w:rsidR="00B8669D" w:rsidRDefault="00B8669D" w:rsidP="00D26485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 w:rsidRPr="00B8669D">
              <w:t>BaseView</w:t>
            </w:r>
            <w:proofErr w:type="spellEnd"/>
          </w:p>
        </w:tc>
        <w:tc>
          <w:tcPr>
            <w:tcW w:w="6146" w:type="dxa"/>
          </w:tcPr>
          <w:p w14:paraId="7CD9E33C" w14:textId="36DFB98E" w:rsidR="00B8669D" w:rsidRDefault="00B8669D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交互层的基类。与UI界面</w:t>
            </w:r>
            <w:proofErr w:type="gramStart"/>
            <w:r>
              <w:rPr>
                <w:rFonts w:hint="eastAsia"/>
              </w:rPr>
              <w:t>交互或</w:t>
            </w:r>
            <w:proofErr w:type="gramEnd"/>
            <w:r>
              <w:rPr>
                <w:rFonts w:hint="eastAsia"/>
              </w:rPr>
              <w:t>接口返回数据结构的模型</w:t>
            </w:r>
            <w:r>
              <w:rPr>
                <w:rFonts w:hint="eastAsia"/>
              </w:rPr>
              <w:lastRenderedPageBreak/>
              <w:t>层。</w:t>
            </w:r>
          </w:p>
        </w:tc>
      </w:tr>
      <w:tr w:rsidR="00B8669D" w14:paraId="10FBA79C" w14:textId="77777777" w:rsidTr="00B8669D">
        <w:tc>
          <w:tcPr>
            <w:tcW w:w="2016" w:type="dxa"/>
          </w:tcPr>
          <w:p w14:paraId="7773A6A4" w14:textId="2066D587" w:rsidR="00B8669D" w:rsidRPr="00B8669D" w:rsidRDefault="00B8669D" w:rsidP="00D26485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 w:rsidRPr="00B8669D">
              <w:lastRenderedPageBreak/>
              <w:t>BaseViewMode</w:t>
            </w:r>
            <w:proofErr w:type="spellEnd"/>
          </w:p>
        </w:tc>
        <w:tc>
          <w:tcPr>
            <w:tcW w:w="6146" w:type="dxa"/>
          </w:tcPr>
          <w:p w14:paraId="2ACCE1B5" w14:textId="0175468D" w:rsidR="00B8669D" w:rsidRDefault="00B8669D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交互层的基类（简单版）。即数据层、领域层</w:t>
            </w:r>
            <w:r w:rsidR="000B1D59">
              <w:rPr>
                <w:rFonts w:hint="eastAsia"/>
              </w:rPr>
              <w:t>、交互</w:t>
            </w:r>
            <w:proofErr w:type="gramStart"/>
            <w:r w:rsidR="000B1D59">
              <w:rPr>
                <w:rFonts w:hint="eastAsia"/>
              </w:rPr>
              <w:t>层一致</w:t>
            </w:r>
            <w:proofErr w:type="gramEnd"/>
            <w:r w:rsidR="000B1D59">
              <w:rPr>
                <w:rFonts w:hint="eastAsia"/>
              </w:rPr>
              <w:t>并不做隔离时用它。</w:t>
            </w:r>
          </w:p>
        </w:tc>
      </w:tr>
      <w:tr w:rsidR="00B8669D" w14:paraId="5D67E404" w14:textId="77777777" w:rsidTr="00B8669D">
        <w:tc>
          <w:tcPr>
            <w:tcW w:w="2016" w:type="dxa"/>
          </w:tcPr>
          <w:p w14:paraId="2159D0C2" w14:textId="0832C8A0" w:rsidR="00B8669D" w:rsidRPr="00B8669D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 w:rsidRPr="000B1D59">
              <w:t>BaseController</w:t>
            </w:r>
            <w:proofErr w:type="spellEnd"/>
          </w:p>
        </w:tc>
        <w:tc>
          <w:tcPr>
            <w:tcW w:w="6146" w:type="dxa"/>
          </w:tcPr>
          <w:p w14:paraId="0DAA6817" w14:textId="361E685C" w:rsidR="00B8669D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控制层</w:t>
            </w:r>
            <w:proofErr w:type="gramStart"/>
            <w:r>
              <w:rPr>
                <w:rFonts w:hint="eastAsia"/>
              </w:rPr>
              <w:t>的基类</w:t>
            </w:r>
            <w:proofErr w:type="gramEnd"/>
          </w:p>
        </w:tc>
      </w:tr>
      <w:tr w:rsidR="00B8669D" w14:paraId="2D853E59" w14:textId="77777777" w:rsidTr="00B8669D">
        <w:tc>
          <w:tcPr>
            <w:tcW w:w="2016" w:type="dxa"/>
          </w:tcPr>
          <w:p w14:paraId="75A346FD" w14:textId="6A3E6F1C" w:rsidR="00B8669D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 w:rsidRPr="000B1D59">
              <w:t>ICache</w:t>
            </w:r>
            <w:proofErr w:type="spellEnd"/>
          </w:p>
        </w:tc>
        <w:tc>
          <w:tcPr>
            <w:tcW w:w="6146" w:type="dxa"/>
          </w:tcPr>
          <w:p w14:paraId="13E75A70" w14:textId="5ADFE04A" w:rsidR="00B8669D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缓存层的接口。</w:t>
            </w:r>
            <w:r w:rsidRPr="000B1D59">
              <w:t>实现本地缓存与远程缓存的无缝切换</w:t>
            </w:r>
          </w:p>
        </w:tc>
      </w:tr>
      <w:tr w:rsidR="00B8669D" w14:paraId="12D99E4C" w14:textId="77777777" w:rsidTr="00B8669D">
        <w:tc>
          <w:tcPr>
            <w:tcW w:w="2016" w:type="dxa"/>
          </w:tcPr>
          <w:p w14:paraId="6BB5B6FE" w14:textId="3E95301B" w:rsidR="00B8669D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 w:rsidRPr="000B1D59">
              <w:t>BaseEnum</w:t>
            </w:r>
            <w:proofErr w:type="spellEnd"/>
          </w:p>
        </w:tc>
        <w:tc>
          <w:tcPr>
            <w:tcW w:w="6146" w:type="dxa"/>
          </w:tcPr>
          <w:p w14:paraId="353A263C" w14:textId="4ACFD30D" w:rsidR="00B8669D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常量类、枚举类</w:t>
            </w:r>
            <w:proofErr w:type="gramStart"/>
            <w:r>
              <w:rPr>
                <w:rFonts w:hint="eastAsia"/>
              </w:rPr>
              <w:t>的基类</w:t>
            </w:r>
            <w:proofErr w:type="gramEnd"/>
          </w:p>
        </w:tc>
      </w:tr>
      <w:tr w:rsidR="00B8669D" w14:paraId="23F71BEA" w14:textId="77777777" w:rsidTr="00B8669D">
        <w:tc>
          <w:tcPr>
            <w:tcW w:w="2016" w:type="dxa"/>
          </w:tcPr>
          <w:p w14:paraId="419A7C90" w14:textId="6BDE3CD4" w:rsidR="00B8669D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r w:rsidRPr="000B1D59">
              <w:t>Transition</w:t>
            </w:r>
          </w:p>
        </w:tc>
        <w:tc>
          <w:tcPr>
            <w:tcW w:w="6146" w:type="dxa"/>
          </w:tcPr>
          <w:p w14:paraId="5EA96791" w14:textId="0BCA80B6" w:rsidR="00B8669D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状态机的状态转换类</w:t>
            </w:r>
          </w:p>
        </w:tc>
      </w:tr>
      <w:tr w:rsidR="000B1D59" w14:paraId="3F82B69A" w14:textId="77777777" w:rsidTr="00B8669D">
        <w:tc>
          <w:tcPr>
            <w:tcW w:w="2016" w:type="dxa"/>
          </w:tcPr>
          <w:p w14:paraId="291F4D30" w14:textId="3F72589E" w:rsidR="000B1D59" w:rsidRPr="000B1D59" w:rsidRDefault="000B1D59" w:rsidP="00D26485">
            <w:pPr>
              <w:pStyle w:val="a3"/>
              <w:ind w:firstLineChars="0" w:firstLine="0"/>
            </w:pPr>
            <w:proofErr w:type="spellStart"/>
            <w:r w:rsidRPr="000B1D59">
              <w:t>StateServiceTypeEnum</w:t>
            </w:r>
            <w:proofErr w:type="spellEnd"/>
          </w:p>
        </w:tc>
        <w:tc>
          <w:tcPr>
            <w:tcW w:w="6146" w:type="dxa"/>
          </w:tcPr>
          <w:p w14:paraId="30E0EA21" w14:textId="54C4216A" w:rsidR="000B1D59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所有状态机的常量类（需研发人员按需编写）</w:t>
            </w:r>
          </w:p>
        </w:tc>
      </w:tr>
      <w:tr w:rsidR="000B1D59" w14:paraId="0F50AB8E" w14:textId="77777777" w:rsidTr="00B8669D">
        <w:tc>
          <w:tcPr>
            <w:tcW w:w="2016" w:type="dxa"/>
          </w:tcPr>
          <w:p w14:paraId="373CA342" w14:textId="750B43BE" w:rsidR="000B1D59" w:rsidRPr="000B1D59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r w:rsidRPr="000B1D59">
              <w:t>XObjectTypeEnum</w:t>
            </w:r>
          </w:p>
        </w:tc>
        <w:tc>
          <w:tcPr>
            <w:tcW w:w="6146" w:type="dxa"/>
          </w:tcPr>
          <w:p w14:paraId="2C4FDFFD" w14:textId="147CE02C" w:rsidR="000B1D59" w:rsidRDefault="000B1D59" w:rsidP="00D2648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对象分类的常量类</w:t>
            </w:r>
            <w:r>
              <w:rPr>
                <w:rFonts w:hint="eastAsia"/>
              </w:rPr>
              <w:t>（需研发人员按需编写）</w:t>
            </w:r>
          </w:p>
        </w:tc>
      </w:tr>
    </w:tbl>
    <w:p w14:paraId="2BBE87D8" w14:textId="77777777" w:rsidR="00B8669D" w:rsidRPr="00B8669D" w:rsidRDefault="00B8669D" w:rsidP="00AD2D6A">
      <w:pPr>
        <w:pStyle w:val="a3"/>
        <w:ind w:left="360" w:firstLineChars="0" w:firstLine="0"/>
        <w:rPr>
          <w:rFonts w:hint="eastAsia"/>
        </w:rPr>
      </w:pPr>
    </w:p>
    <w:sectPr w:rsidR="00B8669D" w:rsidRPr="00B86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553C3E"/>
    <w:multiLevelType w:val="hybridMultilevel"/>
    <w:tmpl w:val="0E9E38D2"/>
    <w:lvl w:ilvl="0" w:tplc="CFDA7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98719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D6A"/>
    <w:rsid w:val="000B1D59"/>
    <w:rsid w:val="00AD2D6A"/>
    <w:rsid w:val="00B8669D"/>
    <w:rsid w:val="00BF7761"/>
    <w:rsid w:val="00CF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F6ABA"/>
  <w15:chartTrackingRefBased/>
  <w15:docId w15:val="{7057C9D0-BB1B-4D37-8F26-7053F00B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669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D2D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D2D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D2D6A"/>
    <w:pPr>
      <w:ind w:firstLineChars="200" w:firstLine="420"/>
    </w:pPr>
  </w:style>
  <w:style w:type="table" w:styleId="a4">
    <w:name w:val="Table Grid"/>
    <w:basedOn w:val="a1"/>
    <w:uiPriority w:val="39"/>
    <w:rsid w:val="00AD2D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H</dc:creator>
  <cp:keywords/>
  <dc:description/>
  <cp:lastModifiedBy>Y H</cp:lastModifiedBy>
  <cp:revision>1</cp:revision>
  <dcterms:created xsi:type="dcterms:W3CDTF">2024-08-08T02:36:00Z</dcterms:created>
  <dcterms:modified xsi:type="dcterms:W3CDTF">2024-08-08T03:02:00Z</dcterms:modified>
</cp:coreProperties>
</file>