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EE956">
      <w:pPr>
        <w:pStyle w:val="2"/>
        <w:spacing w:before="156" w:after="156"/>
        <w:rPr>
          <w:rFonts w:hint="eastAsia"/>
        </w:rPr>
      </w:pPr>
      <w:bookmarkStart w:id="1" w:name="_GoBack"/>
      <w:bookmarkEnd w:id="1"/>
      <w:r>
        <w:rPr>
          <w:rFonts w:hint="eastAsia"/>
        </w:rPr>
        <w:t>概述</w:t>
      </w:r>
    </w:p>
    <w:p w14:paraId="7D9A75C9">
      <w:pPr>
        <w:pStyle w:val="3"/>
        <w:rPr>
          <w:rFonts w:hint="eastAsia"/>
        </w:rPr>
      </w:pPr>
      <w:bookmarkStart w:id="0" w:name="_Hlk203381737"/>
      <w:bookmarkEnd w:id="0"/>
      <w:r>
        <w:rPr>
          <w:rFonts w:hint="eastAsia"/>
        </w:rPr>
        <w:t>可靠性技术的应用</w:t>
      </w:r>
    </w:p>
    <w:p w14:paraId="4F76D9AE">
      <w:pPr>
        <w:ind w:firstLine="480"/>
        <w:rPr>
          <w:rFonts w:cs="Times New Roman"/>
        </w:rPr>
      </w:pPr>
      <w:r>
        <w:rPr>
          <w:rFonts w:cs="Times New Roman"/>
        </w:rPr>
        <w:t>可靠性技术是研究产品由设计（寿命的开始）到失效（寿命的终止）过程中所涉及的产品质量指标变化规律的学科。它包括设计、生产、使用、管理、贮存、运输等各个环节它的技术内容涉及数学、物理、化学等基础学科，以及该产品所属专业的技术领域。随着科学技术的发展，各工业部门对产品可靠性日益重视，特别是一些大型工程项目，常常将工程可靠性作为专门的题睐研究。</w:t>
      </w:r>
    </w:p>
    <w:p w14:paraId="77F21B61">
      <w:pPr>
        <w:pStyle w:val="3"/>
      </w:pPr>
      <w:r>
        <w:rPr>
          <w:rFonts w:hint="eastAsia"/>
        </w:rPr>
        <w:t>可靠性的定义何数量特征</w:t>
      </w:r>
    </w:p>
    <w:p w14:paraId="5FD8A977">
      <w:pPr>
        <w:pStyle w:val="4"/>
      </w:pPr>
      <w:r>
        <w:rPr>
          <w:rFonts w:hint="eastAsia"/>
        </w:rPr>
        <w:t>可靠性的定义</w:t>
      </w:r>
    </w:p>
    <w:p w14:paraId="2AA816B8">
      <w:pPr>
        <w:ind w:firstLine="480"/>
      </w:pPr>
      <w:r>
        <w:t>中华人民共和国国家标准GB3187</w:t>
      </w:r>
      <w:r>
        <w:rPr>
          <w:rFonts w:hint="eastAsia"/>
        </w:rPr>
        <w:t>-</w:t>
      </w:r>
      <w:r>
        <w:t>82《可靠性基本名词术语及定义》中对</w:t>
      </w:r>
      <w:r>
        <w:rPr>
          <w:rFonts w:hint="eastAsia"/>
        </w:rPr>
        <w:t>“</w:t>
      </w:r>
      <w:r>
        <w:t>可靠性</w:t>
      </w:r>
      <w:r>
        <w:rPr>
          <w:rFonts w:hint="eastAsia"/>
        </w:rPr>
        <w:t>”</w:t>
      </w:r>
      <w:r>
        <w:t>的定义是：产品在规定的条件下和规定的时2间内，完成规定功能的能力。上述定义，提出了可靠性的三要素：规定的功能；规定的时间；规定的条件。</w:t>
      </w:r>
    </w:p>
    <w:p w14:paraId="52196512">
      <w:pPr>
        <w:pStyle w:val="5"/>
      </w:pPr>
      <w:r>
        <w:rPr>
          <w:rFonts w:hint="eastAsia"/>
        </w:rPr>
        <w:t>可靠度R(t)</w:t>
      </w:r>
    </w:p>
    <w:p w14:paraId="6065E775">
      <w:pPr>
        <w:ind w:firstLine="480"/>
      </w:pPr>
      <w:r>
        <w:t>可靠度是指产品在规定的条件下和规定的时间内，完成规定功能的概率，通常记为R</w:t>
      </w:r>
      <w:r>
        <w:rPr>
          <w:rFonts w:hint="eastAsia"/>
        </w:rPr>
        <w:t>(t)</w:t>
      </w:r>
      <w:r>
        <w:t>它表征的是产品不失效的概率，它与产品的累积失效概率以</w:t>
      </w:r>
      <w:r>
        <w:rPr>
          <w:rFonts w:hint="eastAsia"/>
        </w:rPr>
        <w:t>F(</w:t>
      </w:r>
      <w:r>
        <w:t>t</w:t>
      </w:r>
      <w:r>
        <w:rPr>
          <w:rFonts w:hint="eastAsia"/>
        </w:rPr>
        <w:t>)</w:t>
      </w:r>
      <w:r>
        <w:t>之间的关系为</w:t>
      </w:r>
    </w:p>
    <w:p w14:paraId="04E81402">
      <w:pPr>
        <w:ind w:firstLine="480"/>
      </w:pPr>
      <w:r>
        <w:drawing>
          <wp:inline distT="0" distB="0" distL="0" distR="0">
            <wp:extent cx="4438650" cy="760095"/>
            <wp:effectExtent l="0" t="0" r="0" b="1905"/>
            <wp:docPr id="1356135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3532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76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C15C">
      <w:pPr>
        <w:ind w:firstLine="480"/>
        <w:rPr>
          <w:rFonts w:hint="eastAsia"/>
        </w:rPr>
      </w:pPr>
      <w:r>
        <w:drawing>
          <wp:inline distT="0" distB="0" distL="0" distR="0">
            <wp:extent cx="4900930" cy="2311400"/>
            <wp:effectExtent l="0" t="0" r="0" b="0"/>
            <wp:docPr id="1887828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2832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5506" cy="231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48D65">
    <w:pPr>
      <w:pStyle w:val="1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8C2271">
    <w:pPr>
      <w:pStyle w:val="1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96FCB">
    <w:pPr>
      <w:pStyle w:val="1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  <w:ind w:firstLine="480"/>
      </w:pPr>
      <w:r>
        <w:separator/>
      </w:r>
    </w:p>
  </w:footnote>
  <w:footnote w:type="continuationSeparator" w:id="1">
    <w:p>
      <w:pPr>
        <w:spacing w:line="312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D33560">
    <w:pPr>
      <w:pStyle w:val="14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ECB2A2">
    <w:pPr>
      <w:pStyle w:val="1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29629">
    <w:pPr>
      <w:pStyle w:val="1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F12C2E"/>
    <w:multiLevelType w:val="multilevel"/>
    <w:tmpl w:val="5DF12C2E"/>
    <w:lvl w:ilvl="0" w:tentative="0">
      <w:start w:val="1"/>
      <w:numFmt w:val="decimal"/>
      <w:pStyle w:val="2"/>
      <w:suff w:val="space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992" w:hanging="992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1418" w:hanging="1418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1984" w:hanging="198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9AD"/>
    <w:rsid w:val="00006D03"/>
    <w:rsid w:val="00043D7E"/>
    <w:rsid w:val="000B1D53"/>
    <w:rsid w:val="00120174"/>
    <w:rsid w:val="00135D3E"/>
    <w:rsid w:val="0015665D"/>
    <w:rsid w:val="001A7D30"/>
    <w:rsid w:val="001D4086"/>
    <w:rsid w:val="001D49AD"/>
    <w:rsid w:val="00204C88"/>
    <w:rsid w:val="00207CEA"/>
    <w:rsid w:val="00273094"/>
    <w:rsid w:val="00287542"/>
    <w:rsid w:val="002B31AE"/>
    <w:rsid w:val="002C0E94"/>
    <w:rsid w:val="002C2C57"/>
    <w:rsid w:val="002C52B9"/>
    <w:rsid w:val="002E110E"/>
    <w:rsid w:val="0030720F"/>
    <w:rsid w:val="003756D0"/>
    <w:rsid w:val="00386777"/>
    <w:rsid w:val="00397C20"/>
    <w:rsid w:val="003B6A0E"/>
    <w:rsid w:val="003B74D5"/>
    <w:rsid w:val="003C094E"/>
    <w:rsid w:val="003D0C3D"/>
    <w:rsid w:val="003D569B"/>
    <w:rsid w:val="00423452"/>
    <w:rsid w:val="00424951"/>
    <w:rsid w:val="00424C0E"/>
    <w:rsid w:val="00424D60"/>
    <w:rsid w:val="0045747A"/>
    <w:rsid w:val="004A3827"/>
    <w:rsid w:val="004D7329"/>
    <w:rsid w:val="004F0871"/>
    <w:rsid w:val="00500201"/>
    <w:rsid w:val="005B11AC"/>
    <w:rsid w:val="00641C3B"/>
    <w:rsid w:val="006C3528"/>
    <w:rsid w:val="00754D5A"/>
    <w:rsid w:val="007A30DB"/>
    <w:rsid w:val="007C1CDF"/>
    <w:rsid w:val="00825A9A"/>
    <w:rsid w:val="00831901"/>
    <w:rsid w:val="008F0D6B"/>
    <w:rsid w:val="00942D1E"/>
    <w:rsid w:val="009D6144"/>
    <w:rsid w:val="00A0453F"/>
    <w:rsid w:val="00A85D54"/>
    <w:rsid w:val="00AB264B"/>
    <w:rsid w:val="00AB3C88"/>
    <w:rsid w:val="00B028A2"/>
    <w:rsid w:val="00B90724"/>
    <w:rsid w:val="00BC5966"/>
    <w:rsid w:val="00BF1E9E"/>
    <w:rsid w:val="00C427E1"/>
    <w:rsid w:val="00CD0270"/>
    <w:rsid w:val="00CD231D"/>
    <w:rsid w:val="00D17E21"/>
    <w:rsid w:val="00D45F11"/>
    <w:rsid w:val="00D77B10"/>
    <w:rsid w:val="00D97699"/>
    <w:rsid w:val="00DA0EEB"/>
    <w:rsid w:val="00E000F6"/>
    <w:rsid w:val="00E67729"/>
    <w:rsid w:val="00F128FC"/>
    <w:rsid w:val="00F71B3C"/>
    <w:rsid w:val="00FA1FB6"/>
    <w:rsid w:val="1849064B"/>
    <w:rsid w:val="20F8504C"/>
    <w:rsid w:val="247A698C"/>
    <w:rsid w:val="24C452BE"/>
    <w:rsid w:val="331C3D26"/>
    <w:rsid w:val="3F732131"/>
    <w:rsid w:val="465670F3"/>
    <w:rsid w:val="47A16452"/>
    <w:rsid w:val="5B5C08B4"/>
    <w:rsid w:val="632F2FB6"/>
    <w:rsid w:val="747D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12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numPr>
        <w:ilvl w:val="0"/>
        <w:numId w:val="1"/>
      </w:numPr>
      <w:spacing w:before="50" w:beforeLines="50" w:after="50" w:afterLines="50"/>
      <w:ind w:left="0" w:firstLine="0" w:firstLineChars="0"/>
      <w:jc w:val="center"/>
      <w:outlineLvl w:val="0"/>
    </w:pPr>
    <w:rPr>
      <w:rFonts w:ascii="黑体" w:hAnsi="黑体" w:eastAsia="黑体" w:cstheme="majorBidi"/>
      <w:sz w:val="36"/>
      <w:szCs w:val="48"/>
    </w:rPr>
  </w:style>
  <w:style w:type="paragraph" w:styleId="3">
    <w:name w:val="heading 2"/>
    <w:basedOn w:val="1"/>
    <w:next w:val="1"/>
    <w:link w:val="27"/>
    <w:unhideWhenUsed/>
    <w:qFormat/>
    <w:uiPriority w:val="0"/>
    <w:pPr>
      <w:keepNext/>
      <w:keepLines/>
      <w:numPr>
        <w:ilvl w:val="1"/>
        <w:numId w:val="1"/>
      </w:numPr>
      <w:ind w:left="0" w:firstLine="0" w:firstLineChars="0"/>
      <w:jc w:val="left"/>
      <w:outlineLvl w:val="1"/>
    </w:pPr>
    <w:rPr>
      <w:rFonts w:ascii="黑体" w:hAnsi="黑体" w:eastAsia="黑体" w:cstheme="majorBidi"/>
      <w:sz w:val="32"/>
      <w:szCs w:val="40"/>
    </w:rPr>
  </w:style>
  <w:style w:type="paragraph" w:styleId="4">
    <w:name w:val="heading 3"/>
    <w:basedOn w:val="1"/>
    <w:next w:val="1"/>
    <w:link w:val="28"/>
    <w:unhideWhenUsed/>
    <w:qFormat/>
    <w:uiPriority w:val="0"/>
    <w:pPr>
      <w:keepNext/>
      <w:keepLines/>
      <w:numPr>
        <w:ilvl w:val="2"/>
        <w:numId w:val="1"/>
      </w:numPr>
      <w:ind w:left="0" w:firstLine="0" w:firstLineChars="0"/>
      <w:jc w:val="left"/>
      <w:outlineLvl w:val="2"/>
    </w:pPr>
    <w:rPr>
      <w:rFonts w:ascii="黑体" w:hAnsi="黑体" w:eastAsia="黑体" w:cstheme="majorBidi"/>
      <w:sz w:val="30"/>
      <w:szCs w:val="32"/>
    </w:rPr>
  </w:style>
  <w:style w:type="paragraph" w:styleId="5">
    <w:name w:val="heading 4"/>
    <w:basedOn w:val="1"/>
    <w:next w:val="1"/>
    <w:link w:val="29"/>
    <w:unhideWhenUsed/>
    <w:qFormat/>
    <w:uiPriority w:val="0"/>
    <w:pPr>
      <w:keepNext/>
      <w:keepLines/>
      <w:numPr>
        <w:ilvl w:val="3"/>
        <w:numId w:val="1"/>
      </w:numPr>
      <w:ind w:left="0" w:firstLine="0" w:firstLineChars="0"/>
      <w:jc w:val="left"/>
      <w:outlineLvl w:val="3"/>
    </w:pPr>
    <w:rPr>
      <w:rFonts w:ascii="黑体" w:hAnsi="黑体" w:eastAsia="黑体" w:cstheme="majorBidi"/>
      <w:sz w:val="28"/>
      <w:szCs w:val="28"/>
    </w:rPr>
  </w:style>
  <w:style w:type="paragraph" w:styleId="6">
    <w:name w:val="heading 5"/>
    <w:basedOn w:val="1"/>
    <w:next w:val="1"/>
    <w:link w:val="30"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Cs w:val="24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23"/>
    <w:unhideWhenUsed/>
    <w:qFormat/>
    <w:uiPriority w:val="35"/>
    <w:pPr>
      <w:adjustRightInd/>
      <w:spacing w:line="240" w:lineRule="auto"/>
      <w:ind w:firstLine="0" w:firstLineChars="0"/>
      <w:jc w:val="center"/>
    </w:pPr>
    <w:rPr>
      <w:rFonts w:cstheme="majorBidi"/>
      <w:sz w:val="21"/>
      <w:szCs w:val="20"/>
    </w:rPr>
  </w:style>
  <w:style w:type="paragraph" w:styleId="12">
    <w:name w:val="annotation text"/>
    <w:basedOn w:val="1"/>
    <w:link w:val="54"/>
    <w:semiHidden/>
    <w:unhideWhenUsed/>
    <w:qFormat/>
    <w:uiPriority w:val="99"/>
    <w:pPr>
      <w:adjustRightInd/>
      <w:spacing w:line="240" w:lineRule="auto"/>
      <w:jc w:val="left"/>
    </w:pPr>
  </w:style>
  <w:style w:type="paragraph" w:styleId="13">
    <w:name w:val="footer"/>
    <w:basedOn w:val="1"/>
    <w:link w:val="46"/>
    <w:unhideWhenUsed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4">
    <w:name w:val="header"/>
    <w:basedOn w:val="1"/>
    <w:link w:val="45"/>
    <w:unhideWhenUsed/>
    <w:qFormat/>
    <w:uiPriority w:val="99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6"/>
    <w:qFormat/>
    <w:uiPriority w:val="0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Normal (Web)"/>
    <w:basedOn w:val="1"/>
    <w:unhideWhenUsed/>
    <w:qFormat/>
    <w:uiPriority w:val="0"/>
    <w:pPr>
      <w:adjustRightInd/>
      <w:spacing w:line="240" w:lineRule="auto"/>
      <w:ind w:firstLine="480"/>
    </w:pPr>
    <w:rPr>
      <w:rFonts w:cs="Times New Roman"/>
      <w:szCs w:val="24"/>
    </w:rPr>
  </w:style>
  <w:style w:type="paragraph" w:styleId="17">
    <w:name w:val="Title"/>
    <w:basedOn w:val="1"/>
    <w:next w:val="1"/>
    <w:link w:val="3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annotation subject"/>
    <w:basedOn w:val="12"/>
    <w:next w:val="12"/>
    <w:link w:val="55"/>
    <w:semiHidden/>
    <w:unhideWhenUsed/>
    <w:qFormat/>
    <w:uiPriority w:val="99"/>
    <w:rPr>
      <w:b/>
      <w:bCs/>
    </w:rPr>
  </w:style>
  <w:style w:type="table" w:styleId="20">
    <w:name w:val="Table Grid"/>
    <w:basedOn w:val="19"/>
    <w:qFormat/>
    <w:uiPriority w:val="0"/>
    <w:rPr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annotation reference"/>
    <w:basedOn w:val="21"/>
    <w:semiHidden/>
    <w:unhideWhenUsed/>
    <w:qFormat/>
    <w:uiPriority w:val="99"/>
    <w:rPr>
      <w:sz w:val="21"/>
      <w:szCs w:val="21"/>
    </w:rPr>
  </w:style>
  <w:style w:type="character" w:customStyle="1" w:styleId="23">
    <w:name w:val="题注 字符"/>
    <w:link w:val="11"/>
    <w:qFormat/>
    <w:uiPriority w:val="35"/>
    <w:rPr>
      <w:rFonts w:ascii="Times New Roman" w:hAnsi="Times New Roman" w:eastAsia="宋体" w:cstheme="majorBidi"/>
      <w:szCs w:val="20"/>
    </w:rPr>
  </w:style>
  <w:style w:type="paragraph" w:customStyle="1" w:styleId="24">
    <w:name w:val="AMDisplayEquation"/>
    <w:basedOn w:val="1"/>
    <w:next w:val="1"/>
    <w:link w:val="25"/>
    <w:qFormat/>
    <w:uiPriority w:val="0"/>
    <w:pPr>
      <w:tabs>
        <w:tab w:val="center" w:pos="4160"/>
        <w:tab w:val="right" w:pos="8300"/>
      </w:tabs>
    </w:pPr>
  </w:style>
  <w:style w:type="character" w:customStyle="1" w:styleId="25">
    <w:name w:val="AMDisplayEquation 字符"/>
    <w:basedOn w:val="21"/>
    <w:link w:val="24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26">
    <w:name w:val="标题 1 字符"/>
    <w:basedOn w:val="21"/>
    <w:link w:val="2"/>
    <w:qFormat/>
    <w:uiPriority w:val="0"/>
    <w:rPr>
      <w:rFonts w:ascii="黑体" w:hAnsi="黑体" w:eastAsia="黑体" w:cstheme="majorBidi"/>
      <w:sz w:val="36"/>
      <w:szCs w:val="48"/>
    </w:rPr>
  </w:style>
  <w:style w:type="character" w:customStyle="1" w:styleId="27">
    <w:name w:val="标题 2 字符"/>
    <w:basedOn w:val="21"/>
    <w:link w:val="3"/>
    <w:qFormat/>
    <w:uiPriority w:val="0"/>
    <w:rPr>
      <w:rFonts w:ascii="黑体" w:hAnsi="黑体" w:eastAsia="黑体" w:cstheme="majorBidi"/>
      <w:kern w:val="2"/>
      <w:sz w:val="32"/>
      <w:szCs w:val="40"/>
      <w14:ligatures w14:val="standardContextual"/>
    </w:rPr>
  </w:style>
  <w:style w:type="character" w:customStyle="1" w:styleId="28">
    <w:name w:val="标题 3 字符"/>
    <w:basedOn w:val="21"/>
    <w:link w:val="4"/>
    <w:qFormat/>
    <w:uiPriority w:val="0"/>
    <w:rPr>
      <w:rFonts w:ascii="黑体" w:hAnsi="黑体" w:eastAsia="黑体" w:cstheme="majorBidi"/>
      <w:kern w:val="2"/>
      <w:sz w:val="30"/>
      <w:szCs w:val="32"/>
      <w14:ligatures w14:val="standardContextual"/>
    </w:rPr>
  </w:style>
  <w:style w:type="character" w:customStyle="1" w:styleId="29">
    <w:name w:val="标题 4 字符"/>
    <w:basedOn w:val="21"/>
    <w:link w:val="5"/>
    <w:qFormat/>
    <w:uiPriority w:val="0"/>
    <w:rPr>
      <w:rFonts w:ascii="黑体" w:hAnsi="黑体" w:eastAsia="黑体" w:cstheme="majorBidi"/>
      <w:kern w:val="2"/>
      <w:sz w:val="28"/>
      <w:szCs w:val="28"/>
      <w14:ligatures w14:val="standardContextual"/>
    </w:rPr>
  </w:style>
  <w:style w:type="character" w:customStyle="1" w:styleId="30">
    <w:name w:val="标题 5 字符"/>
    <w:basedOn w:val="21"/>
    <w:link w:val="6"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31">
    <w:name w:val="标题 6 字符"/>
    <w:basedOn w:val="21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32">
    <w:name w:val="标题 7 字符"/>
    <w:basedOn w:val="21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8 字符"/>
    <w:basedOn w:val="21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9 字符"/>
    <w:basedOn w:val="21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标题 字符"/>
    <w:basedOn w:val="2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副标题 字符"/>
    <w:basedOn w:val="21"/>
    <w:link w:val="15"/>
    <w:qFormat/>
    <w:uiPriority w:val="0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7">
    <w:name w:val="Quote"/>
    <w:basedOn w:val="1"/>
    <w:next w:val="1"/>
    <w:link w:val="3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引用 字符"/>
    <w:basedOn w:val="21"/>
    <w:link w:val="3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9">
    <w:name w:val="List Paragraph"/>
    <w:basedOn w:val="1"/>
    <w:qFormat/>
    <w:uiPriority w:val="99"/>
    <w:pPr>
      <w:ind w:left="720"/>
      <w:contextualSpacing/>
    </w:pPr>
  </w:style>
  <w:style w:type="character" w:customStyle="1" w:styleId="40">
    <w:name w:val="明显强调1"/>
    <w:basedOn w:val="21"/>
    <w:qFormat/>
    <w:uiPriority w:val="21"/>
    <w:rPr>
      <w:i/>
      <w:iCs/>
      <w:color w:val="2F5597" w:themeColor="accent1" w:themeShade="BF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2">
    <w:name w:val="明显引用 字符"/>
    <w:basedOn w:val="21"/>
    <w:link w:val="41"/>
    <w:qFormat/>
    <w:uiPriority w:val="30"/>
    <w:rPr>
      <w:i/>
      <w:iCs/>
      <w:color w:val="2F5597" w:themeColor="accent1" w:themeShade="BF"/>
    </w:rPr>
  </w:style>
  <w:style w:type="character" w:customStyle="1" w:styleId="43">
    <w:name w:val="明显参考1"/>
    <w:basedOn w:val="2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44">
    <w:name w:val="No Spacing"/>
    <w:next w:val="1"/>
    <w:qFormat/>
    <w:uiPriority w:val="0"/>
    <w:pPr>
      <w:widowControl w:val="0"/>
      <w:adjustRightInd w:val="0"/>
      <w:snapToGrid w:val="0"/>
      <w:jc w:val="center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45">
    <w:name w:val="页眉 字符"/>
    <w:basedOn w:val="21"/>
    <w:link w:val="14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46">
    <w:name w:val="页脚 字符"/>
    <w:basedOn w:val="21"/>
    <w:link w:val="13"/>
    <w:qFormat/>
    <w:uiPriority w:val="0"/>
    <w:rPr>
      <w:rFonts w:ascii="Times New Roman" w:hAnsi="Times New Roman" w:eastAsia="宋体"/>
      <w:sz w:val="18"/>
      <w:szCs w:val="18"/>
    </w:rPr>
  </w:style>
  <w:style w:type="character" w:customStyle="1" w:styleId="47">
    <w:name w:val="AMEquationSection"/>
    <w:basedOn w:val="21"/>
    <w:qFormat/>
    <w:uiPriority w:val="0"/>
    <w:rPr>
      <w:rFonts w:ascii="黑体" w:hAnsi="黑体" w:eastAsia="黑体" w:cs="Times New Roman"/>
      <w:vanish/>
      <w:color w:val="FF0000"/>
      <w:sz w:val="32"/>
      <w:szCs w:val="32"/>
    </w:rPr>
  </w:style>
  <w:style w:type="table" w:customStyle="1" w:styleId="48">
    <w:name w:val="网格表 4 - 着色 11"/>
    <w:basedOn w:val="19"/>
    <w:qFormat/>
    <w:uiPriority w:val="49"/>
    <w:rPr>
      <w:rFonts w:ascii="Times New Roman" w:hAnsi="Times New Roman" w:eastAsia="宋体" w:cs="Times New Roman"/>
    </w:r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paragraph" w:customStyle="1" w:styleId="49">
    <w:name w:val="图标题图"/>
    <w:basedOn w:val="1"/>
    <w:link w:val="50"/>
    <w:qFormat/>
    <w:uiPriority w:val="0"/>
    <w:pPr>
      <w:ind w:firstLine="0" w:firstLineChars="0"/>
      <w:jc w:val="center"/>
    </w:pPr>
    <w:rPr>
      <w:sz w:val="21"/>
    </w:rPr>
  </w:style>
  <w:style w:type="character" w:customStyle="1" w:styleId="50">
    <w:name w:val="图标题图 字符"/>
    <w:basedOn w:val="21"/>
    <w:link w:val="49"/>
    <w:qFormat/>
    <w:uiPriority w:val="0"/>
    <w:rPr>
      <w:rFonts w:ascii="Times New Roman" w:hAnsi="Times New Roman" w:eastAsia="宋体"/>
    </w:rPr>
  </w:style>
  <w:style w:type="paragraph" w:customStyle="1" w:styleId="51">
    <w:name w:val="样式1"/>
    <w:basedOn w:val="1"/>
    <w:qFormat/>
    <w:uiPriority w:val="0"/>
    <w:pPr>
      <w:adjustRightInd/>
      <w:spacing w:line="360" w:lineRule="auto"/>
      <w:ind w:firstLine="0" w:firstLineChars="0"/>
      <w:jc w:val="center"/>
    </w:pPr>
    <w:rPr>
      <w:rFonts w:eastAsia="仿宋_GB2312"/>
    </w:rPr>
  </w:style>
  <w:style w:type="paragraph" w:customStyle="1" w:styleId="52">
    <w:name w:val="正文（真）"/>
    <w:basedOn w:val="1"/>
    <w:link w:val="53"/>
    <w:qFormat/>
    <w:uiPriority w:val="0"/>
    <w:pPr>
      <w:adjustRightInd/>
      <w:spacing w:line="420" w:lineRule="exact"/>
    </w:pPr>
    <w:rPr>
      <w:rFonts w:ascii="宋体" w:hAnsi="宋体"/>
      <w:sz w:val="28"/>
      <w:szCs w:val="28"/>
      <w14:ligatures w14:val="none"/>
    </w:rPr>
  </w:style>
  <w:style w:type="character" w:customStyle="1" w:styleId="53">
    <w:name w:val="正文（真） 字符"/>
    <w:basedOn w:val="21"/>
    <w:link w:val="52"/>
    <w:qFormat/>
    <w:uiPriority w:val="0"/>
    <w:rPr>
      <w:rFonts w:ascii="宋体" w:hAnsi="宋体" w:eastAsia="宋体"/>
      <w:sz w:val="28"/>
      <w:szCs w:val="28"/>
      <w14:ligatures w14:val="none"/>
    </w:rPr>
  </w:style>
  <w:style w:type="character" w:customStyle="1" w:styleId="54">
    <w:name w:val="批注文字 字符"/>
    <w:basedOn w:val="21"/>
    <w:link w:val="12"/>
    <w:semiHidden/>
    <w:qFormat/>
    <w:uiPriority w:val="99"/>
    <w:rPr>
      <w:rFonts w:ascii="Times New Roman" w:hAnsi="Times New Roman" w:eastAsia="宋体"/>
      <w:sz w:val="24"/>
    </w:rPr>
  </w:style>
  <w:style w:type="character" w:customStyle="1" w:styleId="55">
    <w:name w:val="批注主题 字符"/>
    <w:basedOn w:val="54"/>
    <w:link w:val="18"/>
    <w:semiHidden/>
    <w:qFormat/>
    <w:uiPriority w:val="99"/>
    <w:rPr>
      <w:rFonts w:ascii="Times New Roman" w:hAnsi="Times New Roman" w:eastAsia="宋体"/>
      <w:b/>
      <w:bCs/>
      <w:sz w:val="24"/>
    </w:rPr>
  </w:style>
  <w:style w:type="table" w:customStyle="1" w:styleId="56">
    <w:name w:val="无格式表格 21"/>
    <w:basedOn w:val="19"/>
    <w:qFormat/>
    <w:uiPriority w:val="0"/>
    <w:rPr>
      <w:rFonts w:ascii="Times New Roman" w:hAnsi="Times New Roman" w:eastAsia="宋体" w:cs="Times New Roman"/>
    </w:rPr>
    <w:tblPr>
      <w:tblBorders>
        <w:top w:val="single" w:color="7E7E7E" w:sz="4" w:space="0"/>
        <w:bottom w:val="single" w:color="7E7E7E" w:sz="4" w:space="0"/>
      </w:tblBorders>
    </w:tblPr>
    <w:tcPr>
      <w:tcBorders>
        <w:top w:val="single" w:color="7E7E7E" w:sz="4" w:space="0"/>
        <w:bottom w:val="single" w:color="7E7E7E" w:sz="4" w:space="0"/>
      </w:tcBorders>
    </w:tcPr>
    <w:tblStylePr w:type="firstRow">
      <w:rPr>
        <w:rFonts w:hint="default" w:ascii="Times New Roman" w:hAnsi="Times New Roman" w:cs="Times New Roman"/>
        <w:b/>
        <w:bCs/>
      </w:rPr>
      <w:tcPr>
        <w:tcBorders>
          <w:bottom w:val="single" w:color="7E7E7E" w:sz="4" w:space="0"/>
        </w:tcBorders>
      </w:tcPr>
    </w:tblStylePr>
    <w:tblStylePr w:type="lastRow">
      <w:rPr>
        <w:rFonts w:hint="default" w:ascii="Times New Roman" w:hAnsi="Times New Roman" w:cs="Times New Roman"/>
        <w:b/>
        <w:bCs/>
      </w:rPr>
      <w:tcPr>
        <w:tcBorders>
          <w:top w:val="single" w:color="7E7E7E" w:sz="4" w:space="0"/>
        </w:tcBorders>
      </w:tcPr>
    </w:tblStylePr>
    <w:tblStylePr w:type="firstCol">
      <w:rPr>
        <w:rFonts w:hint="default" w:ascii="Times New Roman" w:hAnsi="Times New Roman" w:cs="Times New Roman"/>
        <w:b/>
        <w:bCs/>
      </w:rPr>
    </w:tblStylePr>
    <w:tblStylePr w:type="lastCol">
      <w:rPr>
        <w:rFonts w:hint="default" w:ascii="Times New Roman" w:hAnsi="Times New Roman" w:cs="Times New Roman"/>
        <w:b/>
        <w:bCs/>
      </w:rPr>
    </w:tblStylePr>
    <w:tblStylePr w:type="band1Vert">
      <w:tcPr>
        <w:tcBorders>
          <w:left w:val="single" w:color="7E7E7E" w:sz="4" w:space="0"/>
          <w:right w:val="single" w:color="7E7E7E" w:sz="4" w:space="0"/>
        </w:tcBorders>
      </w:tcPr>
    </w:tblStylePr>
    <w:tblStylePr w:type="band2Vert">
      <w:tcPr>
        <w:tcBorders>
          <w:left w:val="single" w:color="7E7E7E" w:sz="4" w:space="0"/>
          <w:right w:val="single" w:color="7E7E7E" w:sz="4" w:space="0"/>
        </w:tcBorders>
      </w:tcPr>
    </w:tblStylePr>
    <w:tblStylePr w:type="band1Horz">
      <w:tcPr>
        <w:tcBorders>
          <w:top w:val="single" w:color="7E7E7E" w:sz="4" w:space="0"/>
          <w:bottom w:val="single" w:color="7E7E7E" w:sz="4" w:space="0"/>
        </w:tcBorders>
      </w:tcPr>
    </w:tblStylePr>
  </w:style>
  <w:style w:type="character" w:customStyle="1" w:styleId="57">
    <w:name w:val="不明显强调1"/>
    <w:basedOn w:val="29"/>
    <w:qFormat/>
    <w:uiPriority w:val="19"/>
    <w:rPr>
      <w:rFonts w:ascii="Times New Roman" w:hAnsi="Times New Roman" w:eastAsia="黑体" w:cstheme="majorBidi"/>
      <w:iCs/>
      <w:color w:val="000000" w:themeColor="text1"/>
      <w:kern w:val="2"/>
      <w:sz w:val="24"/>
      <w:szCs w:val="28"/>
      <w14:textFill>
        <w14:solidFill>
          <w14:schemeClr w14:val="tx1"/>
        </w14:solidFill>
      </w14:textFill>
      <w14:ligatures w14:val="standardContextual"/>
    </w:rPr>
  </w:style>
  <w:style w:type="paragraph" w:customStyle="1" w:styleId="58">
    <w:name w:val="图表题目"/>
    <w:basedOn w:val="1"/>
    <w:link w:val="59"/>
    <w:qFormat/>
    <w:uiPriority w:val="0"/>
    <w:pPr>
      <w:adjustRightInd/>
      <w:spacing w:line="240" w:lineRule="auto"/>
      <w:ind w:firstLine="0" w:firstLineChars="0"/>
      <w:jc w:val="center"/>
    </w:pPr>
    <w:rPr>
      <w:sz w:val="21"/>
      <w14:ligatures w14:val="none"/>
    </w:rPr>
  </w:style>
  <w:style w:type="character" w:customStyle="1" w:styleId="59">
    <w:name w:val="图表题目 字符"/>
    <w:basedOn w:val="21"/>
    <w:link w:val="58"/>
    <w:qFormat/>
    <w:uiPriority w:val="0"/>
    <w:rPr>
      <w:rFonts w:ascii="Times New Roman" w:hAnsi="Times New Roman" w:eastAsia="宋体"/>
      <w14:ligatures w14:val="none"/>
    </w:rPr>
  </w:style>
  <w:style w:type="paragraph" w:customStyle="1" w:styleId="60">
    <w:name w:val="图片"/>
    <w:basedOn w:val="1"/>
    <w:link w:val="61"/>
    <w:qFormat/>
    <w:uiPriority w:val="0"/>
    <w:pPr>
      <w:adjustRightInd/>
      <w:spacing w:line="240" w:lineRule="auto"/>
      <w:ind w:firstLine="0" w:firstLineChars="0"/>
      <w:jc w:val="center"/>
    </w:pPr>
    <w:rPr>
      <w:rFonts w:eastAsia="仿宋_GB2312"/>
      <w14:ligatures w14:val="none"/>
    </w:rPr>
  </w:style>
  <w:style w:type="character" w:customStyle="1" w:styleId="61">
    <w:name w:val="图片 字符"/>
    <w:basedOn w:val="21"/>
    <w:link w:val="60"/>
    <w:qFormat/>
    <w:uiPriority w:val="0"/>
    <w:rPr>
      <w:rFonts w:ascii="Times New Roman" w:hAnsi="Times New Roman" w:eastAsia="仿宋_GB2312"/>
      <w:sz w:val="24"/>
      <w14:ligatures w14:val="none"/>
    </w:rPr>
  </w:style>
  <w:style w:type="character" w:styleId="62">
    <w:name w:val="Placeholder Text"/>
    <w:basedOn w:val="21"/>
    <w:semiHidden/>
    <w:qFormat/>
    <w:uiPriority w:val="99"/>
    <w:rPr>
      <w:color w:val="666666"/>
    </w:rPr>
  </w:style>
  <w:style w:type="paragraph" w:customStyle="1" w:styleId="63">
    <w:name w:val="公式正文"/>
    <w:basedOn w:val="1"/>
    <w:link w:val="64"/>
    <w:qFormat/>
    <w:uiPriority w:val="0"/>
    <w:pPr>
      <w:adjustRightInd/>
      <w:snapToGrid/>
      <w:spacing w:line="312" w:lineRule="exact"/>
      <w:ind w:firstLine="0" w:firstLineChars="0"/>
    </w:pPr>
    <w:rPr>
      <w:rFonts w:cs="Times New Roman"/>
      <w:szCs w:val="24"/>
      <w14:ligatures w14:val="none"/>
    </w:rPr>
  </w:style>
  <w:style w:type="character" w:customStyle="1" w:styleId="64">
    <w:name w:val="公式正文 字符"/>
    <w:basedOn w:val="21"/>
    <w:link w:val="63"/>
    <w:qFormat/>
    <w:uiPriority w:val="0"/>
    <w:rPr>
      <w:rFonts w:ascii="Times New Roman" w:hAnsi="Times New Roman" w:eastAsia="宋体" w:cs="Times New Roman"/>
      <w:sz w:val="24"/>
      <w:szCs w:val="24"/>
      <w14:ligatures w14:val="none"/>
    </w:rPr>
  </w:style>
  <w:style w:type="paragraph" w:customStyle="1" w:styleId="65">
    <w:name w:val="图片表格"/>
    <w:basedOn w:val="1"/>
    <w:link w:val="66"/>
    <w:qFormat/>
    <w:uiPriority w:val="0"/>
    <w:pPr>
      <w:adjustRightInd/>
      <w:snapToGrid/>
      <w:spacing w:line="400" w:lineRule="exact"/>
      <w:ind w:firstLine="0" w:firstLineChars="0"/>
      <w:jc w:val="center"/>
    </w:pPr>
    <w:rPr>
      <w:rFonts w:cs="Times New Roman"/>
      <w:sz w:val="18"/>
      <w:szCs w:val="21"/>
      <w14:ligatures w14:val="none"/>
    </w:rPr>
  </w:style>
  <w:style w:type="character" w:customStyle="1" w:styleId="66">
    <w:name w:val="图片表格 字符"/>
    <w:basedOn w:val="21"/>
    <w:link w:val="65"/>
    <w:qFormat/>
    <w:uiPriority w:val="0"/>
    <w:rPr>
      <w:rFonts w:ascii="Times New Roman" w:hAnsi="Times New Roman" w:eastAsia="宋体" w:cs="Times New Roman"/>
      <w:sz w:val="18"/>
      <w:szCs w:val="21"/>
      <w14:ligatures w14:val="none"/>
    </w:rPr>
  </w:style>
  <w:style w:type="table" w:customStyle="1" w:styleId="67">
    <w:name w:val="网格型1"/>
    <w:basedOn w:val="1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8">
    <w:name w:val="MTDisplayEquation Char"/>
    <w:basedOn w:val="21"/>
    <w:link w:val="69"/>
    <w:qFormat/>
    <w:uiPriority w:val="0"/>
  </w:style>
  <w:style w:type="paragraph" w:customStyle="1" w:styleId="69">
    <w:name w:val="MTDisplayEquation"/>
    <w:basedOn w:val="1"/>
    <w:next w:val="1"/>
    <w:link w:val="68"/>
    <w:qFormat/>
    <w:uiPriority w:val="0"/>
    <w:pPr>
      <w:widowControl/>
      <w:tabs>
        <w:tab w:val="center" w:pos="4520"/>
        <w:tab w:val="right" w:pos="9020"/>
      </w:tabs>
      <w:spacing w:line="264" w:lineRule="auto"/>
      <w:ind w:firstLine="560"/>
    </w:pPr>
    <w:rPr>
      <w:rFonts w:asciiTheme="minorHAnsi" w:hAnsiTheme="minorHAnsi" w:eastAsiaTheme="minorEastAsia"/>
      <w:sz w:val="21"/>
    </w:rPr>
  </w:style>
  <w:style w:type="paragraph" w:customStyle="1" w:styleId="70">
    <w:name w:val="照片"/>
    <w:basedOn w:val="1"/>
    <w:link w:val="71"/>
    <w:autoRedefine/>
    <w:qFormat/>
    <w:uiPriority w:val="0"/>
    <w:pPr>
      <w:spacing w:line="240" w:lineRule="auto"/>
      <w:ind w:firstLine="0" w:firstLineChars="0"/>
      <w:jc w:val="center"/>
    </w:pPr>
    <w:rPr>
      <w:rFonts w:ascii="宋体" w:hAnsi="宋体"/>
      <w:szCs w:val="24"/>
      <w14:ligatures w14:val="none"/>
    </w:rPr>
  </w:style>
  <w:style w:type="character" w:customStyle="1" w:styleId="71">
    <w:name w:val="照片 字符"/>
    <w:basedOn w:val="21"/>
    <w:link w:val="70"/>
    <w:qFormat/>
    <w:uiPriority w:val="0"/>
    <w:rPr>
      <w:rFonts w:ascii="宋体" w:hAnsi="宋体" w:eastAsia="宋体"/>
      <w:sz w:val="24"/>
      <w:szCs w:val="24"/>
      <w14:ligatures w14:val="none"/>
    </w:rPr>
  </w:style>
  <w:style w:type="paragraph" w:customStyle="1" w:styleId="72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73">
    <w:name w:val="题注样式"/>
    <w:basedOn w:val="1"/>
    <w:autoRedefine/>
    <w:qFormat/>
    <w:uiPriority w:val="0"/>
    <w:pPr>
      <w:adjustRightInd/>
      <w:snapToGrid/>
      <w:spacing w:line="240" w:lineRule="auto"/>
      <w:ind w:firstLine="0" w:firstLineChars="0"/>
      <w:jc w:val="center"/>
    </w:pPr>
    <w:rPr>
      <w:rFonts w:ascii="黑体" w:hAnsi="黑体" w:eastAsia="黑体" w:cs="Times New Roman"/>
      <w:sz w:val="21"/>
      <w:szCs w:val="24"/>
    </w:rPr>
  </w:style>
  <w:style w:type="paragraph" w:customStyle="1" w:styleId="74">
    <w:name w:val="章节标题"/>
    <w:basedOn w:val="1"/>
    <w:next w:val="1"/>
    <w:qFormat/>
    <w:uiPriority w:val="0"/>
    <w:pPr>
      <w:keepNext/>
      <w:keepLines/>
      <w:adjustRightInd/>
      <w:snapToGrid/>
      <w:spacing w:line="360" w:lineRule="auto"/>
      <w:ind w:firstLine="640"/>
      <w:jc w:val="center"/>
      <w:outlineLvl w:val="0"/>
    </w:pPr>
    <w:rPr>
      <w:rFonts w:eastAsia="黑体" w:asciiTheme="minorHAnsi" w:hAnsiTheme="minorHAnsi"/>
      <w:kern w:val="44"/>
      <w:sz w:val="32"/>
    </w:rPr>
  </w:style>
  <w:style w:type="character" w:customStyle="1" w:styleId="75">
    <w:name w:val="MTEquationSection"/>
    <w:basedOn w:val="21"/>
    <w:qFormat/>
    <w:uiPriority w:val="0"/>
    <w:rPr>
      <w:vanish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EE5A0-7813-4A58-A365-80094238895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370</Words>
  <Characters>387</Characters>
  <Lines>2</Lines>
  <Paragraphs>1</Paragraphs>
  <TotalTime>44</TotalTime>
  <ScaleCrop>false</ScaleCrop>
  <LinksUpToDate>false</LinksUpToDate>
  <CharactersWithSpaces>387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2026-06-30T08:20:00Z</dcterms:created>
  <dc:creator>zhijie zhao</dc:creator>
  <cp:lastModifiedBy>何勇</cp:lastModifiedBy>
  <dcterms:modified xsi:type="dcterms:W3CDTF">2026-07-07T07:40:20Z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eyJoZGlkIjoiNzQ5N2Q5YzhiNmY1MDVlMGI5N2VjMzEwMWIwMmFkYmQiLCJ1c2VySWQiOiIxODIwODUwNDc4In0=</vt:lpwstr>
  </property>
  <property fmtid="{D5CDD505-2E9C-101B-9397-08002B2CF9AE}" pid="3" name="KSOProductBuildVer">
    <vt:lpwstr>2052-12.1.0.26375</vt:lpwstr>
  </property>
  <property fmtid="{D5CDD505-2E9C-101B-9397-08002B2CF9AE}" pid="4" name="ICV">
    <vt:lpwstr>A3DA35B8FB1F4BE9807BC9614FBA926A_13</vt:lpwstr>
  </property>
  <property fmtid="{D5CDD505-2E9C-101B-9397-08002B2CF9AE}" pid="5" name="AMWinEqns">
    <vt:bool>true</vt:bool>
  </property>
  <property fmtid="{D5CDD505-2E9C-101B-9397-08002B2CF9AE}" pid="6" name="AMEquationNumber2">
    <vt:lpwstr>（#C1-#E1）</vt:lpwstr>
  </property>
  <property fmtid="{D5CDD505-2E9C-101B-9397-08002B2CF9AE}" pid="7" name="AMCustomEquationNumber">
    <vt:lpwstr>1</vt:lpwstr>
  </property>
  <property fmtid="{D5CDD505-2E9C-101B-9397-08002B2CF9AE}" pid="8" name="AMDeferFieldUpdate">
    <vt:lpwstr>1</vt:lpwstr>
  </property>
  <property fmtid="{D5CDD505-2E9C-101B-9397-08002B2CF9AE}" pid="9" name="AMEquationSection">
    <vt:lpwstr>1</vt:lpwstr>
  </property>
</Properties>
</file>