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7699" w14:textId="77777777" w:rsidR="001A1921" w:rsidRPr="009F3A81" w:rsidRDefault="001A1921" w:rsidP="001A192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bookmarkStart w:id="0" w:name="_GoBack"/>
      <w:r w:rsidRPr="009F3A81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课文译文</w:t>
      </w:r>
    </w:p>
    <w:p w14:paraId="3E81C617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中国货币历史</w:t>
      </w:r>
    </w:p>
    <w:p w14:paraId="13993999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 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货币，除了实际价值外，也因其产生和发展的文化而具有自身特色。中国的货币也不例外，印有毛主席头像的人民币见证了中国近代历史的发展。因而，除了货币购买力的价值之外，我们认为它的价值还体现在对中国人民的反映上。</w:t>
      </w:r>
    </w:p>
    <w:p w14:paraId="784362DE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从贝币到银币</w:t>
      </w:r>
    </w:p>
    <w:p w14:paraId="4C34D902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2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】中国最早的钱币由贝壳制成（因此很多与价值、钱、财富有关的汉字都有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的偏旁），因为贝壳体积精小、外表精致、色彩华丽、质地坚硬，具有便于携带的特性。贝币是一种用于商品交流的货币形式，在中国历史上延存了最长的时间。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贝币的单位是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朋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朋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在汉语中意为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朋友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，最初的意思是两串贝壳。大体来说，一朋由两串十枚的贝壳组成。商末，真贝数量短缺，故而用诸如陶币、石币、骨币、玉币、铜币和金币来代替贝币。尽管如此，由天然贝壳制成的钱币仍然是最常见的货币形式。</w:t>
      </w:r>
    </w:p>
    <w:p w14:paraId="2275ED08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 </w:t>
      </w:r>
    </w:p>
    <w:p w14:paraId="21131470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】贝币后来由铜币代替。不同朝代的货币形状也不同：春秋时期（公元前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771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年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公元前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476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年）使用布币和刀币；战国时期（公元前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475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年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公元前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221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年）使用圜钱。秦朝的第一位皇帝秦始皇在公元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221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年统一中国后，将货币统一为方孔圆钱。铜钱由圜钱（一种战国时期使用的环状铜币）演变而来。最早的铜币名叫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半两钱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，在秦朝建立之后出现并得以流通。相较于当时流通的其他货币形式，半两钱这一形式，更加节约原料，方孔也更容易铸造。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这表明当时人们具有效率意识，这种意识也同样体现在秦始皇兵马俑这一奇观的制造上。一般说来，大多数铜币都是中间有方孔的圆形铜币，因此这类铜币也被称为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方孔钱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，昵称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孔方兄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。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人们可以通过铜币上标有的字符来区别不同的铜币。这些字符通常代指不同朝代的区域名称，比如清朝流通的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乾隆通宝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和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雍正通宝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。古时人们相信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天圆地方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，这也是铜币采用圆形方孔的原因之一。</w:t>
      </w:r>
    </w:p>
    <w:p w14:paraId="7403DFEE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】出现于北宋早期的纸币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交子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是世界上最早的纸币形式。由于商品经济和贸易的快速发展，以及对货币需求的提高，商人需要一种可以随身携带的货币，纸币因此应运而生。这种纸币最早于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1023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年由成都境内的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16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户富商发行。这类纸币上印有房屋、树木、人和编号。</w:t>
      </w:r>
    </w:p>
    <w:p w14:paraId="53B2A618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5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】此外，银锭和金锭也在中国古代流通，其中，银锭在明朝（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1368-1644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）末年开始广泛使用。锭币在形状上类似于儿童用纸折出的纸船形状，象征富贵。</w:t>
      </w:r>
    </w:p>
    <w:p w14:paraId="079AD1A5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近代</w:t>
      </w:r>
    </w:p>
    <w:p w14:paraId="59696222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6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】中国银行业偶然兴起于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世纪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年代，当时，一位成功的染坊主在北京开有分行，他的朋友想要在他家乡平遥给他一笔钱，然后在北京分行取出等额的钱。这样可以使其免遭强盗的洗劫。这一想法开始流行，这也使得他的家乡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——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保存完好的山西平遥城，一度成为中国的金融中心并在历史上持续了一段时间。</w:t>
      </w:r>
    </w:p>
    <w:p w14:paraId="3AE69F39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7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】封建帝制的结束，相继而来的动荡年代里产生了首批地方造币厂，然后是严重的通货膨胀和金融危机。直到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1949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年中华人民共和国成立，才建立起稳定的货币制度，使用纸币、一元以及更小面额的硬币。</w:t>
      </w:r>
    </w:p>
    <w:p w14:paraId="3C7724A0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中国货币的今日</w:t>
      </w:r>
    </w:p>
    <w:p w14:paraId="41C4DC93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8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钱在中国人的日常生活中占有举足轻重的地位。电子交易越来越普及，在超市排队结账时，前面的顾客手中有一大堆商品需要结账，并且选择用银行卡支付，正如世界上其他地方一样，后面顾客的沮丧之情可想而知。人们很少使用支票，现金仍然是人们比较喜欢的支付方式，因此，各种面额，甚至是数额较大的纸币一天到晚不停地在转手。</w:t>
      </w:r>
    </w:p>
    <w:p w14:paraId="384ED410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传统</w:t>
      </w:r>
    </w:p>
    <w:p w14:paraId="432A296D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9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】虽然历史上带孔的硬币一直担任货币，而且直到约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140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年前才结束，然而在中国，尤其是在农村，比起硬币，人们依旧更习惯使用纸币。</w:t>
      </w:r>
    </w:p>
    <w:p w14:paraId="43841C9B" w14:textId="77777777" w:rsidR="001A1921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10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】装有现金的红包通常替代礼物在例如节日（特别是中国的春节）、婚礼、孩子出生、探病等特殊场合送出。</w:t>
      </w:r>
    </w:p>
    <w:p w14:paraId="101BC481" w14:textId="3F2A5EE5" w:rsidR="00823C36" w:rsidRPr="009F3A81" w:rsidRDefault="001A1921" w:rsidP="001A1921">
      <w:pPr>
        <w:widowControl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11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】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“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纸钱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”</w:t>
      </w:r>
      <w:r w:rsidRPr="009F3A8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（实际上是纸质的、价格低廉的、中间穿孔的黄纸）是在清明节时用来烧给已去世的人。人们相信这样能够在来世给他们带来财富。一百元的冥币也会用来插在坟墓上。</w:t>
      </w:r>
      <w:bookmarkEnd w:id="0"/>
    </w:p>
    <w:sectPr w:rsidR="00823C36" w:rsidRPr="009F3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8"/>
    <w:rsid w:val="001A1921"/>
    <w:rsid w:val="00474C9D"/>
    <w:rsid w:val="004E1B98"/>
    <w:rsid w:val="0054296E"/>
    <w:rsid w:val="00823C36"/>
    <w:rsid w:val="009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3756"/>
  <w15:chartTrackingRefBased/>
  <w15:docId w15:val="{EB507FC1-6663-450B-A0A1-E83D189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9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4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伟萍 张</dc:creator>
  <cp:keywords/>
  <dc:description/>
  <cp:lastModifiedBy>伟萍 张</cp:lastModifiedBy>
  <cp:revision>4</cp:revision>
  <dcterms:created xsi:type="dcterms:W3CDTF">2020-02-13T16:34:00Z</dcterms:created>
  <dcterms:modified xsi:type="dcterms:W3CDTF">2020-02-28T15:49:00Z</dcterms:modified>
</cp:coreProperties>
</file>