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40B63" w14:textId="6F7618D3" w:rsidR="00196631" w:rsidRDefault="009D52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     </w:t>
      </w:r>
      <w:r>
        <w:rPr>
          <w:rFonts w:ascii="Arial" w:hAnsi="Arial" w:cs="Arial"/>
          <w:color w:val="4D4D4D"/>
          <w:shd w:val="clear" w:color="auto" w:fill="FFFFFF"/>
        </w:rPr>
        <w:t>首先，先简要描述一下这个问题：题目要求我们进行二手车价格的预测，题中给了</w:t>
      </w:r>
      <w:r>
        <w:rPr>
          <w:rFonts w:ascii="Arial" w:hAnsi="Arial" w:cs="Arial"/>
          <w:color w:val="4D4D4D"/>
          <w:shd w:val="clear" w:color="auto" w:fill="FFFFFF"/>
        </w:rPr>
        <w:t>data1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data2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两个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数据集，</w:t>
      </w:r>
      <w:r>
        <w:rPr>
          <w:rFonts w:ascii="Arial" w:hAnsi="Arial" w:cs="Arial"/>
          <w:color w:val="4D4D4D"/>
          <w:shd w:val="clear" w:color="auto" w:fill="FFFFFF"/>
        </w:rPr>
        <w:t>data1</w:t>
      </w:r>
      <w:r>
        <w:rPr>
          <w:rFonts w:ascii="Arial" w:hAnsi="Arial" w:cs="Arial"/>
          <w:color w:val="4D4D4D"/>
          <w:shd w:val="clear" w:color="auto" w:fill="FFFFFF"/>
        </w:rPr>
        <w:t>数据集有</w:t>
      </w:r>
      <w:r>
        <w:rPr>
          <w:rFonts w:ascii="Arial" w:hAnsi="Arial" w:cs="Arial"/>
          <w:color w:val="4D4D4D"/>
          <w:shd w:val="clear" w:color="auto" w:fill="FFFFFF"/>
        </w:rPr>
        <w:t>30000</w:t>
      </w:r>
      <w:r>
        <w:rPr>
          <w:rFonts w:ascii="Arial" w:hAnsi="Arial" w:cs="Arial"/>
          <w:color w:val="4D4D4D"/>
          <w:shd w:val="clear" w:color="auto" w:fill="FFFFFF"/>
        </w:rPr>
        <w:t>条数据，</w:t>
      </w:r>
      <w:r>
        <w:rPr>
          <w:rFonts w:ascii="Arial" w:hAnsi="Arial" w:cs="Arial"/>
          <w:color w:val="4D4D4D"/>
          <w:shd w:val="clear" w:color="auto" w:fill="FFFFFF"/>
        </w:rPr>
        <w:t>data2</w:t>
      </w:r>
      <w:r>
        <w:rPr>
          <w:rFonts w:ascii="Arial" w:hAnsi="Arial" w:cs="Arial"/>
          <w:color w:val="4D4D4D"/>
          <w:shd w:val="clear" w:color="auto" w:fill="FFFFFF"/>
        </w:rPr>
        <w:t>数据集有</w:t>
      </w:r>
      <w:r>
        <w:rPr>
          <w:rFonts w:ascii="Arial" w:hAnsi="Arial" w:cs="Arial"/>
          <w:color w:val="4D4D4D"/>
          <w:shd w:val="clear" w:color="auto" w:fill="FFFFFF"/>
        </w:rPr>
        <w:t>5000</w:t>
      </w:r>
      <w:r>
        <w:rPr>
          <w:rFonts w:ascii="Arial" w:hAnsi="Arial" w:cs="Arial"/>
          <w:color w:val="4D4D4D"/>
          <w:shd w:val="clear" w:color="auto" w:fill="FFFFFF"/>
        </w:rPr>
        <w:t>条数据。这两个数据集中都含有</w:t>
      </w:r>
      <w:r>
        <w:rPr>
          <w:rFonts w:ascii="Arial" w:hAnsi="Arial" w:cs="Arial"/>
          <w:color w:val="4D4D4D"/>
          <w:shd w:val="clear" w:color="auto" w:fill="FFFFFF"/>
        </w:rPr>
        <w:t>36</w:t>
      </w:r>
      <w:r>
        <w:rPr>
          <w:rFonts w:ascii="Arial" w:hAnsi="Arial" w:cs="Arial"/>
          <w:color w:val="4D4D4D"/>
          <w:shd w:val="clear" w:color="auto" w:fill="FFFFFF"/>
        </w:rPr>
        <w:t>列变量，各变量字段如下图所示：</w:t>
      </w:r>
    </w:p>
    <w:p w14:paraId="08654471" w14:textId="4D883CA2" w:rsidR="009D5208" w:rsidRDefault="009D5208">
      <w:r>
        <w:rPr>
          <w:noProof/>
        </w:rPr>
        <w:drawing>
          <wp:inline distT="0" distB="0" distL="0" distR="0" wp14:anchorId="176FD1F5" wp14:editId="34E84412">
            <wp:extent cx="5257800" cy="5492750"/>
            <wp:effectExtent l="0" t="0" r="0" b="0"/>
            <wp:docPr id="1383690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E3F1" w14:textId="77777777" w:rsidR="00A8619C" w:rsidRDefault="009D52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其中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anonymousFeature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是匿名变量，一共有</w:t>
      </w:r>
      <w:r>
        <w:rPr>
          <w:rFonts w:ascii="Arial" w:hAnsi="Arial" w:cs="Arial"/>
          <w:color w:val="4D4D4D"/>
          <w:shd w:val="clear" w:color="auto" w:fill="FFFFFF"/>
        </w:rPr>
        <w:t>15</w:t>
      </w:r>
      <w:r>
        <w:rPr>
          <w:rFonts w:ascii="Arial" w:hAnsi="Arial" w:cs="Arial"/>
          <w:color w:val="4D4D4D"/>
          <w:shd w:val="clear" w:color="auto" w:fill="FFFFFF"/>
        </w:rPr>
        <w:t>个。数据集</w:t>
      </w:r>
      <w:r>
        <w:rPr>
          <w:rFonts w:ascii="Arial" w:hAnsi="Arial" w:cs="Arial"/>
          <w:color w:val="4D4D4D"/>
          <w:shd w:val="clear" w:color="auto" w:fill="FFFFFF"/>
        </w:rPr>
        <w:t>data1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data2</w:t>
      </w:r>
      <w:r>
        <w:rPr>
          <w:rFonts w:ascii="Arial" w:hAnsi="Arial" w:cs="Arial"/>
          <w:color w:val="4D4D4D"/>
          <w:shd w:val="clear" w:color="auto" w:fill="FFFFFF"/>
        </w:rPr>
        <w:t>的不同之处就是</w:t>
      </w:r>
      <w:r>
        <w:rPr>
          <w:rFonts w:ascii="Arial" w:hAnsi="Arial" w:cs="Arial"/>
          <w:color w:val="4D4D4D"/>
          <w:shd w:val="clear" w:color="auto" w:fill="FFFFFF"/>
        </w:rPr>
        <w:t>data1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price</w:t>
      </w:r>
      <w:r>
        <w:rPr>
          <w:rFonts w:ascii="Arial" w:hAnsi="Arial" w:cs="Arial"/>
          <w:color w:val="4D4D4D"/>
          <w:shd w:val="clear" w:color="auto" w:fill="FFFFFF"/>
        </w:rPr>
        <w:t>变量有数据，而</w:t>
      </w:r>
      <w:r>
        <w:rPr>
          <w:rFonts w:ascii="Arial" w:hAnsi="Arial" w:cs="Arial"/>
          <w:color w:val="4D4D4D"/>
          <w:shd w:val="clear" w:color="auto" w:fill="FFFFFF"/>
        </w:rPr>
        <w:t>data2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price</w:t>
      </w:r>
      <w:r>
        <w:rPr>
          <w:rFonts w:ascii="Arial" w:hAnsi="Arial" w:cs="Arial"/>
          <w:color w:val="4D4D4D"/>
          <w:shd w:val="clear" w:color="auto" w:fill="FFFFFF"/>
        </w:rPr>
        <w:t>是需要我们填写的。也就是说，题目要求我们使用</w:t>
      </w:r>
      <w:r>
        <w:rPr>
          <w:rFonts w:ascii="Arial" w:hAnsi="Arial" w:cs="Arial"/>
          <w:color w:val="4D4D4D"/>
          <w:shd w:val="clear" w:color="auto" w:fill="FFFFFF"/>
        </w:rPr>
        <w:t>data1</w:t>
      </w:r>
      <w:r>
        <w:rPr>
          <w:rFonts w:ascii="Arial" w:hAnsi="Arial" w:cs="Arial"/>
          <w:color w:val="4D4D4D"/>
          <w:shd w:val="clear" w:color="auto" w:fill="FFFFFF"/>
        </w:rPr>
        <w:t>数据集来建立模型，用建立好的模型预测</w:t>
      </w:r>
      <w:r>
        <w:rPr>
          <w:rFonts w:ascii="Arial" w:hAnsi="Arial" w:cs="Arial"/>
          <w:color w:val="4D4D4D"/>
          <w:shd w:val="clear" w:color="auto" w:fill="FFFFFF"/>
        </w:rPr>
        <w:t>data2</w:t>
      </w:r>
      <w:r>
        <w:rPr>
          <w:rFonts w:ascii="Arial" w:hAnsi="Arial" w:cs="Arial"/>
          <w:color w:val="4D4D4D"/>
          <w:shd w:val="clear" w:color="auto" w:fill="FFFFFF"/>
        </w:rPr>
        <w:t>中的二手车价格。</w:t>
      </w:r>
    </w:p>
    <w:p w14:paraId="30F50781" w14:textId="6551A79B" w:rsidR="009D5208" w:rsidRDefault="009D52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首先将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5</w:t>
      </w:r>
      <w:r>
        <w:rPr>
          <w:rFonts w:ascii="Arial" w:hAnsi="Arial" w:cs="Arial" w:hint="eastAsia"/>
          <w:color w:val="4D4D4D"/>
          <w:shd w:val="clear" w:color="auto" w:fill="FFFFFF"/>
        </w:rPr>
        <w:t>个匿名变量进行编号，编号为</w:t>
      </w:r>
      <w:r>
        <w:rPr>
          <w:rFonts w:ascii="Arial" w:hAnsi="Arial" w:cs="Arial" w:hint="eastAsia"/>
          <w:color w:val="4D4D4D"/>
          <w:shd w:val="clear" w:color="auto" w:fill="FFFFFF"/>
        </w:rPr>
        <w:t>D</w:t>
      </w:r>
      <w:r>
        <w:rPr>
          <w:rFonts w:ascii="Arial" w:hAnsi="Arial" w:cs="Arial"/>
          <w:color w:val="4D4D4D"/>
          <w:shd w:val="clear" w:color="auto" w:fill="FFFFFF"/>
        </w:rPr>
        <w:t>1-</w:t>
      </w:r>
      <w:r>
        <w:rPr>
          <w:rFonts w:ascii="Arial" w:hAnsi="Arial" w:cs="Arial" w:hint="eastAsia"/>
          <w:color w:val="4D4D4D"/>
          <w:shd w:val="clear" w:color="auto" w:fill="FFFFFF"/>
        </w:rPr>
        <w:t>D</w:t>
      </w:r>
      <w:r>
        <w:rPr>
          <w:rFonts w:ascii="Arial" w:hAnsi="Arial" w:cs="Arial"/>
          <w:color w:val="4D4D4D"/>
          <w:shd w:val="clear" w:color="auto" w:fill="FFFFFF"/>
        </w:rPr>
        <w:t>15</w:t>
      </w:r>
    </w:p>
    <w:p w14:paraId="71D88723" w14:textId="4211E920" w:rsidR="009D5208" w:rsidRDefault="009D5208">
      <w:pPr>
        <w:rPr>
          <w:rFonts w:ascii="Arial" w:hAnsi="Arial" w:cs="Arial"/>
          <w:color w:val="4D4D4D"/>
          <w:shd w:val="clear" w:color="auto" w:fill="FFFFFF"/>
        </w:rPr>
      </w:pP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缺失值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检测结果</w:t>
      </w:r>
    </w:p>
    <w:p w14:paraId="7DC75829" w14:textId="75C87A61" w:rsidR="009D5208" w:rsidRDefault="009D5208">
      <w:r>
        <w:rPr>
          <w:noProof/>
        </w:rPr>
        <w:lastRenderedPageBreak/>
        <w:drawing>
          <wp:inline distT="0" distB="0" distL="0" distR="0" wp14:anchorId="634ADD0E" wp14:editId="16B9255B">
            <wp:extent cx="5302250" cy="3752850"/>
            <wp:effectExtent l="0" t="0" r="0" b="0"/>
            <wp:docPr id="156314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29" b="3746"/>
                    <a:stretch/>
                  </pic:blipFill>
                  <pic:spPr bwMode="auto">
                    <a:xfrm>
                      <a:off x="0" y="0"/>
                      <a:ext cx="53022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3757E" w14:textId="315B1A62" w:rsidR="009D5208" w:rsidRDefault="009D5208" w:rsidP="009D5208">
      <w:r>
        <w:rPr>
          <w:noProof/>
        </w:rPr>
        <w:drawing>
          <wp:inline distT="0" distB="0" distL="0" distR="0" wp14:anchorId="6D229C58" wp14:editId="2F10C4D0">
            <wp:extent cx="1365250" cy="2019300"/>
            <wp:effectExtent l="0" t="0" r="6350" b="0"/>
            <wp:docPr id="11662312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6B02" w14:textId="758E0D2B" w:rsidR="009D5208" w:rsidRDefault="009D5208" w:rsidP="009D5208">
      <w:r>
        <w:rPr>
          <w:noProof/>
        </w:rPr>
        <w:lastRenderedPageBreak/>
        <w:drawing>
          <wp:inline distT="0" distB="0" distL="0" distR="0" wp14:anchorId="0713D997" wp14:editId="0D86C61A">
            <wp:extent cx="5274310" cy="5085080"/>
            <wp:effectExtent l="0" t="0" r="2540" b="1270"/>
            <wp:docPr id="6301281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8C98" w14:textId="5FCA451E" w:rsidR="009D5208" w:rsidRDefault="009D5208" w:rsidP="009D5208">
      <w:r>
        <w:rPr>
          <w:noProof/>
        </w:rPr>
        <w:lastRenderedPageBreak/>
        <w:drawing>
          <wp:inline distT="0" distB="0" distL="0" distR="0" wp14:anchorId="3D46AC9C" wp14:editId="4A209A3F">
            <wp:extent cx="3549650" cy="4845050"/>
            <wp:effectExtent l="0" t="0" r="0" b="0"/>
            <wp:docPr id="974284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E0AC" w14:textId="57006940" w:rsidR="009D5208" w:rsidRDefault="009D5208" w:rsidP="009D5208">
      <w:r>
        <w:rPr>
          <w:noProof/>
        </w:rPr>
        <w:drawing>
          <wp:inline distT="0" distB="0" distL="0" distR="0" wp14:anchorId="775F09E2" wp14:editId="64922E20">
            <wp:extent cx="2800350" cy="546100"/>
            <wp:effectExtent l="0" t="0" r="0" b="6350"/>
            <wp:docPr id="4356104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5431" w14:textId="3242ADF6" w:rsidR="009D5208" w:rsidRDefault="009D5208" w:rsidP="009D5208">
      <w:r>
        <w:rPr>
          <w:noProof/>
        </w:rPr>
        <w:drawing>
          <wp:inline distT="0" distB="0" distL="0" distR="0" wp14:anchorId="6F2ABCC6" wp14:editId="7F7E7B07">
            <wp:extent cx="3105150" cy="342900"/>
            <wp:effectExtent l="0" t="0" r="0" b="0"/>
            <wp:docPr id="20930584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0505" w14:textId="385F3108" w:rsidR="00A57F14" w:rsidRDefault="00A57F14" w:rsidP="009D5208">
      <w:r>
        <w:rPr>
          <w:noProof/>
        </w:rPr>
        <w:lastRenderedPageBreak/>
        <w:drawing>
          <wp:inline distT="0" distB="0" distL="0" distR="0" wp14:anchorId="45D70C08" wp14:editId="4399BEC4">
            <wp:extent cx="5274310" cy="4353560"/>
            <wp:effectExtent l="0" t="0" r="2540" b="8890"/>
            <wp:docPr id="1518695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44E3" w14:textId="5205CFF8" w:rsidR="00A57F14" w:rsidRDefault="00A57F14" w:rsidP="009D5208">
      <w:r>
        <w:rPr>
          <w:noProof/>
        </w:rPr>
        <w:drawing>
          <wp:inline distT="0" distB="0" distL="0" distR="0" wp14:anchorId="543EA24D" wp14:editId="17CC859F">
            <wp:extent cx="5274310" cy="3671570"/>
            <wp:effectExtent l="0" t="0" r="2540" b="5080"/>
            <wp:docPr id="14798337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0F83" w14:textId="1F8D6BE8" w:rsidR="00A57F14" w:rsidRDefault="00A57F14" w:rsidP="009D5208">
      <w:r>
        <w:rPr>
          <w:noProof/>
        </w:rPr>
        <w:lastRenderedPageBreak/>
        <w:drawing>
          <wp:inline distT="0" distB="0" distL="0" distR="0" wp14:anchorId="44FE0330" wp14:editId="73871068">
            <wp:extent cx="4578350" cy="3079750"/>
            <wp:effectExtent l="0" t="0" r="0" b="6350"/>
            <wp:docPr id="4581169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18D7" w14:textId="71CFEB23" w:rsidR="00A57F14" w:rsidRDefault="00A57F14" w:rsidP="009D5208">
      <w:r>
        <w:rPr>
          <w:noProof/>
        </w:rPr>
        <w:drawing>
          <wp:inline distT="0" distB="0" distL="0" distR="0" wp14:anchorId="05E6CD87" wp14:editId="5A4BC410">
            <wp:extent cx="5274310" cy="644525"/>
            <wp:effectExtent l="0" t="0" r="2540" b="3175"/>
            <wp:docPr id="13788286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654A" w14:textId="15DA7338" w:rsidR="00A57F14" w:rsidRDefault="00A57F14" w:rsidP="009D5208">
      <w:r>
        <w:rPr>
          <w:noProof/>
        </w:rPr>
        <w:drawing>
          <wp:inline distT="0" distB="0" distL="0" distR="0" wp14:anchorId="6BAFA13D" wp14:editId="1E4FB975">
            <wp:extent cx="5274310" cy="1967865"/>
            <wp:effectExtent l="0" t="0" r="2540" b="0"/>
            <wp:docPr id="823199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6A8E" w14:textId="64C6B667" w:rsidR="00A57F14" w:rsidRDefault="00A57F14" w:rsidP="009D5208">
      <w:r>
        <w:rPr>
          <w:noProof/>
        </w:rPr>
        <w:lastRenderedPageBreak/>
        <w:drawing>
          <wp:inline distT="0" distB="0" distL="0" distR="0" wp14:anchorId="7CF804AF" wp14:editId="150E2FB6">
            <wp:extent cx="5274310" cy="3061970"/>
            <wp:effectExtent l="0" t="0" r="2540" b="5080"/>
            <wp:docPr id="7608381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3746" w14:textId="2BA41B84" w:rsidR="00A57F14" w:rsidRDefault="00A57F14" w:rsidP="009D5208">
      <w:r>
        <w:rPr>
          <w:noProof/>
        </w:rPr>
        <w:drawing>
          <wp:inline distT="0" distB="0" distL="0" distR="0" wp14:anchorId="7B932412" wp14:editId="1FA02EEB">
            <wp:extent cx="5274310" cy="3763010"/>
            <wp:effectExtent l="0" t="0" r="2540" b="8890"/>
            <wp:docPr id="21377099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069A" w14:textId="64DC8555" w:rsidR="00A57F14" w:rsidRDefault="00A57F14" w:rsidP="009D5208">
      <w:r>
        <w:rPr>
          <w:noProof/>
        </w:rPr>
        <w:lastRenderedPageBreak/>
        <w:drawing>
          <wp:inline distT="0" distB="0" distL="0" distR="0" wp14:anchorId="54A23162" wp14:editId="0E68D213">
            <wp:extent cx="5274310" cy="3091180"/>
            <wp:effectExtent l="0" t="0" r="2540" b="0"/>
            <wp:docPr id="19743087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A2BE" w14:textId="7EBF9F8F" w:rsidR="00A57F14" w:rsidRDefault="00A57F14" w:rsidP="009D5208">
      <w:r>
        <w:rPr>
          <w:noProof/>
        </w:rPr>
        <w:drawing>
          <wp:inline distT="0" distB="0" distL="0" distR="0" wp14:anchorId="03AEBD48" wp14:editId="69D8B0FE">
            <wp:extent cx="5274310" cy="3723640"/>
            <wp:effectExtent l="0" t="0" r="2540" b="0"/>
            <wp:docPr id="17702145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B975" w14:textId="77777777" w:rsidR="0056626D" w:rsidRDefault="0056626D" w:rsidP="009D5208"/>
    <w:p w14:paraId="24C8F399" w14:textId="77777777" w:rsidR="0056626D" w:rsidRDefault="0056626D" w:rsidP="009D5208">
      <w:r>
        <w:rPr>
          <w:rFonts w:hint="eastAsia"/>
        </w:rPr>
        <w:t>参考文献：</w:t>
      </w:r>
    </w:p>
    <w:p w14:paraId="22F12D66" w14:textId="40241FFC" w:rsidR="0056626D" w:rsidRDefault="0056626D" w:rsidP="009D5208">
      <w:r>
        <w:rPr>
          <w:rFonts w:hint="eastAsia"/>
        </w:rPr>
        <w:t>lenet</w:t>
      </w:r>
      <w:r>
        <w:t>-5</w:t>
      </w:r>
      <w:r>
        <w:rPr>
          <w:rFonts w:hint="eastAsia"/>
        </w:rPr>
        <w:t>：</w:t>
      </w:r>
      <w:r w:rsidR="00000000">
        <w:fldChar w:fldCharType="begin"/>
      </w:r>
      <w:r w:rsidR="00000000">
        <w:instrText>HYPERLINK "https://blog.csdn.net/red_stone1/article/details/121804658"</w:instrText>
      </w:r>
      <w:r w:rsidR="00000000">
        <w:fldChar w:fldCharType="separate"/>
      </w:r>
      <w:r w:rsidRPr="007E76B4">
        <w:rPr>
          <w:rStyle w:val="a3"/>
        </w:rPr>
        <w:t>https://blog.csdn.net/red_stone1/article/details/121804658</w:t>
      </w:r>
      <w:r w:rsidR="00000000">
        <w:rPr>
          <w:rStyle w:val="a3"/>
        </w:rPr>
        <w:fldChar w:fldCharType="end"/>
      </w:r>
    </w:p>
    <w:p w14:paraId="4B8FF38F" w14:textId="632DBBA3" w:rsidR="0056626D" w:rsidRDefault="0056626D" w:rsidP="009D5208"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：</w:t>
      </w:r>
      <w:r w:rsidR="00000000">
        <w:fldChar w:fldCharType="begin"/>
      </w:r>
      <w:r w:rsidR="00000000">
        <w:instrText>HYPERLINK "https://blog.csdn.net/fengbingchun/article/details/112709281"</w:instrText>
      </w:r>
      <w:r w:rsidR="00000000">
        <w:fldChar w:fldCharType="separate"/>
      </w:r>
      <w:r w:rsidRPr="007E76B4">
        <w:rPr>
          <w:rStyle w:val="a3"/>
        </w:rPr>
        <w:t>https://blog.csdn.net/fengbingchun/article/details/112709281</w:t>
      </w:r>
      <w:r w:rsidR="00000000">
        <w:rPr>
          <w:rStyle w:val="a3"/>
        </w:rPr>
        <w:fldChar w:fldCharType="end"/>
      </w:r>
    </w:p>
    <w:p w14:paraId="009476C7" w14:textId="180548B8" w:rsidR="0056626D" w:rsidRDefault="0056626D" w:rsidP="009D5208">
      <w:proofErr w:type="spellStart"/>
      <w:r>
        <w:rPr>
          <w:rFonts w:hint="eastAsia"/>
        </w:rPr>
        <w:t>ZFnet</w:t>
      </w:r>
      <w:proofErr w:type="spellEnd"/>
      <w:r>
        <w:rPr>
          <w:rFonts w:hint="eastAsia"/>
        </w:rPr>
        <w:t>：</w:t>
      </w:r>
      <w:r w:rsidR="00000000">
        <w:fldChar w:fldCharType="begin"/>
      </w:r>
      <w:r w:rsidR="00000000">
        <w:instrText>HYPERLINK "https://blog.csdn.net/qq_43722079/article/details/107681285"</w:instrText>
      </w:r>
      <w:r w:rsidR="00000000">
        <w:fldChar w:fldCharType="separate"/>
      </w:r>
      <w:r w:rsidRPr="007E76B4">
        <w:rPr>
          <w:rStyle w:val="a3"/>
        </w:rPr>
        <w:t>https://blog.csdn.net/qq_43722079/article/details/107681285</w:t>
      </w:r>
      <w:r w:rsidR="00000000">
        <w:rPr>
          <w:rStyle w:val="a3"/>
        </w:rPr>
        <w:fldChar w:fldCharType="end"/>
      </w:r>
    </w:p>
    <w:p w14:paraId="280CB1A3" w14:textId="2BAD697E" w:rsidR="0056626D" w:rsidRDefault="0056626D" w:rsidP="009D5208">
      <w:r>
        <w:rPr>
          <w:rFonts w:hint="eastAsia"/>
        </w:rPr>
        <w:t>其余模型：百度相应名称</w:t>
      </w:r>
    </w:p>
    <w:p w14:paraId="52AF8900" w14:textId="3A29B433" w:rsidR="0056626D" w:rsidRDefault="0056626D" w:rsidP="009D5208">
      <w:r>
        <w:rPr>
          <w:rFonts w:hint="eastAsia"/>
        </w:rPr>
        <w:t>（建议有余力的同学看一下论文原文）</w:t>
      </w:r>
    </w:p>
    <w:p w14:paraId="39484B56" w14:textId="1667781E" w:rsidR="0056626D" w:rsidRDefault="0056626D" w:rsidP="009D5208">
      <w:r>
        <w:rPr>
          <w:rFonts w:hint="eastAsia"/>
        </w:rPr>
        <w:t>卷积神经网络数据扩充：</w:t>
      </w:r>
      <w:r w:rsidR="00000000">
        <w:fldChar w:fldCharType="begin"/>
      </w:r>
      <w:r w:rsidR="00000000">
        <w:instrText>HYPERLINK "https://blog.csdn.net/fengbingchun/article/details/112709281，https://zhuanlan.zhihu.com/p/639493294"</w:instrText>
      </w:r>
      <w:r w:rsidR="00000000">
        <w:fldChar w:fldCharType="separate"/>
      </w:r>
      <w:r w:rsidRPr="007E76B4">
        <w:rPr>
          <w:rStyle w:val="a3"/>
        </w:rPr>
        <w:t>https://blog.csdn.net/fengbingchun/article/details/112709281，https://zhuanlan.zhihu.com/p/639493294</w:t>
      </w:r>
      <w:r w:rsidR="00000000">
        <w:rPr>
          <w:rStyle w:val="a3"/>
        </w:rPr>
        <w:fldChar w:fldCharType="end"/>
      </w:r>
    </w:p>
    <w:p w14:paraId="5DD0DD9D" w14:textId="585C7CD7" w:rsidR="0056626D" w:rsidRDefault="0056626D" w:rsidP="009D5208">
      <w:r>
        <w:rPr>
          <w:rFonts w:hint="eastAsia"/>
        </w:rPr>
        <w:lastRenderedPageBreak/>
        <w:t>数据处理以及特征工程：</w:t>
      </w:r>
      <w:r w:rsidR="00000000">
        <w:fldChar w:fldCharType="begin"/>
      </w:r>
      <w:r w:rsidR="00000000">
        <w:instrText>HYPERLINK "https://blog.csdn.net/qq_48958559/article/details/122577085"</w:instrText>
      </w:r>
      <w:r w:rsidR="00000000">
        <w:fldChar w:fldCharType="separate"/>
      </w:r>
      <w:r w:rsidRPr="007E76B4">
        <w:rPr>
          <w:rStyle w:val="a3"/>
        </w:rPr>
        <w:t>https://blog.csdn.net/qq_48958559/article/details/122577085</w:t>
      </w:r>
      <w:r w:rsidR="00000000">
        <w:rPr>
          <w:rStyle w:val="a3"/>
        </w:rPr>
        <w:fldChar w:fldCharType="end"/>
      </w:r>
      <w:r>
        <w:rPr>
          <w:rFonts w:hint="eastAsia"/>
        </w:rPr>
        <w:t>（其中包含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整个实例）</w:t>
      </w:r>
    </w:p>
    <w:p w14:paraId="591149A2" w14:textId="74F92E12" w:rsidR="0056626D" w:rsidRDefault="0056626D" w:rsidP="009D5208">
      <w:r>
        <w:rPr>
          <w:rFonts w:hint="eastAsia"/>
        </w:rPr>
        <w:t>模型参数选择优化：</w:t>
      </w:r>
      <w:hyperlink r:id="rId20" w:history="1">
        <w:r w:rsidRPr="007E76B4">
          <w:rPr>
            <w:rStyle w:val="a3"/>
          </w:rPr>
          <w:t>https://blog.csdn.net/abc31431415926/article/details/127962898</w:t>
        </w:r>
      </w:hyperlink>
      <w:r>
        <w:rPr>
          <w:rFonts w:hint="eastAsia"/>
        </w:rPr>
        <w:t>（其中有一部分用不到）</w:t>
      </w:r>
    </w:p>
    <w:p w14:paraId="6500D17A" w14:textId="78B46ED3" w:rsidR="0056626D" w:rsidRPr="0056626D" w:rsidRDefault="0056626D" w:rsidP="009D5208">
      <w:r>
        <w:rPr>
          <w:rFonts w:hint="eastAsia"/>
        </w:rPr>
        <w:t>结果与参数分析：</w:t>
      </w:r>
      <w:hyperlink r:id="rId21" w:history="1">
        <w:r w:rsidRPr="0056626D">
          <w:rPr>
            <w:rStyle w:val="a3"/>
            <w:rFonts w:hint="eastAsia"/>
          </w:rPr>
          <w:t>https://blog.csdn.net/chaishen10000/article/details/128319250</w:t>
        </w:r>
      </w:hyperlink>
      <w:r>
        <w:rPr>
          <w:rFonts w:hint="eastAsia"/>
        </w:rPr>
        <w:t>和</w:t>
      </w:r>
      <w:proofErr w:type="spellStart"/>
      <w:r>
        <w:rPr>
          <w:rFonts w:hint="eastAsia"/>
        </w:rPr>
        <w:t>shap</w:t>
      </w:r>
      <w:proofErr w:type="spellEnd"/>
      <w:r>
        <w:rPr>
          <w:rFonts w:hint="eastAsia"/>
        </w:rPr>
        <w:t>官方文档。</w:t>
      </w:r>
    </w:p>
    <w:sectPr w:rsidR="0056626D" w:rsidRPr="005662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AD7"/>
    <w:rsid w:val="00196631"/>
    <w:rsid w:val="003063C3"/>
    <w:rsid w:val="0056626D"/>
    <w:rsid w:val="00954AD7"/>
    <w:rsid w:val="009D5208"/>
    <w:rsid w:val="00A57F14"/>
    <w:rsid w:val="00A8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34746"/>
  <w15:chartTrackingRefBased/>
  <w15:docId w15:val="{54916847-9307-4B6B-AD16-A14CDA426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62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662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blog.csdn.net/chaishen10000/article/details/128319250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blog.csdn.net/abc31431415926/article/details/127962898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222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zq z</dc:creator>
  <cp:keywords/>
  <dc:description/>
  <cp:lastModifiedBy>zq z</cp:lastModifiedBy>
  <cp:revision>5</cp:revision>
  <dcterms:created xsi:type="dcterms:W3CDTF">2023-07-24T05:53:00Z</dcterms:created>
  <dcterms:modified xsi:type="dcterms:W3CDTF">2023-07-24T13:27:00Z</dcterms:modified>
</cp:coreProperties>
</file>