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C9C55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导入库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程序开头通过“import cv2”和“import numpy as np”导入了 OpenCV 和 NumPy 两个库。OpenCV 用于图像和视频处理，而 NumPy 用于进行数值计算和矩阵操作。</w:t>
      </w:r>
    </w:p>
    <w:p w14:paraId="7AA5877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定义类 SmoothVideoProcessor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代码中定义了一个名为 SmoothVideoProcessor 的类，它封装了视频稳定化处理的所有功能。使用面向对象的设计将相关操作集中在一起，有助于后续扩展和维护。</w:t>
      </w:r>
    </w:p>
    <w:p w14:paraId="1DDE431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 xml:space="preserve">构造函数 </w:t>
      </w:r>
      <w:r>
        <w:rPr>
          <w:rStyle w:val="6"/>
          <w:rFonts w:hint="eastAsia" w:ascii="微软雅黑" w:hAnsi="微软雅黑" w:eastAsia="微软雅黑" w:cs="微软雅黑"/>
          <w:b/>
          <w:bCs/>
          <w:sz w:val="22"/>
          <w:szCs w:val="22"/>
        </w:rPr>
        <w:t>init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在构造函数中，设置了输入视频文件名（src_filename）、输出视频文件名（dst_filename）和一个布尔参数 enable_perspective（决定是否使用透视变换）。同时，还初始化了一些属性，如视频帧率、帧宽、帧高、视频捕获对象、视频写入对象，以及一个初始为单位矩阵（3x3）的累积变换矩阵，用于累积每一帧的变换。</w:t>
      </w:r>
    </w:p>
    <w:p w14:paraId="6888502E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方法 initialize_io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该方法用于打开输入视频文件，并获取视频的基本属性（帧率、宽度、高度）。同时，根据这些属性创建视频写入器，用于保存处理后的视频。如果无法打开视频，会输出提示信息。</w:t>
      </w:r>
    </w:p>
    <w:p w14:paraId="3D53D96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方法 compute_transform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这个方法的主要作用是计算当前帧与上一帧之间的变换，从而实现视频稳定化。具体步骤如下：</w:t>
      </w:r>
    </w:p>
    <w:p w14:paraId="073AFB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先使用 cv2.goodFeaturesToTrack 检测上一帧中的角点，作为易于跟踪的特征点。</w:t>
      </w:r>
    </w:p>
    <w:p w14:paraId="08DEDC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接着利用 cv2.calcOpticalFlowPyrLK 方法，将这些角点从上一帧跟踪到当前帧，并得到新位置。</w:t>
      </w:r>
    </w:p>
    <w:p w14:paraId="037927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</w:p>
    <w:p w14:paraId="786145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检查并筛选出跟踪成功的点（有效点）。如果有效点少于 4 个，则直接返回当前帧，因为无法计算变换。</w:t>
      </w:r>
    </w:p>
    <w:p w14:paraId="3C40B2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</w:p>
    <w:p w14:paraId="35B2CF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 enable_perspective 为 True，则采用透视变换（通过 cv2.findHomography 计算单应性矩阵），更新累积矩阵，并使用 cv2.warpPerspective 对当前帧进行透视变换。</w:t>
      </w:r>
    </w:p>
    <w:p w14:paraId="40BFDA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</w:p>
    <w:p w14:paraId="47C7AD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否则，采用仿射变换（通过 cv2.estimateAffinePartial2D 计算仿射矩阵），将 2x3 仿射矩阵扩展为 3x3，更新累积矩阵，然后使用 cv2.warpAffine 进行仿射变换。 最终返回经过变换后的帧。</w:t>
      </w:r>
    </w:p>
    <w:p w14:paraId="0ED581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方法 process_frames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该方法逐帧处理视频。首先读取视频的第一帧，将其转换为灰度图像作为参考帧；然后进入循环，不断读取后续帧，对每一帧进行以下操作：</w:t>
      </w:r>
    </w:p>
    <w:p w14:paraId="677882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将当前帧转换为灰度图像；</w:t>
      </w:r>
    </w:p>
    <w:p w14:paraId="6A6EBD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 compute_transform 方法计算稳定化后的帧；</w:t>
      </w:r>
    </w:p>
    <w:p w14:paraId="0CA4BF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将稳定化后的帧写入输出视频，同时用 cv2.imshow 实时显示处理后的结果；</w:t>
      </w:r>
    </w:p>
    <w:p w14:paraId="2145F7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更新参考帧为当前帧的灰度图像。 循环在视频结束时退出。</w:t>
      </w:r>
    </w:p>
    <w:p w14:paraId="3EFF569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方法 cleanup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在处理完所有帧后，此方法负责释放视频捕获和写入对象，并关闭所有 OpenCV 创建的窗口，确保资源正确释放。</w:t>
      </w:r>
    </w:p>
    <w:p w14:paraId="2EF43CC4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方法 execute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该方法是整个视频稳定化处理流程的入口。它依次调用 initialize_io、process_frames 和 cleanup 方法，并在处理完成后输出一条提示信息，说明输出文件的位置。</w:t>
      </w:r>
    </w:p>
    <w:p w14:paraId="6823178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辅助函数 smooth_video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这是一个包装函数，它接受输入和输出文件名以及是否启用透视变换的参数。函数内部创建 SmoothVideoProcessor 对象并调用其 execute 方法，使得调用过程更加简单。</w:t>
      </w:r>
    </w:p>
    <w:p w14:paraId="3DDD3136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主程序入口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 xml:space="preserve">最后，通过“if </w:t>
      </w:r>
      <w:r>
        <w:rPr>
          <w:rStyle w:val="6"/>
          <w:rFonts w:hint="eastAsia" w:ascii="宋体" w:hAnsi="宋体" w:eastAsia="宋体" w:cs="宋体"/>
          <w:sz w:val="21"/>
          <w:szCs w:val="21"/>
        </w:rPr>
        <w:t>name</w:t>
      </w:r>
      <w:r>
        <w:rPr>
          <w:rFonts w:hint="eastAsia" w:ascii="宋体" w:hAnsi="宋体" w:eastAsia="宋体" w:cs="宋体"/>
          <w:sz w:val="21"/>
          <w:szCs w:val="21"/>
        </w:rPr>
        <w:t xml:space="preserve"> == '</w:t>
      </w:r>
      <w:r>
        <w:rPr>
          <w:rStyle w:val="6"/>
          <w:rFonts w:hint="eastAsia" w:ascii="宋体" w:hAnsi="宋体" w:eastAsia="宋体" w:cs="宋体"/>
          <w:sz w:val="21"/>
          <w:szCs w:val="21"/>
        </w:rPr>
        <w:t>main</w:t>
      </w:r>
      <w:r>
        <w:rPr>
          <w:rFonts w:hint="eastAsia" w:ascii="宋体" w:hAnsi="宋体" w:eastAsia="宋体" w:cs="宋体"/>
          <w:sz w:val="21"/>
          <w:szCs w:val="21"/>
        </w:rPr>
        <w:t>':”判断，代码在作为脚本运行时，会调用 smooth_video 函数处理不同的视频文件。这里分别对两个视频文件（video_seq_1.avi 和 video_seq_2.avi）使用仿射变换和透视变换进行处理，生成对应的输出视频文件。</w:t>
      </w:r>
    </w:p>
    <w:p w14:paraId="19F5937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总结：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整个程序采用面向对象的设计，将视频的打开、处理、写入和资源释放都封装到一个类中。</w:t>
      </w:r>
    </w:p>
    <w:p w14:paraId="491332F4"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7CFFA"/>
    <w:multiLevelType w:val="multilevel"/>
    <w:tmpl w:val="2D17CF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8F2511F"/>
    <w:multiLevelType w:val="multilevel"/>
    <w:tmpl w:val="68F251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B3318"/>
    <w:rsid w:val="1FDF6490"/>
    <w:rsid w:val="50E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2025-03-24T00:54:00Z</dcterms:created>
  <dc:creator>林遮天</dc:creator>
  <cp:lastModifiedBy>林遮天</cp:lastModifiedBy>
  <dcterms:modified xsi:type="dcterms:W3CDTF">2025-03-24T00:59:03Z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1538E2EB891043838C287FE37BDF1D65_11</vt:lpwstr>
  </property>
  <property fmtid="{D5CDD505-2E9C-101B-9397-08002B2CF9AE}" pid="4" name="KSOTemplateDocerSaveRecord">
    <vt:lpwstr>eyJoZGlkIjoiNjU2ZGVjZjkzZjhkYzVkZmE0MmY3YjIxNjlkZjgwMjkiLCJ1c2VySWQiOiIyNDU2MjIzMzEifQ==</vt:lpwstr>
  </property>
</Properties>
</file>