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Noto Sans CJK SC" w:hAnsi="Noto Sans CJK SC" w:eastAsia="Noto Sans CJK SC"/>
          <w:b/>
          <w:color w:val="1F4E79"/>
          <w:sz w:val="52"/>
        </w:rPr>
        <w:t>实习投递管理系统</w:t>
        <w:br/>
        <w:t>开发方案文档</w:t>
      </w:r>
    </w:p>
    <w:p>
      <w:pPr>
        <w:spacing w:after="320"/>
        <w:jc w:val="center"/>
      </w:pPr>
      <w:r>
        <w:rPr>
          <w:rFonts w:ascii="Noto Sans CJK SC" w:hAnsi="Noto Sans CJK SC" w:eastAsia="Noto Sans CJK SC"/>
          <w:color w:val="666666"/>
          <w:sz w:val="28"/>
        </w:rPr>
        <w:t>Internship Tracker Development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226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236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项目名称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Internship Tracker / 实习投递管理系统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文档类型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开发方案文档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适用对象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Python 初学者、使用 Cursor 与 Claude Code 辅助开发的学习者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推荐技术栈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FastAPI + React + PostgreSQL + Docker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版本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v1.0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日期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2026-06-26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Noto Sans CJK SC" w:hAnsi="Noto Sans CJK SC" w:eastAsia="Noto Sans CJK SC"/>
          <w:color w:val="666666"/>
          <w:sz w:val="18"/>
        </w:rPr>
        <w:t>说明：本文档聚焦“如何利用 Claude Code/Cursor 完成实际软件项目”，不是 AI 智能体项目开发说明。</w:t>
      </w:r>
    </w:p>
    <w:p>
      <w:r>
        <w:br w:type="page"/>
      </w:r>
    </w:p>
    <w:p>
      <w:pPr>
        <w:pStyle w:val="Heading1"/>
        <w:spacing w:before="160" w:after="120"/>
      </w:pPr>
      <w:r>
        <w:rPr>
          <w:rFonts w:ascii="Noto Sans CJK SC" w:hAnsi="Noto Sans CJK SC" w:eastAsia="Noto Sans CJK SC"/>
          <w:b/>
          <w:color w:val="1F4E79"/>
          <w:sz w:val="32"/>
        </w:rPr>
        <w:t>目录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1"/>
        </w:rPr>
        <w:t>1. 文档目标与项目定位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1"/>
        </w:rPr>
        <w:t>2. 开发原则与边界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1"/>
        </w:rPr>
        <w:t>3. 技术栈与工具链方案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1"/>
        </w:rPr>
        <w:t>4. 系统总体架构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1"/>
        </w:rPr>
        <w:t>5. 项目目录结构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1"/>
        </w:rPr>
        <w:t>6. 核心业务模块设计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1"/>
        </w:rPr>
        <w:t>7. 数据库设计方案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1"/>
        </w:rPr>
        <w:t>8. 后端接口设计方案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1"/>
        </w:rPr>
        <w:t>9. 前端页面设计方案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1"/>
        </w:rPr>
        <w:t>10. Claude Code 与 Cursor 协作流程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1"/>
        </w:rPr>
        <w:t>11. 分阶段开发计划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1"/>
        </w:rPr>
        <w:t>12. 测试方案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1"/>
        </w:rPr>
        <w:t>13. 部署方案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1"/>
        </w:rPr>
        <w:t>14. 风险控制与问题排查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1"/>
        </w:rPr>
        <w:t>15. 验收标准与简历包装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1"/>
        </w:rPr>
        <w:t>16. 附录：可直接使用的 Claude Code Prompt</w:t>
      </w:r>
    </w:p>
    <w:p>
      <w:r>
        <w:br w:type="page"/>
      </w:r>
    </w:p>
    <w:p>
      <w:pPr>
        <w:pStyle w:val="Heading1"/>
        <w:spacing w:before="160" w:after="120"/>
      </w:pPr>
      <w:r>
        <w:rPr>
          <w:rFonts w:ascii="Noto Sans CJK SC" w:hAnsi="Noto Sans CJK SC" w:eastAsia="Noto Sans CJK SC"/>
          <w:b/>
          <w:color w:val="1F4E79"/>
          <w:sz w:val="32"/>
        </w:rPr>
        <w:t>1. 文档目标与项目定位</w:t>
      </w:r>
    </w:p>
    <w:p>
      <w:pPr>
        <w:spacing w:after="120" w:line="276" w:lineRule="auto"/>
        <w:ind w:firstLine="420"/>
      </w:pPr>
      <w:r>
        <w:rPr>
          <w:rFonts w:ascii="Noto Sans CJK SC" w:hAnsi="Noto Sans CJK SC" w:eastAsia="Noto Sans CJK SC"/>
          <w:sz w:val="21"/>
        </w:rPr>
        <w:t>本文档用于指导“实习投递管理系统”的实际开发落地。该项目的核心目标不是展示复杂概念，而是帮助初学者借助 Claude Code 与 Cursor 完成一个真实、可运行、可部署、可写入简历的软件项目。</w:t>
      </w:r>
    </w:p>
    <w:p>
      <w:pPr>
        <w:spacing w:after="120" w:line="276" w:lineRule="auto"/>
        <w:ind w:firstLine="420"/>
      </w:pPr>
      <w:r>
        <w:rPr>
          <w:rFonts w:ascii="Noto Sans CJK SC" w:hAnsi="Noto Sans CJK SC" w:eastAsia="Noto Sans CJK SC"/>
          <w:sz w:val="21"/>
        </w:rPr>
        <w:t>项目定位：面向个人求职场景，提供岗位信息管理、投递状态追踪、简历版本管理、面试记录、数据统计等功能。项目以常见 Web 全栈工程能力为主线，适合作为实习求职阶段的作品集项目。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1814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703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目标说明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使用价值</w:t>
            </w:r>
          </w:p>
        </w:tc>
        <w:tc>
          <w:tcPr>
            <w:tcW w:type="dxa" w:w="703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帮助用户管理真实实习投递流程，解决岗位信息分散、状态混乱、复盘缺失的问题。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技术价值</w:t>
            </w:r>
          </w:p>
        </w:tc>
        <w:tc>
          <w:tcPr>
            <w:tcW w:type="dxa" w:w="703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覆盖后端 API、数据库、前端交互、登录鉴权、文件上传、测试、Docker 部署等核心工程能力。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学习价值</w:t>
            </w:r>
          </w:p>
        </w:tc>
        <w:tc>
          <w:tcPr>
            <w:tcW w:type="dxa" w:w="703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通过小步迭代，让学习者理解 Claude Code 生成代码的结构，而不是只复制粘贴。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展示价值</w:t>
            </w:r>
          </w:p>
        </w:tc>
        <w:tc>
          <w:tcPr>
            <w:tcW w:type="dxa" w:w="703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可在 GitHub、简历、面试中展示完整开发过程、架构设计与上线成果。</w:t>
            </w:r>
          </w:p>
        </w:tc>
      </w:tr>
    </w:tbl>
    <w:p>
      <w:pPr>
        <w:spacing w:after="40"/>
      </w:pPr>
    </w:p>
    <w:p>
      <w:pPr>
        <w:pStyle w:val="Heading1"/>
        <w:spacing w:before="160" w:after="120"/>
      </w:pPr>
      <w:r>
        <w:rPr>
          <w:rFonts w:ascii="Noto Sans CJK SC" w:hAnsi="Noto Sans CJK SC" w:eastAsia="Noto Sans CJK SC"/>
          <w:b/>
          <w:color w:val="1F4E79"/>
          <w:sz w:val="32"/>
        </w:rPr>
        <w:t>2. 开发原则与边界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b/>
          <w:sz w:val="21"/>
        </w:rPr>
        <w:t>小步迭代：</w:t>
      </w:r>
      <w:r>
        <w:rPr>
          <w:rFonts w:ascii="Noto Sans CJK SC" w:hAnsi="Noto Sans CJK SC" w:eastAsia="Noto Sans CJK SC"/>
          <w:sz w:val="21"/>
        </w:rPr>
        <w:t>每次只实现一个清晰功能，例如先做 /health，再做岗位新增和查询，不一次性生成完整项目。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b/>
          <w:sz w:val="21"/>
        </w:rPr>
        <w:t>功能优先：</w:t>
      </w:r>
      <w:r>
        <w:rPr>
          <w:rFonts w:ascii="Noto Sans CJK SC" w:hAnsi="Noto Sans CJK SC" w:eastAsia="Noto Sans CJK SC"/>
          <w:sz w:val="21"/>
        </w:rPr>
        <w:t>第一版重点保证功能闭环，不追求复杂 UI、复杂权限和高级自动化。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b/>
          <w:sz w:val="21"/>
        </w:rPr>
        <w:t>可测试：</w:t>
      </w:r>
      <w:r>
        <w:rPr>
          <w:rFonts w:ascii="Noto Sans CJK SC" w:hAnsi="Noto Sans CJK SC" w:eastAsia="Noto Sans CJK SC"/>
          <w:sz w:val="21"/>
        </w:rPr>
        <w:t>每个核心后端模块都应配套 pytest 测试，避免 Claude Code 生成无法验证的代码。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b/>
          <w:sz w:val="21"/>
        </w:rPr>
        <w:t>可解释：</w:t>
      </w:r>
      <w:r>
        <w:rPr>
          <w:rFonts w:ascii="Noto Sans CJK SC" w:hAnsi="Noto Sans CJK SC" w:eastAsia="Noto Sans CJK SC"/>
          <w:sz w:val="21"/>
        </w:rPr>
        <w:t>每次让 Claude Code 修改后，都要求它解释文件职责、核心函数和数据流。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b/>
          <w:sz w:val="21"/>
        </w:rPr>
        <w:t>可部署：</w:t>
      </w:r>
      <w:r>
        <w:rPr>
          <w:rFonts w:ascii="Noto Sans CJK SC" w:hAnsi="Noto Sans CJK SC" w:eastAsia="Noto Sans CJK SC"/>
          <w:sz w:val="21"/>
        </w:rPr>
        <w:t>最终必须支持 Docker 或线上平台部署，避免只停留在本地演示。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b/>
          <w:sz w:val="21"/>
        </w:rPr>
        <w:t>不做高风险自动化：</w:t>
      </w:r>
      <w:r>
        <w:rPr>
          <w:rFonts w:ascii="Noto Sans CJK SC" w:hAnsi="Noto Sans CJK SC" w:eastAsia="Noto Sans CJK SC"/>
          <w:sz w:val="21"/>
        </w:rPr>
        <w:t>不做自动投递、自动群发邮件、绕过招聘平台限制等功能。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2835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暂不纳入第一版的功能</w:t>
            </w:r>
          </w:p>
        </w:tc>
        <w:tc>
          <w:tcPr>
            <w:tcW w:type="dxa" w:w="6009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原因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复杂 AI 推荐算法</w:t>
            </w:r>
          </w:p>
        </w:tc>
        <w:tc>
          <w:tcPr>
            <w:tcW w:type="dxa" w:w="6009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会分散重点；第一版先完成稳定 CRUD 与流程管理。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自动爬取所有招聘网站</w:t>
            </w:r>
          </w:p>
        </w:tc>
        <w:tc>
          <w:tcPr>
            <w:tcW w:type="dxa" w:w="6009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涉及反爬、登录、法律与平台规则问题，初期不建议做。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多角色企业级权限</w:t>
            </w:r>
          </w:p>
        </w:tc>
        <w:tc>
          <w:tcPr>
            <w:tcW w:type="dxa" w:w="6009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个人项目不需要过度设计。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Kubernetes / 微服务</w:t>
            </w:r>
          </w:p>
        </w:tc>
        <w:tc>
          <w:tcPr>
            <w:tcW w:type="dxa" w:w="6009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对初学者复杂度过高，不利于完成项目。</w:t>
            </w:r>
          </w:p>
        </w:tc>
      </w:tr>
    </w:tbl>
    <w:p>
      <w:pPr>
        <w:spacing w:after="40"/>
      </w:pPr>
    </w:p>
    <w:p>
      <w:pPr>
        <w:pStyle w:val="Heading1"/>
        <w:spacing w:before="160" w:after="120"/>
      </w:pPr>
      <w:r>
        <w:rPr>
          <w:rFonts w:ascii="Noto Sans CJK SC" w:hAnsi="Noto Sans CJK SC" w:eastAsia="Noto Sans CJK SC"/>
          <w:b/>
          <w:color w:val="1F4E79"/>
          <w:sz w:val="32"/>
        </w:rPr>
        <w:t>3. 技术栈与工具链方案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417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模块</w:t>
            </w:r>
          </w:p>
        </w:tc>
        <w:tc>
          <w:tcPr>
            <w:tcW w:type="dxa" w:w="1701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技术选择</w:t>
            </w:r>
          </w:p>
        </w:tc>
        <w:tc>
          <w:tcPr>
            <w:tcW w:type="dxa" w:w="3005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选择原因</w:t>
            </w:r>
          </w:p>
        </w:tc>
        <w:tc>
          <w:tcPr>
            <w:tcW w:type="dxa" w:w="2721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初学者需要理解的点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后端框架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FastAPI</w:t>
            </w:r>
          </w:p>
        </w:tc>
        <w:tc>
          <w:tcPr>
            <w:tcW w:type="dxa" w:w="300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语法简洁、类型友好、自动生成接口文档，适合 Python 初学者。</w:t>
            </w:r>
          </w:p>
        </w:tc>
        <w:tc>
          <w:tcPr>
            <w:tcW w:type="dxa" w:w="272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路由、请求体、响应体、状态码。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数据校验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Pydantic</w:t>
            </w:r>
          </w:p>
        </w:tc>
        <w:tc>
          <w:tcPr>
            <w:tcW w:type="dxa" w:w="300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和 FastAPI 配合紧密，用于定义接口输入输出格式。</w:t>
            </w:r>
          </w:p>
        </w:tc>
        <w:tc>
          <w:tcPr>
            <w:tcW w:type="dxa" w:w="272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BaseModel、字段类型、可选字段。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数据库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PostgreSQL</w:t>
            </w:r>
          </w:p>
        </w:tc>
        <w:tc>
          <w:tcPr>
            <w:tcW w:type="dxa" w:w="300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真实项目常用，适合简历展示。</w:t>
            </w:r>
          </w:p>
        </w:tc>
        <w:tc>
          <w:tcPr>
            <w:tcW w:type="dxa" w:w="272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表、字段、主键、外键。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ORM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SQLAlchemy</w:t>
            </w:r>
          </w:p>
        </w:tc>
        <w:tc>
          <w:tcPr>
            <w:tcW w:type="dxa" w:w="300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用 Python 对象操作数据库，减少手写 SQL。</w:t>
            </w:r>
          </w:p>
        </w:tc>
        <w:tc>
          <w:tcPr>
            <w:tcW w:type="dxa" w:w="272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Model、Session、查询、提交。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数据库迁移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Alembic</w:t>
            </w:r>
          </w:p>
        </w:tc>
        <w:tc>
          <w:tcPr>
            <w:tcW w:type="dxa" w:w="300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管理数据库结构变化，便于迭代。</w:t>
            </w:r>
          </w:p>
        </w:tc>
        <w:tc>
          <w:tcPr>
            <w:tcW w:type="dxa" w:w="272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migration、upgrade、downgrade。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前端框架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React + Vite + TypeScript</w:t>
            </w:r>
          </w:p>
        </w:tc>
        <w:tc>
          <w:tcPr>
            <w:tcW w:type="dxa" w:w="300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开发效率高，生态成熟，适合做作品集页面。</w:t>
            </w:r>
          </w:p>
        </w:tc>
        <w:tc>
          <w:tcPr>
            <w:tcW w:type="dxa" w:w="272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组件、状态、表单、API 调用。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样式方案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Tailwind CSS 或普通 CSS</w:t>
            </w:r>
          </w:p>
        </w:tc>
        <w:tc>
          <w:tcPr>
            <w:tcW w:type="dxa" w:w="300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快速做出可用界面，第一版不追求复杂设计。</w:t>
            </w:r>
          </w:p>
        </w:tc>
        <w:tc>
          <w:tcPr>
            <w:tcW w:type="dxa" w:w="272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布局、间距、颜色、响应式。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登录鉴权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JWT</w:t>
            </w:r>
          </w:p>
        </w:tc>
        <w:tc>
          <w:tcPr>
            <w:tcW w:type="dxa" w:w="300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前后端分离项目常用登录方式。</w:t>
            </w:r>
          </w:p>
        </w:tc>
        <w:tc>
          <w:tcPr>
            <w:tcW w:type="dxa" w:w="272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token、请求头、保护接口。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测试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pytest</w:t>
            </w:r>
          </w:p>
        </w:tc>
        <w:tc>
          <w:tcPr>
            <w:tcW w:type="dxa" w:w="300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用于验证后端核心逻辑与接口。</w:t>
            </w:r>
          </w:p>
        </w:tc>
        <w:tc>
          <w:tcPr>
            <w:tcW w:type="dxa" w:w="272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测试用例、断言、测试数据库。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部署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Docker + docker-compose</w:t>
            </w:r>
          </w:p>
        </w:tc>
        <w:tc>
          <w:tcPr>
            <w:tcW w:type="dxa" w:w="300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保证环境一致，便于本地和云端部署。</w:t>
            </w:r>
          </w:p>
        </w:tc>
        <w:tc>
          <w:tcPr>
            <w:tcW w:type="dxa" w:w="272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镜像、容器、端口、环境变量。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AI 开发工具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Claude Code + Cursor</w:t>
            </w:r>
          </w:p>
        </w:tc>
        <w:tc>
          <w:tcPr>
            <w:tcW w:type="dxa" w:w="300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Claude Code 做多文件开发，Cursor 做代码理解和局部修改。</w:t>
            </w:r>
          </w:p>
        </w:tc>
        <w:tc>
          <w:tcPr>
            <w:tcW w:type="dxa" w:w="272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小步任务、审查 diff、运行测试。</w:t>
            </w:r>
          </w:p>
        </w:tc>
      </w:tr>
    </w:tbl>
    <w:p>
      <w:pPr>
        <w:spacing w:after="40"/>
      </w:pPr>
    </w:p>
    <w:p>
      <w:pPr>
        <w:pStyle w:val="Heading1"/>
        <w:spacing w:before="160" w:after="120"/>
      </w:pPr>
      <w:r>
        <w:rPr>
          <w:rFonts w:ascii="Noto Sans CJK SC" w:hAnsi="Noto Sans CJK SC" w:eastAsia="Noto Sans CJK SC"/>
          <w:b/>
          <w:color w:val="1F4E79"/>
          <w:sz w:val="32"/>
        </w:rPr>
        <w:t>4. 系统总体架构</w:t>
      </w:r>
    </w:p>
    <w:p>
      <w:pPr>
        <w:spacing w:after="120" w:line="276" w:lineRule="auto"/>
        <w:ind w:firstLine="420"/>
      </w:pPr>
      <w:r>
        <w:rPr>
          <w:rFonts w:ascii="Noto Sans CJK SC" w:hAnsi="Noto Sans CJK SC" w:eastAsia="Noto Sans CJK SC"/>
          <w:sz w:val="21"/>
        </w:rPr>
        <w:t>系统采用前后端分离架构。前端负责页面展示与用户交互，后端负责业务逻辑、鉴权、数据处理和文件管理，数据库负责持久化存储。第一版部署时可以通过 Docker Compose 同时启动前端、后端和 PostgreSQL。</w:t>
      </w:r>
    </w:p>
    <w:p>
      <w:pPr>
        <w:spacing w:before="80" w:after="120"/>
        <w:ind w:left="170" w:right="170"/>
      </w:pPr>
      <w:r>
        <w:rPr>
          <w:rFonts w:ascii="Courier New" w:hAnsi="Courier New"/>
          <w:sz w:val="17"/>
        </w:rPr>
        <w:t>用户浏览器</w:t>
        <w:br/>
        <w:t xml:space="preserve">   │</w:t>
        <w:br/>
        <w:t xml:space="preserve">   │  访问页面、提交表单、上传简历</w:t>
        <w:br/>
        <w:t xml:space="preserve">   ▼</w:t>
        <w:br/>
        <w:t>React + Vite 前端</w:t>
        <w:br/>
        <w:t xml:space="preserve">   │</w:t>
        <w:br/>
        <w:t xml:space="preserve">   │  HTTP 请求 / JSON 数据</w:t>
        <w:br/>
        <w:t xml:space="preserve">   ▼</w:t>
        <w:br/>
        <w:t>FastAPI 后端</w:t>
        <w:br/>
        <w:t xml:space="preserve">   ├── Auth 模块：注册、登录、JWT 鉴权</w:t>
        <w:br/>
        <w:t xml:space="preserve">   ├── Jobs 模块：公司与岗位信息管理</w:t>
        <w:br/>
        <w:t xml:space="preserve">   ├── Applications 模块：投递状态与面试记录</w:t>
        <w:br/>
        <w:t xml:space="preserve">   ├── Resumes 模块：简历版本与文件上传</w:t>
        <w:br/>
        <w:t xml:space="preserve">   └── Stats 模块：Dashboard 统计数据</w:t>
        <w:br/>
        <w:t xml:space="preserve">   │</w:t>
        <w:br/>
        <w:t xml:space="preserve">   │  SQLAlchemy ORM</w:t>
        <w:br/>
        <w:t xml:space="preserve">   ▼</w:t>
        <w:br/>
        <w:t>PostgreSQL 数据库</w:t>
        <w:br/>
        <w:t xml:space="preserve">   │</w:t>
        <w:br/>
        <w:t xml:space="preserve">   └── 本地文件目录或对象存储：保存上传的 PDF 简历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701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379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职责</w:t>
            </w:r>
          </w:p>
        </w:tc>
        <w:tc>
          <w:tcPr>
            <w:tcW w:type="dxa" w:w="328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典型文件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前端展示层</w:t>
            </w:r>
          </w:p>
        </w:tc>
        <w:tc>
          <w:tcPr>
            <w:tcW w:type="dxa" w:w="379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展示页面、处理表单、调用后端 API、保存登录 token。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frontend/src/pages, components, api/client.ts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后端接口层</w:t>
            </w:r>
          </w:p>
        </w:tc>
        <w:tc>
          <w:tcPr>
            <w:tcW w:type="dxa" w:w="379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定义 API 路由，接收请求，调用业务服务。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backend/app/api/*.py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业务服务层</w:t>
            </w:r>
          </w:p>
        </w:tc>
        <w:tc>
          <w:tcPr>
            <w:tcW w:type="dxa" w:w="379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实现核心业务逻辑，例如岗位创建、状态修改、统计计算。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backend/app/services/*.py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数据访问层</w:t>
            </w:r>
          </w:p>
        </w:tc>
        <w:tc>
          <w:tcPr>
            <w:tcW w:type="dxa" w:w="379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定义数据库模型、连接数据库、执行查询。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backend/app/models, core/database.py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基础设施层</w:t>
            </w:r>
          </w:p>
        </w:tc>
        <w:tc>
          <w:tcPr>
            <w:tcW w:type="dxa" w:w="379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管理环境变量、容器、部署和测试配置。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Dockerfile, docker-compose.yml, .env.example</w:t>
            </w:r>
          </w:p>
        </w:tc>
      </w:tr>
    </w:tbl>
    <w:p>
      <w:pPr>
        <w:spacing w:after="40"/>
      </w:pPr>
    </w:p>
    <w:p>
      <w:pPr>
        <w:pStyle w:val="Heading1"/>
        <w:spacing w:before="160" w:after="120"/>
      </w:pPr>
      <w:r>
        <w:rPr>
          <w:rFonts w:ascii="Noto Sans CJK SC" w:hAnsi="Noto Sans CJK SC" w:eastAsia="Noto Sans CJK SC"/>
          <w:b/>
          <w:color w:val="1F4E79"/>
          <w:sz w:val="32"/>
        </w:rPr>
        <w:t>5. 项目目录结构</w:t>
      </w:r>
    </w:p>
    <w:p>
      <w:pPr>
        <w:spacing w:before="80" w:after="120"/>
        <w:ind w:left="170" w:right="170"/>
      </w:pPr>
      <w:r>
        <w:rPr>
          <w:rFonts w:ascii="Courier New" w:hAnsi="Courier New"/>
          <w:sz w:val="17"/>
        </w:rPr>
        <w:t>internship-tracker/</w:t>
        <w:br/>
        <w:t>├── backend/</w:t>
        <w:br/>
        <w:t>│   ├── app/</w:t>
        <w:br/>
        <w:t>│   │   ├── main.py</w:t>
        <w:br/>
        <w:t>│   │   ├── api/</w:t>
        <w:br/>
        <w:t>│   │   │   ├── auth.py</w:t>
        <w:br/>
        <w:t>│   │   │   ├── jobs.py</w:t>
        <w:br/>
        <w:t>│   │   │   ├── applications.py</w:t>
        <w:br/>
        <w:t>│   │   │   ├── resumes.py</w:t>
        <w:br/>
        <w:t>│   │   │   └── stats.py</w:t>
        <w:br/>
        <w:t>│   │   ├── core/</w:t>
        <w:br/>
        <w:t>│   │   │   ├── config.py</w:t>
        <w:br/>
        <w:t>│   │   │   ├── database.py</w:t>
        <w:br/>
        <w:t>│   │   │   └── security.py</w:t>
        <w:br/>
        <w:t>│   │   ├── models/</w:t>
        <w:br/>
        <w:t>│   │   │   ├── user.py</w:t>
        <w:br/>
        <w:t>│   │   │   ├── job.py</w:t>
        <w:br/>
        <w:t>│   │   │   ├── application.py</w:t>
        <w:br/>
        <w:t>│   │   │   └── resume.py</w:t>
        <w:br/>
        <w:t>│   │   ├── schemas/</w:t>
        <w:br/>
        <w:t>│   │   └── services/</w:t>
        <w:br/>
        <w:t>│   ├── tests/</w:t>
        <w:br/>
        <w:t>│   ├── alembic/</w:t>
        <w:br/>
        <w:t>│   └── pyproject.toml</w:t>
        <w:br/>
        <w:t>├── frontend/</w:t>
        <w:br/>
        <w:t>│   ├── src/</w:t>
        <w:br/>
        <w:t>│   │   ├── pages/</w:t>
        <w:br/>
        <w:t>│   │   ├── components/</w:t>
        <w:br/>
        <w:t>│   │   ├── api/</w:t>
        <w:br/>
        <w:t>│   │   └── App.tsx</w:t>
        <w:br/>
        <w:t>│   └── package.json</w:t>
        <w:br/>
        <w:t>├── docker-compose.yml</w:t>
        <w:br/>
        <w:t>├── README.md</w:t>
        <w:br/>
        <w:t>├── CLAUDE.md</w:t>
        <w:br/>
        <w:t>└── .env.example</w:t>
      </w:r>
    </w:p>
    <w:p>
      <w:pPr>
        <w:spacing w:after="120"/>
      </w:pPr>
      <w:r>
        <w:rPr>
          <w:rFonts w:ascii="Noto Sans CJK SC" w:hAnsi="Noto Sans CJK SC" w:eastAsia="Noto Sans CJK SC"/>
          <w:color w:val="666666"/>
          <w:sz w:val="18"/>
        </w:rPr>
        <w:t>新手说明：不要一开始就追求复杂目录。目录结构的目的，是让“接口、业务逻辑、数据库模型、页面”各自放在合适位置，方便后续维护。</w:t>
      </w:r>
    </w:p>
    <w:p>
      <w:pPr>
        <w:pStyle w:val="Heading1"/>
        <w:spacing w:before="160" w:after="120"/>
      </w:pPr>
      <w:r>
        <w:rPr>
          <w:rFonts w:ascii="Noto Sans CJK SC" w:hAnsi="Noto Sans CJK SC" w:eastAsia="Noto Sans CJK SC"/>
          <w:b/>
          <w:color w:val="1F4E79"/>
          <w:sz w:val="32"/>
        </w:rPr>
        <w:t>6. 核心业务模块设计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814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模块</w:t>
            </w:r>
          </w:p>
        </w:tc>
        <w:tc>
          <w:tcPr>
            <w:tcW w:type="dxa" w:w="3515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核心功能</w:t>
            </w:r>
          </w:p>
        </w:tc>
        <w:tc>
          <w:tcPr>
            <w:tcW w:type="dxa" w:w="340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第一版完成标准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用户模块 Auth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注册、登录、获取当前用户、JWT 鉴权、密码哈希。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用户可以注册登录；登录后才能访问岗位和投递数据。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岗位模块 Jobs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新增岗位、查看列表、查看详情、编辑岗位、删除岗位。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用户可以完整管理自己的岗位信息。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投递模块 Applications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记录投递状态、面试时间、笔试状态、Offer/拒绝结果、备注。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岗位状态可以更新，Dashboard 能统计各状态数量。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简历模块 Resumes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上传 PDF 简历、创建简历版本、绑定岗位、查看使用记录。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可上传多个版本，并为岗位选择对应简历。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统计模块 Stats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统计投递数量、面试数量、Offer 数、拒绝数、面试率等。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首页展示关键数据卡片。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可选 AI 模块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粘贴 JD 后自动总结岗位要求和准备方向。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作为后期增强，不影响主流程。</w:t>
            </w:r>
          </w:p>
        </w:tc>
      </w:tr>
    </w:tbl>
    <w:p>
      <w:pPr>
        <w:spacing w:after="40"/>
      </w:pPr>
    </w:p>
    <w:p>
      <w:pPr>
        <w:pStyle w:val="Heading2"/>
        <w:spacing w:before="80" w:after="80"/>
      </w:pPr>
      <w:r>
        <w:rPr>
          <w:rFonts w:ascii="Noto Sans CJK SC" w:hAnsi="Noto Sans CJK SC" w:eastAsia="Noto Sans CJK SC"/>
          <w:b/>
          <w:color w:val="2F5597"/>
          <w:sz w:val="26"/>
        </w:rPr>
        <w:t>6.1 业务流程</w:t>
      </w:r>
    </w:p>
    <w:p>
      <w:pPr>
        <w:spacing w:after="60"/>
        <w:ind w:left="227"/>
      </w:pPr>
      <w:r>
        <w:rPr>
          <w:rFonts w:ascii="Noto Sans CJK SC" w:hAnsi="Noto Sans CJK SC" w:eastAsia="Noto Sans CJK SC"/>
          <w:sz w:val="21"/>
        </w:rPr>
        <w:t>1.  用户注册并登录系统。</w:t>
      </w:r>
    </w:p>
    <w:p>
      <w:pPr>
        <w:spacing w:after="60"/>
        <w:ind w:left="227"/>
      </w:pPr>
      <w:r>
        <w:rPr>
          <w:rFonts w:ascii="Noto Sans CJK SC" w:hAnsi="Noto Sans CJK SC" w:eastAsia="Noto Sans CJK SC"/>
          <w:sz w:val="21"/>
        </w:rPr>
        <w:t>2.  用户新增公司和岗位信息，保存岗位链接、地点、JD、薪资范围等。</w:t>
      </w:r>
    </w:p>
    <w:p>
      <w:pPr>
        <w:spacing w:after="60"/>
        <w:ind w:left="227"/>
      </w:pPr>
      <w:r>
        <w:rPr>
          <w:rFonts w:ascii="Noto Sans CJK SC" w:hAnsi="Noto Sans CJK SC" w:eastAsia="Noto Sans CJK SC"/>
          <w:sz w:val="21"/>
        </w:rPr>
        <w:t>3.  用户为岗位选择投递状态，例如已收藏、已投递、笔试、面试、Offer、拒绝。</w:t>
      </w:r>
    </w:p>
    <w:p>
      <w:pPr>
        <w:spacing w:after="60"/>
        <w:ind w:left="227"/>
      </w:pPr>
      <w:r>
        <w:rPr>
          <w:rFonts w:ascii="Noto Sans CJK SC" w:hAnsi="Noto Sans CJK SC" w:eastAsia="Noto Sans CJK SC"/>
          <w:sz w:val="21"/>
        </w:rPr>
        <w:t>4.  用户上传不同版本简历，并将某个岗位绑定到某版简历。</w:t>
      </w:r>
    </w:p>
    <w:p>
      <w:pPr>
        <w:spacing w:after="60"/>
        <w:ind w:left="227"/>
      </w:pPr>
      <w:r>
        <w:rPr>
          <w:rFonts w:ascii="Noto Sans CJK SC" w:hAnsi="Noto Sans CJK SC" w:eastAsia="Noto Sans CJK SC"/>
          <w:sz w:val="21"/>
        </w:rPr>
        <w:t>5.  用户记录面试时间、面试问题、复盘笔记和下一步行动。</w:t>
      </w:r>
    </w:p>
    <w:p>
      <w:pPr>
        <w:spacing w:after="60"/>
        <w:ind w:left="227"/>
      </w:pPr>
      <w:r>
        <w:rPr>
          <w:rFonts w:ascii="Noto Sans CJK SC" w:hAnsi="Noto Sans CJK SC" w:eastAsia="Noto Sans CJK SC"/>
          <w:sz w:val="21"/>
        </w:rPr>
        <w:t>6.  Dashboard 自动统计投递总数、面试率、Offer 率和待跟进事项。</w:t>
      </w:r>
    </w:p>
    <w:p>
      <w:pPr>
        <w:pStyle w:val="Heading1"/>
        <w:spacing w:before="160" w:after="120"/>
      </w:pPr>
      <w:r>
        <w:rPr>
          <w:rFonts w:ascii="Noto Sans CJK SC" w:hAnsi="Noto Sans CJK SC" w:eastAsia="Noto Sans CJK SC"/>
          <w:b/>
          <w:color w:val="1F4E79"/>
          <w:sz w:val="32"/>
        </w:rPr>
        <w:t>7. 数据库设计方案</w:t>
      </w:r>
    </w:p>
    <w:p>
      <w:pPr>
        <w:spacing w:after="120" w:line="276" w:lineRule="auto"/>
        <w:ind w:firstLine="420"/>
      </w:pPr>
      <w:r>
        <w:rPr>
          <w:rFonts w:ascii="Noto Sans CJK SC" w:hAnsi="Noto Sans CJK SC" w:eastAsia="Noto Sans CJK SC"/>
          <w:sz w:val="21"/>
        </w:rPr>
        <w:t>数据库设计遵循“先满足核心业务，再逐步扩展”的原则。第一版建议使用 4 张核心表：users、jobs、applications、resumes。后期如需要更细粒度管理公司信息，可单独拆分 companies 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701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表名</w:t>
            </w:r>
          </w:p>
        </w:tc>
        <w:tc>
          <w:tcPr>
            <w:tcW w:type="dxa" w:w="2551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用途</w:t>
            </w:r>
          </w:p>
        </w:tc>
        <w:tc>
          <w:tcPr>
            <w:tcW w:type="dxa" w:w="4535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核心字段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users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保存用户账号信息。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id, email, hashed_password, created_at, updated_at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jobs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保存岗位基本信息。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id, user_id, company_name, title, location, job_url, jd_text, salary_range, resume_id, created_at, updated_at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applications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保存投递状态和面试记录。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id, user_id, job_id, status, applied_at, interview_date, notes, created_at, updated_at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resumes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保存简历版本信息。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id, user_id, name, file_path, file_type, created_at, updated_at</w:t>
            </w:r>
          </w:p>
        </w:tc>
      </w:tr>
    </w:tbl>
    <w:p>
      <w:pPr>
        <w:spacing w:after="40"/>
      </w:pPr>
    </w:p>
    <w:p>
      <w:pPr>
        <w:pStyle w:val="Heading2"/>
        <w:spacing w:before="80" w:after="80"/>
      </w:pPr>
      <w:r>
        <w:rPr>
          <w:rFonts w:ascii="Noto Sans CJK SC" w:hAnsi="Noto Sans CJK SC" w:eastAsia="Noto Sans CJK SC"/>
          <w:b/>
          <w:color w:val="2F5597"/>
          <w:sz w:val="26"/>
        </w:rPr>
        <w:t>7.1 关键字段说明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09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226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所属表</w:t>
            </w:r>
          </w:p>
        </w:tc>
        <w:tc>
          <w:tcPr>
            <w:tcW w:type="dxa" w:w="442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209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user_id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jobs/applications/resumes</w:t>
            </w:r>
          </w:p>
        </w:tc>
        <w:tc>
          <w:tcPr>
            <w:tcW w:type="dxa" w:w="442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用于区分数据属于哪个用户，防止用户看到别人的数据。</w:t>
            </w:r>
          </w:p>
        </w:tc>
      </w:tr>
      <w:tr>
        <w:tc>
          <w:tcPr>
            <w:tcW w:type="dxa" w:w="209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status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applications</w:t>
            </w:r>
          </w:p>
        </w:tc>
        <w:tc>
          <w:tcPr>
            <w:tcW w:type="dxa" w:w="442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投递状态，建议使用枚举值：saved、applied、oa、interview、offer、rejected、withdrawn。</w:t>
            </w:r>
          </w:p>
        </w:tc>
      </w:tr>
      <w:tr>
        <w:tc>
          <w:tcPr>
            <w:tcW w:type="dxa" w:w="209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resume_id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jobs</w:t>
            </w:r>
          </w:p>
        </w:tc>
        <w:tc>
          <w:tcPr>
            <w:tcW w:type="dxa" w:w="442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表示某个岗位使用了哪一版简历，可为空。</w:t>
            </w:r>
          </w:p>
        </w:tc>
      </w:tr>
      <w:tr>
        <w:tc>
          <w:tcPr>
            <w:tcW w:type="dxa" w:w="209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file_path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resumes</w:t>
            </w:r>
          </w:p>
        </w:tc>
        <w:tc>
          <w:tcPr>
            <w:tcW w:type="dxa" w:w="442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保存 PDF 文件路径，数据库不直接保存 PDF 二进制内容。</w:t>
            </w:r>
          </w:p>
        </w:tc>
      </w:tr>
      <w:tr>
        <w:tc>
          <w:tcPr>
            <w:tcW w:type="dxa" w:w="209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created_at / updated_at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所有核心表</w:t>
            </w:r>
          </w:p>
        </w:tc>
        <w:tc>
          <w:tcPr>
            <w:tcW w:type="dxa" w:w="442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用于记录创建和更新时间，方便排序和追踪。</w:t>
            </w:r>
          </w:p>
        </w:tc>
      </w:tr>
    </w:tbl>
    <w:p>
      <w:pPr>
        <w:spacing w:after="40"/>
      </w:pPr>
    </w:p>
    <w:p>
      <w:pPr>
        <w:pStyle w:val="Heading1"/>
        <w:spacing w:before="160" w:after="120"/>
      </w:pPr>
      <w:r>
        <w:rPr>
          <w:rFonts w:ascii="Noto Sans CJK SC" w:hAnsi="Noto Sans CJK SC" w:eastAsia="Noto Sans CJK SC"/>
          <w:b/>
          <w:color w:val="1F4E79"/>
          <w:sz w:val="32"/>
        </w:rPr>
        <w:t>8. 后端接口设计方案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474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模块</w:t>
            </w:r>
          </w:p>
        </w:tc>
        <w:tc>
          <w:tcPr>
            <w:tcW w:type="dxa" w:w="2494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接口</w:t>
            </w:r>
          </w:p>
        </w:tc>
        <w:tc>
          <w:tcPr>
            <w:tcW w:type="dxa" w:w="102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方法</w:t>
            </w:r>
          </w:p>
        </w:tc>
        <w:tc>
          <w:tcPr>
            <w:tcW w:type="dxa" w:w="374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147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健康检查</w:t>
            </w:r>
          </w:p>
        </w:tc>
        <w:tc>
          <w:tcPr>
            <w:tcW w:type="dxa" w:w="249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/health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GET</w:t>
            </w:r>
          </w:p>
        </w:tc>
        <w:tc>
          <w:tcPr>
            <w:tcW w:type="dxa" w:w="374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确认后端服务是否正常运行。</w:t>
            </w:r>
          </w:p>
        </w:tc>
      </w:tr>
      <w:tr>
        <w:tc>
          <w:tcPr>
            <w:tcW w:type="dxa" w:w="147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用户注册</w:t>
            </w:r>
          </w:p>
        </w:tc>
        <w:tc>
          <w:tcPr>
            <w:tcW w:type="dxa" w:w="249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/auth/register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POST</w:t>
            </w:r>
          </w:p>
        </w:tc>
        <w:tc>
          <w:tcPr>
            <w:tcW w:type="dxa" w:w="374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创建新用户，密码必须哈希保存。</w:t>
            </w:r>
          </w:p>
        </w:tc>
      </w:tr>
      <w:tr>
        <w:tc>
          <w:tcPr>
            <w:tcW w:type="dxa" w:w="147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用户登录</w:t>
            </w:r>
          </w:p>
        </w:tc>
        <w:tc>
          <w:tcPr>
            <w:tcW w:type="dxa" w:w="249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/auth/login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POST</w:t>
            </w:r>
          </w:p>
        </w:tc>
        <w:tc>
          <w:tcPr>
            <w:tcW w:type="dxa" w:w="374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验证邮箱密码，返回 JWT token。</w:t>
            </w:r>
          </w:p>
        </w:tc>
      </w:tr>
      <w:tr>
        <w:tc>
          <w:tcPr>
            <w:tcW w:type="dxa" w:w="147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当前用户</w:t>
            </w:r>
          </w:p>
        </w:tc>
        <w:tc>
          <w:tcPr>
            <w:tcW w:type="dxa" w:w="249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/auth/me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GET</w:t>
            </w:r>
          </w:p>
        </w:tc>
        <w:tc>
          <w:tcPr>
            <w:tcW w:type="dxa" w:w="374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根据 token 返回当前用户信息。</w:t>
            </w:r>
          </w:p>
        </w:tc>
      </w:tr>
      <w:tr>
        <w:tc>
          <w:tcPr>
            <w:tcW w:type="dxa" w:w="147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岗位列表</w:t>
            </w:r>
          </w:p>
        </w:tc>
        <w:tc>
          <w:tcPr>
            <w:tcW w:type="dxa" w:w="249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/jobs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GET</w:t>
            </w:r>
          </w:p>
        </w:tc>
        <w:tc>
          <w:tcPr>
            <w:tcW w:type="dxa" w:w="374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查询当前用户的岗位列表。</w:t>
            </w:r>
          </w:p>
        </w:tc>
      </w:tr>
      <w:tr>
        <w:tc>
          <w:tcPr>
            <w:tcW w:type="dxa" w:w="147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新增岗位</w:t>
            </w:r>
          </w:p>
        </w:tc>
        <w:tc>
          <w:tcPr>
            <w:tcW w:type="dxa" w:w="249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/jobs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POST</w:t>
            </w:r>
          </w:p>
        </w:tc>
        <w:tc>
          <w:tcPr>
            <w:tcW w:type="dxa" w:w="374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创建一个岗位记录。</w:t>
            </w:r>
          </w:p>
        </w:tc>
      </w:tr>
      <w:tr>
        <w:tc>
          <w:tcPr>
            <w:tcW w:type="dxa" w:w="147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岗位详情</w:t>
            </w:r>
          </w:p>
        </w:tc>
        <w:tc>
          <w:tcPr>
            <w:tcW w:type="dxa" w:w="249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/jobs/{id}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GET</w:t>
            </w:r>
          </w:p>
        </w:tc>
        <w:tc>
          <w:tcPr>
            <w:tcW w:type="dxa" w:w="374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查看单个岗位详情。</w:t>
            </w:r>
          </w:p>
        </w:tc>
      </w:tr>
      <w:tr>
        <w:tc>
          <w:tcPr>
            <w:tcW w:type="dxa" w:w="147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修改岗位</w:t>
            </w:r>
          </w:p>
        </w:tc>
        <w:tc>
          <w:tcPr>
            <w:tcW w:type="dxa" w:w="249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/jobs/{id}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PUT</w:t>
            </w:r>
          </w:p>
        </w:tc>
        <w:tc>
          <w:tcPr>
            <w:tcW w:type="dxa" w:w="374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更新岗位基本信息。</w:t>
            </w:r>
          </w:p>
        </w:tc>
      </w:tr>
      <w:tr>
        <w:tc>
          <w:tcPr>
            <w:tcW w:type="dxa" w:w="147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删除岗位</w:t>
            </w:r>
          </w:p>
        </w:tc>
        <w:tc>
          <w:tcPr>
            <w:tcW w:type="dxa" w:w="249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/jobs/{id}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DELETE</w:t>
            </w:r>
          </w:p>
        </w:tc>
        <w:tc>
          <w:tcPr>
            <w:tcW w:type="dxa" w:w="374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删除岗位。</w:t>
            </w:r>
          </w:p>
        </w:tc>
      </w:tr>
      <w:tr>
        <w:tc>
          <w:tcPr>
            <w:tcW w:type="dxa" w:w="147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创建/更新投递</w:t>
            </w:r>
          </w:p>
        </w:tc>
        <w:tc>
          <w:tcPr>
            <w:tcW w:type="dxa" w:w="249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/applications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POST</w:t>
            </w:r>
          </w:p>
        </w:tc>
        <w:tc>
          <w:tcPr>
            <w:tcW w:type="dxa" w:w="374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创建或更新岗位的投递状态。</w:t>
            </w:r>
          </w:p>
        </w:tc>
      </w:tr>
      <w:tr>
        <w:tc>
          <w:tcPr>
            <w:tcW w:type="dxa" w:w="147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简历上传</w:t>
            </w:r>
          </w:p>
        </w:tc>
        <w:tc>
          <w:tcPr>
            <w:tcW w:type="dxa" w:w="249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/resumes/upload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POST</w:t>
            </w:r>
          </w:p>
        </w:tc>
        <w:tc>
          <w:tcPr>
            <w:tcW w:type="dxa" w:w="374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上传 PDF 简历并保存版本信息。</w:t>
            </w:r>
          </w:p>
        </w:tc>
      </w:tr>
      <w:tr>
        <w:tc>
          <w:tcPr>
            <w:tcW w:type="dxa" w:w="147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简历列表</w:t>
            </w:r>
          </w:p>
        </w:tc>
        <w:tc>
          <w:tcPr>
            <w:tcW w:type="dxa" w:w="249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/resumes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GET</w:t>
            </w:r>
          </w:p>
        </w:tc>
        <w:tc>
          <w:tcPr>
            <w:tcW w:type="dxa" w:w="374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查询当前用户的简历版本。</w:t>
            </w:r>
          </w:p>
        </w:tc>
      </w:tr>
      <w:tr>
        <w:tc>
          <w:tcPr>
            <w:tcW w:type="dxa" w:w="147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统计数据</w:t>
            </w:r>
          </w:p>
        </w:tc>
        <w:tc>
          <w:tcPr>
            <w:tcW w:type="dxa" w:w="249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/stats/dashboard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GET</w:t>
            </w:r>
          </w:p>
        </w:tc>
        <w:tc>
          <w:tcPr>
            <w:tcW w:type="dxa" w:w="374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返回首页统计数据。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Noto Sans CJK SC" w:hAnsi="Noto Sans CJK SC" w:eastAsia="Noto Sans CJK SC"/>
          <w:color w:val="666666"/>
          <w:sz w:val="18"/>
        </w:rPr>
        <w:t>接口设计原则：前端需要什么，后端就提供什么；每个接口都应该有明确请求体、响应体和错误处理。</w:t>
      </w:r>
    </w:p>
    <w:p>
      <w:pPr>
        <w:pStyle w:val="Heading1"/>
        <w:spacing w:before="160" w:after="120"/>
      </w:pPr>
      <w:r>
        <w:rPr>
          <w:rFonts w:ascii="Noto Sans CJK SC" w:hAnsi="Noto Sans CJK SC" w:eastAsia="Noto Sans CJK SC"/>
          <w:b/>
          <w:color w:val="1F4E79"/>
          <w:sz w:val="32"/>
        </w:rPr>
        <w:t>9. 前端页面设计方案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701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页面</w:t>
            </w:r>
          </w:p>
        </w:tc>
        <w:tc>
          <w:tcPr>
            <w:tcW w:type="dxa" w:w="3515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主要内容</w:t>
            </w:r>
          </w:p>
        </w:tc>
        <w:tc>
          <w:tcPr>
            <w:tcW w:type="dxa" w:w="3515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核心交互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登录/注册页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邮箱、密码输入框，登录或注册按钮。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提交表单后调用 /auth/login 或 /auth/register。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Dashboard 首页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投递总数、已投递、笔试、面试、Offer、拒绝等统计卡片。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进入系统后默认展示，自动调用 /stats/dashboard。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岗位列表页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岗位表格，展示公司、岗位、地点、状态、更新时间。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支持新增、编辑、删除、修改状态。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岗位详情页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JD、链接、薪资、备注、绑定简历、投递记录。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查看单个岗位完整信息。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简历版本页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简历版本列表、上传按钮、文件名、上传时间。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上传 PDF，选择简历绑定到岗位。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面试复盘页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面试时间、题目、回答情况、复盘笔记、下一步计划。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记录和修改复盘内容。</w:t>
            </w:r>
          </w:p>
        </w:tc>
      </w:tr>
    </w:tbl>
    <w:p>
      <w:pPr>
        <w:spacing w:after="40"/>
      </w:pPr>
    </w:p>
    <w:p>
      <w:pPr>
        <w:pStyle w:val="Heading2"/>
        <w:spacing w:before="80" w:after="80"/>
      </w:pPr>
      <w:r>
        <w:rPr>
          <w:rFonts w:ascii="Noto Sans CJK SC" w:hAnsi="Noto Sans CJK SC" w:eastAsia="Noto Sans CJK SC"/>
          <w:b/>
          <w:color w:val="2F5597"/>
          <w:sz w:val="26"/>
        </w:rPr>
        <w:t>9.1 第一版 UI 原则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1"/>
        </w:rPr>
        <w:t>先做清晰可用，不追求复杂动效。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1"/>
        </w:rPr>
        <w:t>所有表单必须有基本校验，例如必填字段、URL 格式、文件类型。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1"/>
        </w:rPr>
        <w:t>所有后端错误必须在前端展示，例如登录失败、上传失败、保存失败。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1"/>
        </w:rPr>
        <w:t>每个页面都要有明确空状态，例如“暂无岗位，请新增第一个岗位”。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1"/>
        </w:rPr>
        <w:t>优先保证移动端和桌面端都能基本使用。</w:t>
      </w:r>
    </w:p>
    <w:p>
      <w:pPr>
        <w:pStyle w:val="Heading1"/>
        <w:spacing w:before="160" w:after="120"/>
      </w:pPr>
      <w:r>
        <w:rPr>
          <w:rFonts w:ascii="Noto Sans CJK SC" w:hAnsi="Noto Sans CJK SC" w:eastAsia="Noto Sans CJK SC"/>
          <w:b/>
          <w:color w:val="1F4E79"/>
          <w:sz w:val="32"/>
        </w:rPr>
        <w:t>10. Claude Code 与 Cursor 协作流程</w:t>
      </w:r>
    </w:p>
    <w:p>
      <w:pPr>
        <w:spacing w:after="120" w:line="276" w:lineRule="auto"/>
        <w:ind w:firstLine="420"/>
      </w:pPr>
      <w:r>
        <w:rPr>
          <w:rFonts w:ascii="Noto Sans CJK SC" w:hAnsi="Noto Sans CJK SC" w:eastAsia="Noto Sans CJK SC"/>
          <w:sz w:val="21"/>
        </w:rPr>
        <w:t>本项目的核心开发方式是：由开发者控制需求和验收，Claude Code 负责实现多文件代码修改，Cursor 负责阅读、解释和局部修改。不要把 Claude Code 当成“自动完成整个项目”的黑箱工具，而要把它当成一名需要明确任务、约束和验收标准的开发助手。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814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工具</w:t>
            </w:r>
          </w:p>
        </w:tc>
        <w:tc>
          <w:tcPr>
            <w:tcW w:type="dxa" w:w="362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推荐用途</w:t>
            </w:r>
          </w:p>
        </w:tc>
        <w:tc>
          <w:tcPr>
            <w:tcW w:type="dxa" w:w="3345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不推荐用途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Claude Code</w:t>
            </w:r>
          </w:p>
        </w:tc>
        <w:tc>
          <w:tcPr>
            <w:tcW w:type="dxa" w:w="362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创建目录结构、实现模块、写测试、跑命令、修复错误、总结改动。</w:t>
            </w:r>
          </w:p>
        </w:tc>
        <w:tc>
          <w:tcPr>
            <w:tcW w:type="dxa" w:w="334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一句话生成完整项目、不审查就接受所有修改。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Cursor</w:t>
            </w:r>
          </w:p>
        </w:tc>
        <w:tc>
          <w:tcPr>
            <w:tcW w:type="dxa" w:w="362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选中代码解释、局部补全、阅读调用链、理解报错。</w:t>
            </w:r>
          </w:p>
        </w:tc>
        <w:tc>
          <w:tcPr>
            <w:tcW w:type="dxa" w:w="334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让它在没有上下文的情况下大规模重构。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Git</w:t>
            </w:r>
          </w:p>
        </w:tc>
        <w:tc>
          <w:tcPr>
            <w:tcW w:type="dxa" w:w="362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每完成一个小功能就提交一次，方便回滚。</w:t>
            </w:r>
          </w:p>
        </w:tc>
        <w:tc>
          <w:tcPr>
            <w:tcW w:type="dxa" w:w="334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长时间不提交，导致无法定位问题。</w:t>
            </w:r>
          </w:p>
        </w:tc>
      </w:tr>
    </w:tbl>
    <w:p>
      <w:pPr>
        <w:spacing w:after="40"/>
      </w:pPr>
    </w:p>
    <w:p>
      <w:pPr>
        <w:pStyle w:val="Heading2"/>
        <w:spacing w:before="80" w:after="80"/>
      </w:pPr>
      <w:r>
        <w:rPr>
          <w:rFonts w:ascii="Noto Sans CJK SC" w:hAnsi="Noto Sans CJK SC" w:eastAsia="Noto Sans CJK SC"/>
          <w:b/>
          <w:color w:val="2F5597"/>
          <w:sz w:val="26"/>
        </w:rPr>
        <w:t>10.1 标准工作流</w:t>
      </w:r>
    </w:p>
    <w:p>
      <w:pPr>
        <w:spacing w:after="60"/>
        <w:ind w:left="227"/>
      </w:pPr>
      <w:r>
        <w:rPr>
          <w:rFonts w:ascii="Noto Sans CJK SC" w:hAnsi="Noto Sans CJK SC" w:eastAsia="Noto Sans CJK SC"/>
          <w:sz w:val="21"/>
        </w:rPr>
        <w:t>1.  在 README.md 和 CLAUDE.md 写清楚项目目标、技术栈、目录规范和开发规则。</w:t>
      </w:r>
    </w:p>
    <w:p>
      <w:pPr>
        <w:spacing w:after="60"/>
        <w:ind w:left="227"/>
      </w:pPr>
      <w:r>
        <w:rPr>
          <w:rFonts w:ascii="Noto Sans CJK SC" w:hAnsi="Noto Sans CJK SC" w:eastAsia="Noto Sans CJK SC"/>
          <w:sz w:val="21"/>
        </w:rPr>
        <w:t>2.  每次只给 Claude Code 一个小任务，例如“只实现 jobs 的新增和查询接口”。</w:t>
      </w:r>
    </w:p>
    <w:p>
      <w:pPr>
        <w:spacing w:after="60"/>
        <w:ind w:left="227"/>
      </w:pPr>
      <w:r>
        <w:rPr>
          <w:rFonts w:ascii="Noto Sans CJK SC" w:hAnsi="Noto Sans CJK SC" w:eastAsia="Noto Sans CJK SC"/>
          <w:sz w:val="21"/>
        </w:rPr>
        <w:t>3.  要求 Claude Code 先给计划，再改代码，再运行测试，再解释改动。</w:t>
      </w:r>
    </w:p>
    <w:p>
      <w:pPr>
        <w:spacing w:after="60"/>
        <w:ind w:left="227"/>
      </w:pPr>
      <w:r>
        <w:rPr>
          <w:rFonts w:ascii="Noto Sans CJK SC" w:hAnsi="Noto Sans CJK SC" w:eastAsia="Noto Sans CJK SC"/>
          <w:sz w:val="21"/>
        </w:rPr>
        <w:t>4.  你检查 git diff，确认没有无关改动。</w:t>
      </w:r>
    </w:p>
    <w:p>
      <w:pPr>
        <w:spacing w:after="60"/>
        <w:ind w:left="227"/>
      </w:pPr>
      <w:r>
        <w:rPr>
          <w:rFonts w:ascii="Noto Sans CJK SC" w:hAnsi="Noto Sans CJK SC" w:eastAsia="Noto Sans CJK SC"/>
          <w:sz w:val="21"/>
        </w:rPr>
        <w:t>5.  你运行项目或测试，确认功能可用。</w:t>
      </w:r>
    </w:p>
    <w:p>
      <w:pPr>
        <w:spacing w:after="60"/>
        <w:ind w:left="227"/>
      </w:pPr>
      <w:r>
        <w:rPr>
          <w:rFonts w:ascii="Noto Sans CJK SC" w:hAnsi="Noto Sans CJK SC" w:eastAsia="Noto Sans CJK SC"/>
          <w:sz w:val="21"/>
        </w:rPr>
        <w:t>6.  通过后提交 Git，进入下一个功能。</w:t>
      </w:r>
    </w:p>
    <w:p>
      <w:pPr>
        <w:pStyle w:val="Heading1"/>
        <w:spacing w:before="160" w:after="120"/>
      </w:pPr>
      <w:r>
        <w:rPr>
          <w:rFonts w:ascii="Noto Sans CJK SC" w:hAnsi="Noto Sans CJK SC" w:eastAsia="Noto Sans CJK SC"/>
          <w:b/>
          <w:color w:val="1F4E79"/>
          <w:sz w:val="32"/>
        </w:rPr>
        <w:t>11. 分阶段开发计划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247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1701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开发目标</w:t>
            </w:r>
          </w:p>
        </w:tc>
        <w:tc>
          <w:tcPr>
            <w:tcW w:type="dxa" w:w="362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核心任务</w:t>
            </w:r>
          </w:p>
        </w:tc>
        <w:tc>
          <w:tcPr>
            <w:tcW w:type="dxa" w:w="2324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完成标准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阶段 1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最小后端项目</w:t>
            </w:r>
          </w:p>
        </w:tc>
        <w:tc>
          <w:tcPr>
            <w:tcW w:type="dxa" w:w="362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创建 FastAPI 项目，实现 /health，配置 pytest。</w:t>
            </w:r>
          </w:p>
        </w:tc>
        <w:tc>
          <w:tcPr>
            <w:tcW w:type="dxa" w:w="232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后端可启动，/health 返回 ok，测试通过。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阶段 2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岗位 CRUD</w:t>
            </w:r>
          </w:p>
        </w:tc>
        <w:tc>
          <w:tcPr>
            <w:tcW w:type="dxa" w:w="362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接入 PostgreSQL、SQLAlchemy、Alembic，实现 jobs 增删改查。</w:t>
            </w:r>
          </w:p>
        </w:tc>
        <w:tc>
          <w:tcPr>
            <w:tcW w:type="dxa" w:w="232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可以通过 API 创建、查询、编辑、删除岗位。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阶段 3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前端基础页面</w:t>
            </w:r>
          </w:p>
        </w:tc>
        <w:tc>
          <w:tcPr>
            <w:tcW w:type="dxa" w:w="362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创建 React + Vite 项目，实现岗位列表和新增表单。</w:t>
            </w:r>
          </w:p>
        </w:tc>
        <w:tc>
          <w:tcPr>
            <w:tcW w:type="dxa" w:w="232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可以从页面新增和查看岗位。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阶段 4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用户登录</w:t>
            </w:r>
          </w:p>
        </w:tc>
        <w:tc>
          <w:tcPr>
            <w:tcW w:type="dxa" w:w="362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实现注册、登录、JWT、接口保护和前端登录状态。</w:t>
            </w:r>
          </w:p>
        </w:tc>
        <w:tc>
          <w:tcPr>
            <w:tcW w:type="dxa" w:w="232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不同用户只能看到自己的数据。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阶段 5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投递流程</w:t>
            </w:r>
          </w:p>
        </w:tc>
        <w:tc>
          <w:tcPr>
            <w:tcW w:type="dxa" w:w="362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实现 application 状态管理、面试时间、备注。</w:t>
            </w:r>
          </w:p>
        </w:tc>
        <w:tc>
          <w:tcPr>
            <w:tcW w:type="dxa" w:w="232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岗位可从收藏流转到投递、笔试、面试、Offer/拒绝。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阶段 6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简历版本</w:t>
            </w:r>
          </w:p>
        </w:tc>
        <w:tc>
          <w:tcPr>
            <w:tcW w:type="dxa" w:w="362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支持 PDF 上传、简历列表、岗位绑定简历。</w:t>
            </w:r>
          </w:p>
        </w:tc>
        <w:tc>
          <w:tcPr>
            <w:tcW w:type="dxa" w:w="232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用户可以管理多版简历并绑定岗位。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阶段 7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Dashboard 与优化</w:t>
            </w:r>
          </w:p>
        </w:tc>
        <w:tc>
          <w:tcPr>
            <w:tcW w:type="dxa" w:w="362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统计投递数量、面试率、Offer 率，优化前端体验。</w:t>
            </w:r>
          </w:p>
        </w:tc>
        <w:tc>
          <w:tcPr>
            <w:tcW w:type="dxa" w:w="232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首页展示关键指标，页面错误提示清晰。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阶段 8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测试与部署</w:t>
            </w:r>
          </w:p>
        </w:tc>
        <w:tc>
          <w:tcPr>
            <w:tcW w:type="dxa" w:w="362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补测试、写 README、添加 Docker、部署上线。</w:t>
            </w:r>
          </w:p>
        </w:tc>
        <w:tc>
          <w:tcPr>
            <w:tcW w:type="dxa" w:w="232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GitHub 文档完整，项目可本地或线上运行。</w:t>
            </w:r>
          </w:p>
        </w:tc>
      </w:tr>
    </w:tbl>
    <w:p>
      <w:pPr>
        <w:spacing w:after="40"/>
      </w:pPr>
    </w:p>
    <w:p>
      <w:pPr>
        <w:pStyle w:val="Heading1"/>
        <w:spacing w:before="160" w:after="120"/>
      </w:pPr>
      <w:r>
        <w:rPr>
          <w:rFonts w:ascii="Noto Sans CJK SC" w:hAnsi="Noto Sans CJK SC" w:eastAsia="Noto Sans CJK SC"/>
          <w:b/>
          <w:color w:val="1F4E79"/>
          <w:sz w:val="32"/>
        </w:rPr>
        <w:t>12. 测试方案</w:t>
      </w:r>
    </w:p>
    <w:p>
      <w:pPr>
        <w:spacing w:after="120" w:line="276" w:lineRule="auto"/>
        <w:ind w:firstLine="420"/>
      </w:pPr>
      <w:r>
        <w:rPr>
          <w:rFonts w:ascii="Noto Sans CJK SC" w:hAnsi="Noto Sans CJK SC" w:eastAsia="Noto Sans CJK SC"/>
          <w:sz w:val="21"/>
        </w:rPr>
        <w:t>测试的目标不是追求 100% 覆盖率，而是保证核心业务不会被后续 Claude Code 修改破坏。初学者至少应覆盖后端 API、登录鉴权、岗位 CRUD、投递状态和简历上传的关键路径。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92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测试类型</w:t>
            </w:r>
          </w:p>
        </w:tc>
        <w:tc>
          <w:tcPr>
            <w:tcW w:type="dxa" w:w="4649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测试内容</w:t>
            </w:r>
          </w:p>
        </w:tc>
        <w:tc>
          <w:tcPr>
            <w:tcW w:type="dxa" w:w="2154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工具</w:t>
            </w:r>
          </w:p>
        </w:tc>
      </w:tr>
      <w:tr>
        <w:tc>
          <w:tcPr>
            <w:tcW w:type="dxa" w:w="192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单元测试</w:t>
            </w:r>
          </w:p>
        </w:tc>
        <w:tc>
          <w:tcPr>
            <w:tcW w:type="dxa" w:w="4649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测试 service 函数，例如状态统计、字段校验、权限判断。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pytest</w:t>
            </w:r>
          </w:p>
        </w:tc>
      </w:tr>
      <w:tr>
        <w:tc>
          <w:tcPr>
            <w:tcW w:type="dxa" w:w="192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接口测试</w:t>
            </w:r>
          </w:p>
        </w:tc>
        <w:tc>
          <w:tcPr>
            <w:tcW w:type="dxa" w:w="4649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测试 /jobs、/auth、/applications 等 API 是否返回正确结果。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pytest + TestClient</w:t>
            </w:r>
          </w:p>
        </w:tc>
      </w:tr>
      <w:tr>
        <w:tc>
          <w:tcPr>
            <w:tcW w:type="dxa" w:w="192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数据库测试</w:t>
            </w:r>
          </w:p>
        </w:tc>
        <w:tc>
          <w:tcPr>
            <w:tcW w:type="dxa" w:w="4649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测试模型关系、迁移是否可用、用户数据是否隔离。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pytest + 测试数据库</w:t>
            </w:r>
          </w:p>
        </w:tc>
      </w:tr>
      <w:tr>
        <w:tc>
          <w:tcPr>
            <w:tcW w:type="dxa" w:w="192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前端手动测试</w:t>
            </w:r>
          </w:p>
        </w:tc>
        <w:tc>
          <w:tcPr>
            <w:tcW w:type="dxa" w:w="4649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测试页面表单、登录状态、错误提示、列表刷新。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浏览器</w:t>
            </w:r>
          </w:p>
        </w:tc>
      </w:tr>
      <w:tr>
        <w:tc>
          <w:tcPr>
            <w:tcW w:type="dxa" w:w="192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部署验证</w:t>
            </w:r>
          </w:p>
        </w:tc>
        <w:tc>
          <w:tcPr>
            <w:tcW w:type="dxa" w:w="4649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测试 docker-compose 能否启动全部服务。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docker compose</w:t>
            </w:r>
          </w:p>
        </w:tc>
      </w:tr>
    </w:tbl>
    <w:p>
      <w:pPr>
        <w:spacing w:after="40"/>
      </w:pPr>
    </w:p>
    <w:p>
      <w:pPr>
        <w:pStyle w:val="Heading2"/>
        <w:spacing w:before="80" w:after="80"/>
      </w:pPr>
      <w:r>
        <w:rPr>
          <w:rFonts w:ascii="Noto Sans CJK SC" w:hAnsi="Noto Sans CJK SC" w:eastAsia="Noto Sans CJK SC"/>
          <w:b/>
          <w:color w:val="2F5597"/>
          <w:sz w:val="26"/>
        </w:rPr>
        <w:t>12.1 最低测试清单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1"/>
        </w:rPr>
        <w:t>注册成功后，数据库中应出现新用户，密码不能明文保存。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1"/>
        </w:rPr>
        <w:t>登录成功后，应返回 token；错误密码应登录失败。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1"/>
        </w:rPr>
        <w:t>未登录用户不能访问 /jobs。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1"/>
        </w:rPr>
        <w:t>用户 A 不能查询或修改用户 B 的岗位。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1"/>
        </w:rPr>
        <w:t>创建岗位后，GET /jobs 能返回该岗位。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1"/>
        </w:rPr>
        <w:t>修改投递状态后，Dashboard 统计应同步变化。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1"/>
        </w:rPr>
        <w:t>上传非 PDF 文件时应返回错误。</w:t>
      </w:r>
    </w:p>
    <w:p>
      <w:pPr>
        <w:pStyle w:val="Heading1"/>
        <w:spacing w:before="160" w:after="120"/>
      </w:pPr>
      <w:r>
        <w:rPr>
          <w:rFonts w:ascii="Noto Sans CJK SC" w:hAnsi="Noto Sans CJK SC" w:eastAsia="Noto Sans CJK SC"/>
          <w:b/>
          <w:color w:val="1F4E79"/>
          <w:sz w:val="32"/>
        </w:rPr>
        <w:t>13. 部署方案</w:t>
      </w:r>
    </w:p>
    <w:p>
      <w:pPr>
        <w:spacing w:after="120" w:line="276" w:lineRule="auto"/>
        <w:ind w:firstLine="420"/>
      </w:pPr>
      <w:r>
        <w:rPr>
          <w:rFonts w:ascii="Noto Sans CJK SC" w:hAnsi="Noto Sans CJK SC" w:eastAsia="Noto Sans CJK SC"/>
          <w:sz w:val="21"/>
        </w:rPr>
        <w:t>第一版推荐使用 Docker Compose 管理本地部署。线上部署可以选择 Render、Railway、Fly.io 或云服务器。部署前必须准备 .env.example，避免把真实数据库密码、JWT 密钥写入代码仓库。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701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服务</w:t>
            </w:r>
          </w:p>
        </w:tc>
        <w:tc>
          <w:tcPr>
            <w:tcW w:type="dxa" w:w="1701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端口</w:t>
            </w:r>
          </w:p>
        </w:tc>
        <w:tc>
          <w:tcPr>
            <w:tcW w:type="dxa" w:w="5386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frontend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5173 或 80</w:t>
            </w:r>
          </w:p>
        </w:tc>
        <w:tc>
          <w:tcPr>
            <w:tcW w:type="dxa" w:w="538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React 前端页面。开发环境使用 Vite，生产环境可由 Nginx 托管静态文件。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backend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8000</w:t>
            </w:r>
          </w:p>
        </w:tc>
        <w:tc>
          <w:tcPr>
            <w:tcW w:type="dxa" w:w="538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FastAPI 服务，提供 API。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postgres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5432</w:t>
            </w:r>
          </w:p>
        </w:tc>
        <w:tc>
          <w:tcPr>
            <w:tcW w:type="dxa" w:w="538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PostgreSQL 数据库。</w:t>
            </w:r>
          </w:p>
        </w:tc>
      </w:tr>
    </w:tbl>
    <w:p>
      <w:pPr>
        <w:spacing w:after="40"/>
      </w:pPr>
    </w:p>
    <w:p>
      <w:pPr>
        <w:pStyle w:val="Heading2"/>
        <w:spacing w:before="80" w:after="80"/>
      </w:pPr>
      <w:r>
        <w:rPr>
          <w:rFonts w:ascii="Noto Sans CJK SC" w:hAnsi="Noto Sans CJK SC" w:eastAsia="Noto Sans CJK SC"/>
          <w:b/>
          <w:color w:val="2F5597"/>
          <w:sz w:val="26"/>
        </w:rPr>
        <w:t>13.1 环境变量示例</w:t>
      </w:r>
    </w:p>
    <w:p>
      <w:pPr>
        <w:spacing w:before="80" w:after="120"/>
        <w:ind w:left="170" w:right="170"/>
      </w:pPr>
      <w:r>
        <w:rPr>
          <w:rFonts w:ascii="Courier New" w:hAnsi="Courier New"/>
          <w:sz w:val="17"/>
        </w:rPr>
        <w:t>DATABASE_URL=postgresql+psycopg://postgres:postgres@postgres:5432/internship_tracker</w:t>
        <w:br/>
        <w:t>JWT_SECRET_KEY=replace_with_a_long_random_secret</w:t>
        <w:br/>
        <w:t>JWT_ALGORITHM=HS256</w:t>
        <w:br/>
        <w:t>ACCESS_TOKEN_EXPIRE_MINUTES=1440</w:t>
        <w:br/>
        <w:t>UPLOAD_DIR=./uploads</w:t>
        <w:br/>
        <w:t>FRONTEND_URL=http://localhost:5173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1"/>
        </w:rPr>
        <w:t>真实密钥只放在本地 .env 或部署平台环境变量中。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1"/>
        </w:rPr>
        <w:t>.env.example 只放示例值。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1"/>
        </w:rPr>
        <w:t>GitHub 仓库必须把 .env 加入 .gitignore。</w:t>
      </w:r>
    </w:p>
    <w:p>
      <w:pPr>
        <w:pStyle w:val="Heading1"/>
        <w:spacing w:before="160" w:after="120"/>
      </w:pPr>
      <w:r>
        <w:rPr>
          <w:rFonts w:ascii="Noto Sans CJK SC" w:hAnsi="Noto Sans CJK SC" w:eastAsia="Noto Sans CJK SC"/>
          <w:b/>
          <w:color w:val="1F4E79"/>
          <w:sz w:val="32"/>
        </w:rPr>
        <w:t>14. 风险控制与问题排查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92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风险</w:t>
            </w:r>
          </w:p>
        </w:tc>
        <w:tc>
          <w:tcPr>
            <w:tcW w:type="dxa" w:w="2835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表现</w:t>
            </w:r>
          </w:p>
        </w:tc>
        <w:tc>
          <w:tcPr>
            <w:tcW w:type="dxa" w:w="3969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应对方案</w:t>
            </w:r>
          </w:p>
        </w:tc>
      </w:tr>
      <w:tr>
        <w:tc>
          <w:tcPr>
            <w:tcW w:type="dxa" w:w="192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Claude Code 一次改太多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生成大量无关代码，项目跑不起来。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每次限制任务范围，改动前要求计划，改动后检查 git diff。</w:t>
            </w:r>
          </w:p>
        </w:tc>
      </w:tr>
      <w:tr>
        <w:tc>
          <w:tcPr>
            <w:tcW w:type="dxa" w:w="192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依赖版本冲突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安装失败或运行时报错。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固定依赖版本，使用 uv 或 lock 文件，记录启动命令。</w:t>
            </w:r>
          </w:p>
        </w:tc>
      </w:tr>
      <w:tr>
        <w:tc>
          <w:tcPr>
            <w:tcW w:type="dxa" w:w="192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数据库迁移混乱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表结构和代码模型不一致。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每次模型变化都生成 Alembic 迁移，迁移后运行测试。</w:t>
            </w:r>
          </w:p>
        </w:tc>
      </w:tr>
      <w:tr>
        <w:tc>
          <w:tcPr>
            <w:tcW w:type="dxa" w:w="192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登录权限漏洞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用户能看到别人的数据。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所有用户相关查询都必须带 current_user.id 过滤。</w:t>
            </w:r>
          </w:p>
        </w:tc>
      </w:tr>
      <w:tr>
        <w:tc>
          <w:tcPr>
            <w:tcW w:type="dxa" w:w="192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文件上传不安全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上传非 PDF 或路径异常。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限制文件类型、文件大小，文件名使用 UUID。</w:t>
            </w:r>
          </w:p>
        </w:tc>
      </w:tr>
      <w:tr>
        <w:tc>
          <w:tcPr>
            <w:tcW w:type="dxa" w:w="192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前后端接口不一致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前端字段名和后端 schema 不匹配。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以后端 OpenAPI 文档为准，前端 api/client.ts 统一封装。</w:t>
            </w:r>
          </w:p>
        </w:tc>
      </w:tr>
    </w:tbl>
    <w:p>
      <w:pPr>
        <w:spacing w:after="40"/>
      </w:pPr>
    </w:p>
    <w:p>
      <w:pPr>
        <w:pStyle w:val="Heading1"/>
        <w:spacing w:before="160" w:after="120"/>
      </w:pPr>
      <w:r>
        <w:rPr>
          <w:rFonts w:ascii="Noto Sans CJK SC" w:hAnsi="Noto Sans CJK SC" w:eastAsia="Noto Sans CJK SC"/>
          <w:b/>
          <w:color w:val="1F4E79"/>
          <w:sz w:val="32"/>
        </w:rPr>
        <w:t>15. 验收标准与简历包装</w:t>
      </w:r>
    </w:p>
    <w:p>
      <w:pPr>
        <w:pStyle w:val="Heading2"/>
        <w:spacing w:before="80" w:after="80"/>
      </w:pPr>
      <w:r>
        <w:rPr>
          <w:rFonts w:ascii="Noto Sans CJK SC" w:hAnsi="Noto Sans CJK SC" w:eastAsia="Noto Sans CJK SC"/>
          <w:b/>
          <w:color w:val="2F5597"/>
          <w:sz w:val="26"/>
        </w:rPr>
        <w:t>15.1 功能验收标准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1"/>
        </w:rPr>
        <w:t>用户可以注册、登录、退出。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1"/>
        </w:rPr>
        <w:t>登录后可以新增、查看、编辑、删除岗位。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1"/>
        </w:rPr>
        <w:t>岗位可以设置投递状态，并记录面试时间和备注。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1"/>
        </w:rPr>
        <w:t>用户可以上传多个 PDF 简历版本。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1"/>
        </w:rPr>
        <w:t>岗位可以绑定某个简历版本。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1"/>
        </w:rPr>
        <w:t>Dashboard 可以展示投递总数、面试数、Offer 数和拒绝数。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1"/>
        </w:rPr>
        <w:t>后端核心接口有测试，测试可通过。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1"/>
        </w:rPr>
        <w:t>项目可以通过 README 指引在本地启动。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1"/>
        </w:rPr>
        <w:t>项目支持 Docker 部署。</w:t>
      </w:r>
    </w:p>
    <w:p>
      <w:pPr>
        <w:pStyle w:val="Heading2"/>
        <w:spacing w:before="80" w:after="80"/>
      </w:pPr>
      <w:r>
        <w:rPr>
          <w:rFonts w:ascii="Noto Sans CJK SC" w:hAnsi="Noto Sans CJK SC" w:eastAsia="Noto Sans CJK SC"/>
          <w:b/>
          <w:color w:val="2F5597"/>
          <w:sz w:val="26"/>
        </w:rPr>
        <w:t>15.2 简历描述示例</w:t>
      </w:r>
    </w:p>
    <w:p>
      <w:pPr>
        <w:spacing w:before="80" w:after="120"/>
        <w:ind w:left="170" w:right="170"/>
      </w:pPr>
      <w:r>
        <w:rPr>
          <w:rFonts w:ascii="Courier New" w:hAnsi="Courier New"/>
          <w:sz w:val="17"/>
        </w:rPr>
        <w:t>基于 FastAPI、React、PostgreSQL 和 Docker 开发实习投递管理系统，实现用户认证、岗位管理、投递状态追踪、简历版本管理、Dashboard 统计与线上部署；使用 SQLAlchemy/Alembic 完成数据库建模与迁移，使用 pytest 编写核心接口测试，并通过 Claude Code 辅助完成模块化开发、问题排查和代码重构。</w:t>
      </w:r>
    </w:p>
    <w:p>
      <w:pPr>
        <w:pStyle w:val="Heading2"/>
        <w:spacing w:before="80" w:after="80"/>
      </w:pPr>
      <w:r>
        <w:rPr>
          <w:rFonts w:ascii="Noto Sans CJK SC" w:hAnsi="Noto Sans CJK SC" w:eastAsia="Noto Sans CJK SC"/>
          <w:b/>
          <w:color w:val="2F5597"/>
          <w:sz w:val="26"/>
        </w:rPr>
        <w:t>15.3 面试讲解重点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1"/>
        </w:rPr>
        <w:t>项目解决了什么真实问题。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1"/>
        </w:rPr>
        <w:t>前端、后端、数据库之间如何协作。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1"/>
        </w:rPr>
        <w:t>用户登录和 JWT 鉴权如何实现。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1"/>
        </w:rPr>
        <w:t>为什么不能明文存密码。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1"/>
        </w:rPr>
        <w:t>数据库表之间的关系。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1"/>
        </w:rPr>
        <w:t>如何防止用户访问别人的数据。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1"/>
        </w:rPr>
        <w:t>Claude Code 在项目中负责什么，你自己负责什么。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1"/>
        </w:rPr>
        <w:t>你如何通过测试验证 AI 写的代码。</w:t>
      </w:r>
    </w:p>
    <w:p>
      <w:pPr>
        <w:pStyle w:val="Heading1"/>
        <w:spacing w:before="160" w:after="120"/>
      </w:pPr>
      <w:r>
        <w:rPr>
          <w:rFonts w:ascii="Noto Sans CJK SC" w:hAnsi="Noto Sans CJK SC" w:eastAsia="Noto Sans CJK SC"/>
          <w:b/>
          <w:color w:val="1F4E79"/>
          <w:sz w:val="32"/>
        </w:rPr>
        <w:t>16. 附录：可直接使用的 Claude Code Prompt</w:t>
      </w:r>
    </w:p>
    <w:p>
      <w:pPr>
        <w:pStyle w:val="Heading2"/>
        <w:spacing w:before="80" w:after="80"/>
      </w:pPr>
      <w:r>
        <w:rPr>
          <w:rFonts w:ascii="Noto Sans CJK SC" w:hAnsi="Noto Sans CJK SC" w:eastAsia="Noto Sans CJK SC"/>
          <w:b/>
          <w:color w:val="2F5597"/>
          <w:sz w:val="26"/>
        </w:rPr>
        <w:t>16.1 初始化项目 Prompt</w:t>
      </w:r>
    </w:p>
    <w:p>
      <w:pPr>
        <w:spacing w:before="80" w:after="120"/>
        <w:ind w:left="170" w:right="170"/>
      </w:pPr>
      <w:r>
        <w:rPr>
          <w:rFonts w:ascii="Courier New" w:hAnsi="Courier New"/>
          <w:sz w:val="17"/>
        </w:rPr>
        <w:t>请阅读 README.md 和 CLAUDE.md。</w:t>
        <w:br/>
        <w:br/>
        <w:t>现在只做第一步：创建一个最小 FastAPI 后端项目。</w:t>
        <w:br/>
        <w:br/>
        <w:t>要求：</w:t>
        <w:br/>
        <w:t>1. 在 backend/app/main.py 中创建 FastAPI app。</w:t>
        <w:br/>
        <w:t>2. 实现 GET /health，返回 {"status": "ok"}。</w:t>
        <w:br/>
        <w:t>3. 使用 uv 管理依赖。</w:t>
        <w:br/>
        <w:t>4. 添加 pytest 测试。</w:t>
        <w:br/>
        <w:t>5. 不要创建数据库。</w:t>
        <w:br/>
        <w:t>6. 不要创建前端。</w:t>
        <w:br/>
        <w:t>7. 完成后运行测试。</w:t>
        <w:br/>
        <w:t>8. 最后用新手能懂的方式解释每个文件的作用。</w:t>
      </w:r>
    </w:p>
    <w:p>
      <w:pPr>
        <w:pStyle w:val="Heading2"/>
        <w:spacing w:before="80" w:after="80"/>
      </w:pPr>
      <w:r>
        <w:rPr>
          <w:rFonts w:ascii="Noto Sans CJK SC" w:hAnsi="Noto Sans CJK SC" w:eastAsia="Noto Sans CJK SC"/>
          <w:b/>
          <w:color w:val="2F5597"/>
          <w:sz w:val="26"/>
        </w:rPr>
        <w:t>16.2 单功能开发 Prompt 模板</w:t>
      </w:r>
    </w:p>
    <w:p>
      <w:pPr>
        <w:spacing w:before="80" w:after="120"/>
        <w:ind w:left="170" w:right="170"/>
      </w:pPr>
      <w:r>
        <w:rPr>
          <w:rFonts w:ascii="Courier New" w:hAnsi="Courier New"/>
          <w:sz w:val="17"/>
        </w:rPr>
        <w:t>你现在是我的项目开发助手。</w:t>
        <w:br/>
        <w:br/>
        <w:t>当前任务：</w:t>
        <w:br/>
        <w:t>【只写本次要做的一个功能】</w:t>
        <w:br/>
        <w:br/>
        <w:t>限制：</w:t>
        <w:br/>
        <w:t>1. 不要做任务之外的功能。</w:t>
        <w:br/>
        <w:t>2. 不要大规模重构。</w:t>
        <w:br/>
        <w:t>3. 不要删除已有功能。</w:t>
        <w:br/>
        <w:t>4. 不要把密钥写进代码。</w:t>
        <w:br/>
        <w:t>5. 核心功能必须写测试。</w:t>
        <w:br/>
        <w:br/>
        <w:t>完成标准：</w:t>
        <w:br/>
        <w:t>1. 代码能运行。</w:t>
        <w:br/>
        <w:t>2. 测试通过。</w:t>
        <w:br/>
        <w:t>3. 给出修改文件列表。</w:t>
        <w:br/>
        <w:t>4. 用新手能懂的方式解释核心代码。</w:t>
        <w:br/>
        <w:t>5. 告诉我下一步应该做什么。</w:t>
      </w:r>
    </w:p>
    <w:p>
      <w:pPr>
        <w:pStyle w:val="Heading2"/>
        <w:spacing w:before="80" w:after="80"/>
      </w:pPr>
      <w:r>
        <w:rPr>
          <w:rFonts w:ascii="Noto Sans CJK SC" w:hAnsi="Noto Sans CJK SC" w:eastAsia="Noto Sans CJK SC"/>
          <w:b/>
          <w:color w:val="2F5597"/>
          <w:sz w:val="26"/>
        </w:rPr>
        <w:t>16.3 修 Bug Prompt 模板</w:t>
      </w:r>
    </w:p>
    <w:p>
      <w:pPr>
        <w:spacing w:before="80" w:after="120"/>
        <w:ind w:left="170" w:right="170"/>
      </w:pPr>
      <w:r>
        <w:rPr>
          <w:rFonts w:ascii="Courier New" w:hAnsi="Courier New"/>
          <w:sz w:val="17"/>
        </w:rPr>
        <w:t>我运行后出现这个错误：</w:t>
        <w:br/>
        <w:br/>
        <w:t>【粘贴完整错误信息】</w:t>
        <w:br/>
        <w:br/>
        <w:t>请你：</w:t>
        <w:br/>
        <w:t>1. 先判断错误原因，不要立刻大改代码。</w:t>
        <w:br/>
        <w:t>2. 告诉我可能影响哪些文件。</w:t>
        <w:br/>
        <w:t>3. 给出最小修复方案。</w:t>
        <w:br/>
        <w:t>4. 修复后运行测试。</w:t>
        <w:br/>
        <w:t>5. 用新手能懂的方式解释这个错误为什么发生。</w:t>
      </w:r>
    </w:p>
    <w:p>
      <w:pPr>
        <w:pStyle w:val="Heading1"/>
        <w:spacing w:before="160" w:after="120"/>
      </w:pPr>
      <w:r>
        <w:rPr>
          <w:rFonts w:ascii="Noto Sans CJK SC" w:hAnsi="Noto Sans CJK SC" w:eastAsia="Noto Sans CJK SC"/>
          <w:b/>
          <w:color w:val="1F4E79"/>
          <w:sz w:val="32"/>
        </w:rPr>
        <w:t>结语</w:t>
      </w:r>
    </w:p>
    <w:p>
      <w:pPr>
        <w:spacing w:after="120" w:line="276" w:lineRule="auto"/>
        <w:ind w:firstLine="420"/>
      </w:pPr>
      <w:r>
        <w:rPr>
          <w:rFonts w:ascii="Noto Sans CJK SC" w:hAnsi="Noto Sans CJK SC" w:eastAsia="Noto Sans CJK SC"/>
          <w:sz w:val="21"/>
        </w:rPr>
        <w:t>本开发方案的关键不是“让 AI 一次性做完整项目”，而是建立一套可控的 AI 辅助开发流程：你负责目标、范围、验收和理解，Claude Code 负责代码实现与迭代，Cursor 负责阅读与局部辅助。只要坚持小步开发、持续测试和及时提交，初学者也可以完成一个真实可运行的全栈项目。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66666"/>
        <w:sz w:val="18"/>
      </w:rPr>
      <w:t>仅供项目学习、开发与简历展示使用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666666"/>
        <w:sz w:val="18"/>
      </w:rPr>
      <w:t>Internship Tracker 开发方案文档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