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3797788"/>
        <w:placeholder>
          <w:docPart w:val="160B4BC4D511A4438D00AC578148A194"/>
        </w:placeholder>
        <w:temporary/>
        <w:showingPlcHdr/>
        <w15:appearance w15:val="hidden"/>
      </w:sdtPr>
      <w:sdtEndPr/>
      <w:sdtContent>
        <w:p w14:paraId="62124A1D" w14:textId="77777777" w:rsidR="002F1635" w:rsidRDefault="0077215F">
          <w:pPr>
            <w:pStyle w:val="1"/>
          </w:pPr>
          <w:r>
            <w:t>列清单</w:t>
          </w:r>
          <w:r>
            <w:t>...</w:t>
          </w:r>
        </w:p>
      </w:sdtContent>
    </w:sdt>
    <w:p w14:paraId="72B21D10" w14:textId="7A6237A5" w:rsidR="002F1635" w:rsidRDefault="009704E9" w:rsidP="009704E9">
      <w:pPr>
        <w:pStyle w:val="a0"/>
        <w:rPr>
          <w:rFonts w:hint="eastAsia"/>
        </w:rPr>
      </w:pPr>
      <w:r>
        <w:rPr>
          <w:rFonts w:hint="eastAsia"/>
        </w:rPr>
        <w:t>深入分布式缓存：从原理到实践</w:t>
      </w:r>
      <w:r>
        <w:rPr>
          <w:rFonts w:hint="eastAsia"/>
        </w:rPr>
        <w:t xml:space="preserve"> by </w:t>
      </w:r>
      <w:r>
        <w:rPr>
          <w:rFonts w:hint="eastAsia"/>
        </w:rPr>
        <w:t>于君译</w:t>
      </w:r>
      <w:r w:rsidR="00554BFC">
        <w:rPr>
          <w:rFonts w:hint="eastAsia"/>
        </w:rPr>
        <w:t xml:space="preserve">  ---from </w:t>
      </w:r>
      <w:r w:rsidR="00554BFC">
        <w:rPr>
          <w:rFonts w:hint="eastAsia"/>
        </w:rPr>
        <w:t>爱可可</w:t>
      </w:r>
    </w:p>
    <w:p w14:paraId="4AF80D50" w14:textId="1F5D7D4C" w:rsidR="00554BFC" w:rsidRPr="00D10D77" w:rsidRDefault="00554BFC" w:rsidP="009704E9">
      <w:pPr>
        <w:pStyle w:val="a0"/>
        <w:rPr>
          <w:rFonts w:hint="eastAsia"/>
        </w:rPr>
      </w:pPr>
      <w:r>
        <w:rPr>
          <w:rFonts w:hint="eastAsia"/>
        </w:rPr>
        <w:t>深入浅出强化学习：原理入门</w:t>
      </w:r>
      <w:r>
        <w:rPr>
          <w:rFonts w:hint="eastAsia"/>
        </w:rPr>
        <w:t xml:space="preserve">   ---from </w:t>
      </w:r>
      <w:r>
        <w:rPr>
          <w:rFonts w:hint="eastAsia"/>
        </w:rPr>
        <w:t>爱可可</w:t>
      </w:r>
    </w:p>
    <w:p w14:paraId="41510DB2" w14:textId="7DCFF2DD" w:rsidR="00D10D77" w:rsidRPr="00FB46C1" w:rsidRDefault="00D90807" w:rsidP="009704E9">
      <w:pPr>
        <w:pStyle w:val="a0"/>
        <w:rPr>
          <w:rFonts w:hint="eastAsia"/>
        </w:rPr>
      </w:pPr>
      <w:r>
        <w:rPr>
          <w:rFonts w:hint="eastAsia"/>
          <w:lang w:val="en-US"/>
        </w:rPr>
        <w:t>from Xiaoyu Chen</w:t>
      </w:r>
      <w:r>
        <w:rPr>
          <w:rFonts w:hint="eastAsia"/>
          <w:lang w:val="en-US"/>
        </w:rPr>
        <w:t>：</w:t>
      </w:r>
    </w:p>
    <w:p w14:paraId="7F6A0533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ESL</w:t>
      </w:r>
    </w:p>
    <w:p w14:paraId="21566C24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PRML</w:t>
      </w:r>
    </w:p>
    <w:p w14:paraId="0B7F693D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Deep Learning</w:t>
      </w:r>
    </w:p>
    <w:p w14:paraId="31F4F991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机器学习</w:t>
      </w:r>
    </w:p>
    <w:p w14:paraId="1E16F031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统计学习方法</w:t>
      </w:r>
    </w:p>
    <w:p w14:paraId="71094A56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</w:p>
    <w:p w14:paraId="0C75AA79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C++ Primer</w:t>
      </w:r>
    </w:p>
    <w:p w14:paraId="1919A6B9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Effective C++</w:t>
      </w:r>
    </w:p>
    <w:p w14:paraId="081DB49E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</w:p>
    <w:p w14:paraId="76A6C7B8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Thinking in java</w:t>
      </w:r>
    </w:p>
    <w:p w14:paraId="7748D221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Effective Java</w:t>
      </w:r>
    </w:p>
    <w:p w14:paraId="3FB23898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Spring</w:t>
      </w:r>
      <w:r>
        <w:rPr>
          <w:lang w:val="en-US" w:eastAsia="ja-JP"/>
        </w:rPr>
        <w:t>实战</w:t>
      </w:r>
    </w:p>
    <w:p w14:paraId="3331FBC2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Spring Boot</w:t>
      </w:r>
      <w:r>
        <w:rPr>
          <w:lang w:val="en-US" w:eastAsia="ja-JP"/>
        </w:rPr>
        <w:t>实战</w:t>
      </w:r>
    </w:p>
    <w:p w14:paraId="1F940178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</w:p>
    <w:p w14:paraId="0C0910B8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流畅的</w:t>
      </w:r>
      <w:r>
        <w:rPr>
          <w:lang w:val="en-US" w:eastAsia="ja-JP"/>
        </w:rPr>
        <w:t>python</w:t>
      </w:r>
    </w:p>
    <w:p w14:paraId="52D31831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</w:p>
    <w:p w14:paraId="0753F63B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Head First</w:t>
      </w:r>
      <w:r>
        <w:rPr>
          <w:lang w:val="en-US" w:eastAsia="ja-JP"/>
        </w:rPr>
        <w:t>设计模式</w:t>
      </w:r>
    </w:p>
    <w:p w14:paraId="3B19F486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重构</w:t>
      </w:r>
      <w:r>
        <w:rPr>
          <w:lang w:val="en-US" w:eastAsia="ja-JP"/>
        </w:rPr>
        <w:t xml:space="preserve"> </w:t>
      </w:r>
      <w:r>
        <w:rPr>
          <w:lang w:val="en-US" w:eastAsia="ja-JP"/>
        </w:rPr>
        <w:t>改善既有代码的设计</w:t>
      </w:r>
    </w:p>
    <w:p w14:paraId="6DC69045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</w:p>
    <w:p w14:paraId="75998DDD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t>SRE Google</w:t>
      </w:r>
      <w:r>
        <w:rPr>
          <w:lang w:val="en-US" w:eastAsia="ja-JP"/>
        </w:rPr>
        <w:t>运维解密</w:t>
      </w:r>
    </w:p>
    <w:p w14:paraId="1EE45F95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</w:p>
    <w:p w14:paraId="3A339A31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r>
        <w:rPr>
          <w:lang w:val="en-US" w:eastAsia="ja-JP"/>
        </w:rPr>
        <w:lastRenderedPageBreak/>
        <w:t>高性能</w:t>
      </w:r>
      <w:r>
        <w:rPr>
          <w:lang w:val="en-US" w:eastAsia="ja-JP"/>
        </w:rPr>
        <w:t>MySQL</w:t>
      </w:r>
    </w:p>
    <w:p w14:paraId="68AF1314" w14:textId="77777777" w:rsid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</w:p>
    <w:p w14:paraId="2A5A2DFC" w14:textId="77777777" w:rsidR="00FB46C1" w:rsidRDefault="00FB46C1" w:rsidP="00FB46C1">
      <w:pPr>
        <w:pStyle w:val="a0"/>
        <w:numPr>
          <w:ilvl w:val="1"/>
          <w:numId w:val="14"/>
        </w:numPr>
        <w:rPr>
          <w:rFonts w:hint="eastAsia"/>
          <w:lang w:val="en-US" w:eastAsia="ja-JP"/>
        </w:rPr>
      </w:pPr>
      <w:r>
        <w:rPr>
          <w:lang w:val="en-US" w:eastAsia="ja-JP"/>
        </w:rPr>
        <w:t>编程珠玑</w:t>
      </w:r>
    </w:p>
    <w:p w14:paraId="0AE3965C" w14:textId="60A2F1E3" w:rsidR="00FB46C1" w:rsidRPr="00FB46C1" w:rsidRDefault="00FB46C1" w:rsidP="00FB46C1">
      <w:pPr>
        <w:pStyle w:val="a0"/>
        <w:numPr>
          <w:ilvl w:val="1"/>
          <w:numId w:val="14"/>
        </w:numPr>
        <w:rPr>
          <w:rFonts w:hint="eastAsia"/>
          <w:lang w:val="en-US" w:eastAsia="ja-JP"/>
        </w:rPr>
      </w:pPr>
      <w:r w:rsidRPr="00FB46C1">
        <w:rPr>
          <w:rFonts w:ascii="Helvetica Neue" w:hAnsi="Helvetica Neue" w:cs="Helvetica Neue"/>
          <w:color w:val="auto"/>
          <w:sz w:val="26"/>
          <w:szCs w:val="26"/>
          <w:lang w:val="en-US" w:eastAsia="ja-JP"/>
        </w:rPr>
        <w:t>编码</w:t>
      </w:r>
    </w:p>
    <w:p w14:paraId="202CE2BB" w14:textId="5D1B4CF1" w:rsidR="00FB46C1" w:rsidRPr="00FB46C1" w:rsidRDefault="00FB46C1" w:rsidP="00FB46C1">
      <w:pPr>
        <w:pStyle w:val="a0"/>
        <w:numPr>
          <w:ilvl w:val="1"/>
          <w:numId w:val="14"/>
        </w:numPr>
        <w:rPr>
          <w:lang w:val="en-US" w:eastAsia="ja-JP"/>
        </w:rPr>
      </w:pPr>
      <w:bookmarkStart w:id="0" w:name="_GoBack"/>
      <w:bookmarkEnd w:id="0"/>
      <w:r w:rsidRPr="00FB46C1">
        <w:rPr>
          <w:rFonts w:ascii="Helvetica Neue" w:hAnsi="Helvetica Neue" w:cs="Helvetica Neue"/>
          <w:color w:val="auto"/>
          <w:sz w:val="26"/>
          <w:szCs w:val="26"/>
          <w:lang w:val="en-US" w:eastAsia="ja-JP"/>
        </w:rPr>
        <w:t>Linux</w:t>
      </w:r>
      <w:r w:rsidRPr="00FB46C1">
        <w:rPr>
          <w:rFonts w:ascii="Helvetica Neue" w:hAnsi="Helvetica Neue" w:cs="Helvetica Neue"/>
          <w:color w:val="auto"/>
          <w:sz w:val="26"/>
          <w:szCs w:val="26"/>
          <w:lang w:val="en-US" w:eastAsia="ja-JP"/>
        </w:rPr>
        <w:t>多线程服务端编程</w:t>
      </w:r>
    </w:p>
    <w:p w14:paraId="2E907355" w14:textId="77777777" w:rsidR="00FB46C1" w:rsidRPr="00D90807" w:rsidRDefault="00FB46C1" w:rsidP="009704E9">
      <w:pPr>
        <w:pStyle w:val="a0"/>
        <w:rPr>
          <w:rFonts w:hint="eastAsia"/>
        </w:rPr>
      </w:pPr>
    </w:p>
    <w:p w14:paraId="74BFD15E" w14:textId="77777777" w:rsidR="00D90807" w:rsidRDefault="00D90807" w:rsidP="00FB46C1">
      <w:pPr>
        <w:pStyle w:val="a0"/>
        <w:numPr>
          <w:ilvl w:val="0"/>
          <w:numId w:val="0"/>
        </w:numPr>
        <w:ind w:left="432" w:hanging="432"/>
      </w:pPr>
    </w:p>
    <w:p w14:paraId="3611E98C" w14:textId="77777777" w:rsidR="002F1635" w:rsidRDefault="002F1635">
      <w:pPr>
        <w:pStyle w:val="2"/>
      </w:pPr>
    </w:p>
    <w:sectPr w:rsidR="002F16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40FDE" w14:textId="77777777" w:rsidR="00E73F62" w:rsidRDefault="00E73F62">
      <w:pPr>
        <w:spacing w:after="0" w:line="240" w:lineRule="auto"/>
      </w:pPr>
      <w:r>
        <w:separator/>
      </w:r>
    </w:p>
    <w:p w14:paraId="28919503" w14:textId="77777777" w:rsidR="00E73F62" w:rsidRDefault="00E73F62"/>
    <w:p w14:paraId="740E5400" w14:textId="77777777" w:rsidR="00E73F62" w:rsidRDefault="00E73F62"/>
  </w:endnote>
  <w:endnote w:type="continuationSeparator" w:id="0">
    <w:p w14:paraId="3BB87492" w14:textId="77777777" w:rsidR="00E73F62" w:rsidRDefault="00E73F62">
      <w:pPr>
        <w:spacing w:after="0" w:line="240" w:lineRule="auto"/>
      </w:pPr>
      <w:r>
        <w:continuationSeparator/>
      </w:r>
    </w:p>
    <w:p w14:paraId="2E5CEB18" w14:textId="77777777" w:rsidR="00E73F62" w:rsidRDefault="00E73F62"/>
    <w:p w14:paraId="3DB3BA55" w14:textId="77777777" w:rsidR="00E73F62" w:rsidRDefault="00E73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337DB" w14:textId="77777777" w:rsidR="002F1635" w:rsidRDefault="002F163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9CB21" w14:textId="77777777" w:rsidR="002F1635" w:rsidRDefault="0077215F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6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56451" w14:textId="77777777" w:rsidR="002F1635" w:rsidRDefault="002F163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B123D" w14:textId="77777777" w:rsidR="00E73F62" w:rsidRDefault="00E73F62">
      <w:pPr>
        <w:spacing w:after="0" w:line="240" w:lineRule="auto"/>
      </w:pPr>
      <w:r>
        <w:separator/>
      </w:r>
    </w:p>
    <w:p w14:paraId="18878887" w14:textId="77777777" w:rsidR="00E73F62" w:rsidRDefault="00E73F62"/>
    <w:p w14:paraId="228D58C5" w14:textId="77777777" w:rsidR="00E73F62" w:rsidRDefault="00E73F62"/>
  </w:footnote>
  <w:footnote w:type="continuationSeparator" w:id="0">
    <w:p w14:paraId="62291505" w14:textId="77777777" w:rsidR="00E73F62" w:rsidRDefault="00E73F62">
      <w:pPr>
        <w:spacing w:after="0" w:line="240" w:lineRule="auto"/>
      </w:pPr>
      <w:r>
        <w:continuationSeparator/>
      </w:r>
    </w:p>
    <w:p w14:paraId="5D183A48" w14:textId="77777777" w:rsidR="00E73F62" w:rsidRDefault="00E73F62"/>
    <w:p w14:paraId="0580B15B" w14:textId="77777777" w:rsidR="00E73F62" w:rsidRDefault="00E73F6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F424F" w14:textId="77777777" w:rsidR="002F1635" w:rsidRDefault="002F163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1DE5F" w14:textId="77777777" w:rsidR="002F1635" w:rsidRDefault="002F163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0D5A7" w14:textId="77777777" w:rsidR="002F1635" w:rsidRDefault="002F163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B5C50"/>
    <w:multiLevelType w:val="hybridMultilevel"/>
    <w:tmpl w:val="6504CC80"/>
    <w:lvl w:ilvl="0" w:tplc="04090019">
      <w:start w:val="1"/>
      <w:numFmt w:val="lowerLetter"/>
      <w:lvlText w:val="%1)"/>
      <w:lvlJc w:val="left"/>
      <w:pPr>
        <w:ind w:left="1560" w:hanging="480"/>
      </w:p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E9"/>
    <w:rsid w:val="002F1635"/>
    <w:rsid w:val="00554BFC"/>
    <w:rsid w:val="0077215F"/>
    <w:rsid w:val="007D7133"/>
    <w:rsid w:val="009704E9"/>
    <w:rsid w:val="00D10D77"/>
    <w:rsid w:val="00D90807"/>
    <w:rsid w:val="00E73F62"/>
    <w:rsid w:val="00F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C1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77215F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页眉字符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脚字符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标题字符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2">
    <w:name w:val="引用字符"/>
    <w:basedOn w:val="a2"/>
    <w:link w:val="af1"/>
    <w:uiPriority w:val="29"/>
    <w:semiHidden/>
    <w:rPr>
      <w:i/>
      <w:iCs/>
      <w:sz w:val="36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4">
    <w:name w:val="明显引用字符"/>
    <w:basedOn w:val="a2"/>
    <w:link w:val="af3"/>
    <w:uiPriority w:val="30"/>
    <w:semiHidden/>
    <w:rPr>
      <w:b/>
      <w:i/>
      <w:iCs/>
      <w:color w:val="266CBF" w:themeColor="accent1"/>
      <w:sz w:val="36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6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7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8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标题字符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b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chun/Library/Containers/com.microsoft.Word/Data/Library/Caches/2052/TM10002083/&#21046;&#20316;&#28165;&#213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0B4BC4D511A4438D00AC578148A1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B4A670-D692-FA4F-AFDC-44CDB08C4782}"/>
      </w:docPartPr>
      <w:docPartBody>
        <w:p w:rsidR="00000000" w:rsidRDefault="00FF2527">
          <w:pPr>
            <w:pStyle w:val="160B4BC4D511A4438D00AC578148A194"/>
          </w:pPr>
          <w:r>
            <w:t>Make a List…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27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0B4BC4D511A4438D00AC578148A194">
    <w:name w:val="160B4BC4D511A4438D00AC578148A194"/>
    <w:pPr>
      <w:widowControl w:val="0"/>
      <w:jc w:val="both"/>
    </w:pPr>
  </w:style>
  <w:style w:type="paragraph" w:styleId="a">
    <w:name w:val="List Number"/>
    <w:basedOn w:val="a0"/>
    <w:uiPriority w:val="10"/>
    <w:unhideWhenUsed/>
    <w:qFormat/>
    <w:pPr>
      <w:widowControl/>
      <w:numPr>
        <w:numId w:val="1"/>
      </w:numPr>
      <w:spacing w:after="120" w:line="288" w:lineRule="auto"/>
      <w:jc w:val="left"/>
    </w:pPr>
    <w:rPr>
      <w:rFonts w:eastAsiaTheme="minorHAnsi"/>
      <w:color w:val="595959" w:themeColor="text1" w:themeTint="A6"/>
      <w:kern w:val="0"/>
      <w:sz w:val="28"/>
      <w:szCs w:val="28"/>
      <w:lang w:eastAsia="ja-JP"/>
    </w:rPr>
  </w:style>
  <w:style w:type="paragraph" w:customStyle="1" w:styleId="B98F5C00B4E7334BAA6BC5BAF6C5DDA9">
    <w:name w:val="B98F5C00B4E7334BAA6BC5BAF6C5DD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制作清单.dotx</Template>
  <TotalTime>14</TotalTime>
  <Pages>2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2018-02-06T00:29:00Z</dcterms:created>
  <dcterms:modified xsi:type="dcterms:W3CDTF">2018-02-06T02:12:00Z</dcterms:modified>
</cp:coreProperties>
</file>