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9"/>
        <w:autoSpaceDE w:val="0"/>
        <w:autoSpaceDN w:val="0"/>
        <w:adjustRightInd w:val="0"/>
        <w:spacing w:after="0"/>
        <w:ind w:left="144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 P. 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  <w:r>
        <w:rPr>
          <w:color w:val="4F81BD" w:themeColor="accent1"/>
        </w:rPr>
        <w:t>A:</w:t>
      </w:r>
      <w:r>
        <w:t xml:space="preserve"> </w:t>
      </w:r>
      <w:r>
        <w:rPr>
          <w:rFonts w:eastAsia="Times New Roman" w:cs="Times New Roman"/>
          <w:color w:val="000000"/>
        </w:rPr>
        <w:drawing>
          <wp:inline distT="0" distB="0" distL="114300" distR="114300">
            <wp:extent cx="5941060" cy="2136140"/>
            <wp:effectExtent l="0" t="0" r="2540" b="12700"/>
            <wp:docPr id="1" name="Picture 1" descr="Screenshot 2024-02-25 06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25 0600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0" t="0" r="0" b="5715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autoSpaceDE w:val="0"/>
        <w:autoSpaceDN w:val="0"/>
        <w:adjustRightInd w:val="0"/>
        <w:spacing w:after="0"/>
        <w:ind w:left="720"/>
      </w:pPr>
      <w:r>
        <w:rPr>
          <w:color w:val="4F81BD" w:themeColor="accent1"/>
        </w:rPr>
        <w:t>A:</w:t>
      </w:r>
      <w:r>
        <w:t xml:space="preserve"> IQR = 12 – 5 = 7.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autoSpaceDE w:val="0"/>
        <w:autoSpaceDN w:val="0"/>
        <w:adjustRightInd w:val="0"/>
        <w:spacing w:after="0"/>
        <w:ind w:left="720"/>
      </w:pPr>
      <w:r>
        <w:rPr>
          <w:color w:val="4F81BD" w:themeColor="accent1"/>
        </w:rPr>
        <w:t>A:</w:t>
      </w:r>
      <w:r>
        <w:t xml:space="preserve"> Positive Skewness and tail towards its right.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  <w:ind w:left="720"/>
      </w:pPr>
      <w:r>
        <w:rPr>
          <w:color w:val="4F81BD" w:themeColor="accent1"/>
        </w:rPr>
        <w:t>A:</w:t>
      </w:r>
      <w:r>
        <w:t xml:space="preserve"> Q1 will moves towards left and data don’t have outliers.</w:t>
      </w: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autoSpaceDE w:val="0"/>
        <w:autoSpaceDN w:val="0"/>
        <w:adjustRightInd w:val="0"/>
        <w:spacing w:after="0"/>
        <w:ind w:left="720"/>
      </w:pPr>
      <w:r>
        <w:rPr>
          <w:color w:val="4F81BD" w:themeColor="accent1"/>
        </w:rPr>
        <w:t>A:</w:t>
      </w:r>
      <w:r>
        <w:t xml:space="preserve"> 4 to 8.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autoSpaceDE w:val="0"/>
        <w:autoSpaceDN w:val="0"/>
        <w:adjustRightInd w:val="0"/>
        <w:spacing w:after="0"/>
        <w:ind w:left="720"/>
      </w:pPr>
      <w:r>
        <w:rPr>
          <w:color w:val="4F81BD" w:themeColor="accent1"/>
        </w:rPr>
        <w:t>A:</w:t>
      </w:r>
      <w:r>
        <w:t xml:space="preserve"> positive Skewness.</w:t>
      </w:r>
      <w:r>
        <w:tab/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autoSpaceDE w:val="0"/>
        <w:autoSpaceDN w:val="0"/>
        <w:adjustRightInd w:val="0"/>
        <w:spacing w:after="0"/>
        <w:ind w:left="720"/>
      </w:pPr>
      <w:r>
        <w:rPr>
          <w:color w:val="4F81BD" w:themeColor="accent1"/>
        </w:rPr>
        <w:t>A:</w:t>
      </w:r>
      <w:r>
        <w:t xml:space="preserve"> Both will give the information about the data but in the histogram additionally will get the mode. </w:t>
      </w: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autoSpaceDE w:val="0"/>
        <w:autoSpaceDN w:val="0"/>
        <w:adjustRightInd w:val="0"/>
        <w:spacing w:after="0"/>
        <w:ind w:left="360"/>
      </w:pPr>
      <w:r>
        <w:rPr>
          <w:color w:val="4F81BD" w:themeColor="accent1"/>
        </w:rPr>
        <w:t>A:</w:t>
      </w:r>
      <w:r>
        <w:t xml:space="preserve"> 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hint="default" w:cs="BaskervilleBE-Regular"/>
          <w:lang w:val="en-IN"/>
        </w:rPr>
      </w:pPr>
      <w:r>
        <w:rPr>
          <w:rFonts w:hint="default" w:cs="BaskervilleBE-Regular"/>
          <w:lang w:val="en-IN"/>
        </w:rPr>
        <w:drawing>
          <wp:inline distT="0" distB="0" distL="114300" distR="114300">
            <wp:extent cx="5941695" cy="2246630"/>
            <wp:effectExtent l="0" t="0" r="1905" b="8890"/>
            <wp:docPr id="2" name="Picture 2" descr="Screenshot 2024-02-25 06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2-25 0600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9"/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autoSpaceDE w:val="0"/>
        <w:autoSpaceDN w:val="0"/>
        <w:adjustRightInd w:val="0"/>
        <w:spacing w:after="0"/>
        <w:rPr>
          <w:rFonts w:ascii="Segoe UI" w:hAnsi="Segoe UI" w:cs="Segoe UI"/>
          <w:color w:val="374151"/>
          <w:shd w:val="clear" w:color="auto" w:fill="F7F7F8"/>
        </w:rPr>
      </w:pPr>
      <w:r>
        <w:rPr>
          <w:color w:val="4F81BD" w:themeColor="accent1"/>
        </w:rPr>
        <w:t>A:</w:t>
      </w:r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From the table, we can see that the highest Probability (0.3) is associated with X value is being 2000. Therefore, the most likely monetary outcome of the business venture is $2000(to the nearest $1000).</w:t>
      </w: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autoSpaceDE w:val="0"/>
        <w:autoSpaceDN w:val="0"/>
        <w:adjustRightInd w:val="0"/>
        <w:spacing w:after="0"/>
      </w:pPr>
      <w:r>
        <w:rPr>
          <w:color w:val="4F81BD" w:themeColor="accent1"/>
        </w:rPr>
        <w:t>A:</w:t>
      </w:r>
      <w:r>
        <w:t xml:space="preserve"> Yes, venture likely to be successful, because sum of Probability is more than (0.5).</w:t>
      </w: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autoSpaceDE w:val="0"/>
        <w:autoSpaceDN w:val="0"/>
        <w:adjustRightInd w:val="0"/>
        <w:spacing w:after="0"/>
      </w:pPr>
      <w:r>
        <w:rPr>
          <w:color w:val="4F81BD" w:themeColor="accent1"/>
        </w:rPr>
        <w:t>A:</w:t>
      </w:r>
      <w:r>
        <w:t xml:space="preserve"> The long-term average earning of business ventures of this kind is $800.</w:t>
      </w:r>
    </w:p>
    <w:p>
      <w:pPr>
        <w:autoSpaceDE w:val="0"/>
        <w:autoSpaceDN w:val="0"/>
        <w:adjustRightInd w:val="0"/>
        <w:spacing w:after="0"/>
      </w:pPr>
      <w:r>
        <w:t xml:space="preserve">     The formula for Expected Value is:</w:t>
      </w:r>
    </w:p>
    <w:p>
      <w:pPr>
        <w:autoSpaceDE w:val="0"/>
        <w:autoSpaceDN w:val="0"/>
        <w:adjustRightInd w:val="0"/>
        <w:spacing w:after="0"/>
      </w:pPr>
      <w:r>
        <w:tab/>
      </w:r>
      <w:r>
        <w:t>EV =</w:t>
      </w:r>
      <m:oMath>
        <m:r>
          <m:rPr/>
          <w:rPr>
            <w:rFonts w:ascii="Cambria Math" w:hAnsi="Cambria Math"/>
          </w:rPr>
          <m:t xml:space="preserve"> Σ(X∗p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)</m:t>
        </m:r>
      </m:oMath>
      <w:r>
        <w:t xml:space="preserve"> = $800</w:t>
      </w:r>
    </w:p>
    <w:p>
      <w:pPr>
        <w:autoSpaceDE w:val="0"/>
        <w:autoSpaceDN w:val="0"/>
        <w:adjustRightInd w:val="0"/>
        <w:spacing w:after="0"/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measure.</w:t>
      </w:r>
    </w:p>
    <w:p>
      <w:pPr>
        <w:rPr>
          <w:color w:val="4F81BD" w:themeColor="accent1"/>
        </w:rPr>
      </w:pPr>
      <w:r>
        <w:rPr>
          <w:color w:val="4F81BD" w:themeColor="accent1"/>
        </w:rPr>
        <w:t xml:space="preserve">A: </w:t>
      </w: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935980" cy="2143760"/>
            <wp:effectExtent l="0" t="0" r="7620" b="5080"/>
            <wp:docPr id="3" name="Picture 3" descr="Screenshot 2024-02-25 06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2-25 0601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C5AB4"/>
    <w:rsid w:val="000E22B2"/>
    <w:rsid w:val="00257806"/>
    <w:rsid w:val="00310065"/>
    <w:rsid w:val="003C4F66"/>
    <w:rsid w:val="005013C7"/>
    <w:rsid w:val="00525A6A"/>
    <w:rsid w:val="005A0F7E"/>
    <w:rsid w:val="00614CA4"/>
    <w:rsid w:val="00697E92"/>
    <w:rsid w:val="007E3F20"/>
    <w:rsid w:val="008125FF"/>
    <w:rsid w:val="008B5FFA"/>
    <w:rsid w:val="00AF65C6"/>
    <w:rsid w:val="00B25C44"/>
    <w:rsid w:val="00C36CDC"/>
    <w:rsid w:val="00CE31B1"/>
    <w:rsid w:val="00FA0D64"/>
    <w:rsid w:val="0501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462</Words>
  <Characters>2634</Characters>
  <Lines>21</Lines>
  <Paragraphs>6</Paragraphs>
  <TotalTime>1</TotalTime>
  <ScaleCrop>false</ScaleCrop>
  <LinksUpToDate>false</LinksUpToDate>
  <CharactersWithSpaces>3090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HYSS</cp:lastModifiedBy>
  <dcterms:modified xsi:type="dcterms:W3CDTF">2024-02-25T00:33:27Z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9A963EDF59364659B3E3A178EC00A809_12</vt:lpwstr>
  </property>
</Properties>
</file>