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Sort algorithm:</w:t>
      </w:r>
    </w:p>
    <w:p>
      <w:pPr>
        <w:rPr>
          <w:rFonts w:hint="eastAsia"/>
          <w:lang w:val="en-US" w:eastAsia="zh-CN"/>
        </w:rPr>
      </w:pPr>
      <w:r>
        <w:rPr>
          <w:rFonts w:hint="eastAsia"/>
          <w:lang w:val="en-US" w:eastAsia="zh-CN"/>
        </w:rPr>
        <w:t>1.十大经典排序算法及动图演示 - 知乎</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"https://zhuanlan.zhihu.com/p/449501682" </w:instrText>
      </w:r>
      <w:r>
        <w:rPr>
          <w:rFonts w:hint="eastAsia"/>
          <w:lang w:val="en-US" w:eastAsia="zh-CN"/>
        </w:rPr>
        <w:fldChar w:fldCharType="separate"/>
      </w:r>
      <w:r>
        <w:rPr>
          <w:rStyle w:val="6"/>
          <w:rFonts w:hint="eastAsia"/>
          <w:lang w:val="en-US" w:eastAsia="zh-CN"/>
        </w:rPr>
        <w:t>https://zhuanlan.zhihu.com/p/449501682</w:t>
      </w:r>
      <w:r>
        <w:rPr>
          <w:rFonts w:hint="eastAsia"/>
          <w:lang w:val="en-US" w:eastAsia="zh-CN"/>
        </w:rPr>
        <w:fldChar w:fldCharType="end"/>
      </w:r>
    </w:p>
    <w:p>
      <w:pPr>
        <w:rPr>
          <w:rFonts w:hint="eastAsia"/>
          <w:lang w:val="en-US" w:eastAsia="zh-CN"/>
        </w:rPr>
      </w:pPr>
      <w:r>
        <w:rPr>
          <w:rFonts w:hint="eastAsia"/>
          <w:lang w:val="en-US" w:eastAsia="zh-CN"/>
        </w:rPr>
        <w:t>比较类排序只有冒泡、插入、归并稳定。</w:t>
      </w:r>
    </w:p>
    <w:p>
      <w:pPr>
        <w:rPr>
          <w:rFonts w:hint="default"/>
          <w:lang w:val="en-US" w:eastAsia="zh-CN"/>
        </w:rPr>
      </w:pPr>
      <w:r>
        <w:rPr>
          <w:rFonts w:hint="eastAsia"/>
          <w:lang w:val="en-US" w:eastAsia="zh-CN"/>
        </w:rPr>
        <w:t>选择排序、堆排序和归并排序是最好和最坏复杂度相同的。</w:t>
      </w:r>
    </w:p>
    <w:p>
      <w:r>
        <w:rPr>
          <w:rFonts w:hint="eastAsia"/>
          <w:lang w:val="en-US" w:eastAsia="zh-CN"/>
        </w:rPr>
        <w:t>空间归并最大，但是：</w:t>
      </w:r>
      <w:r>
        <w:drawing>
          <wp:inline distT="0" distB="0" distL="114300" distR="114300">
            <wp:extent cx="4261485" cy="1292860"/>
            <wp:effectExtent l="0" t="0" r="5715"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261485" cy="1292860"/>
                    </a:xfrm>
                    <a:prstGeom prst="rect">
                      <a:avLst/>
                    </a:prstGeom>
                    <a:noFill/>
                    <a:ln>
                      <a:noFill/>
                    </a:ln>
                  </pic:spPr>
                </pic:pic>
              </a:graphicData>
            </a:graphic>
          </wp:inline>
        </w:drawing>
      </w:r>
    </w:p>
    <w:p>
      <w:pPr>
        <w:rPr>
          <w:rFonts w:hint="default"/>
          <w:lang w:val="en-US" w:eastAsia="zh-CN"/>
        </w:rPr>
      </w:pPr>
      <w:r>
        <w:drawing>
          <wp:inline distT="0" distB="0" distL="114300" distR="114300">
            <wp:extent cx="5269865" cy="1661160"/>
            <wp:effectExtent l="0" t="0" r="635"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
                    <a:stretch>
                      <a:fillRect/>
                    </a:stretch>
                  </pic:blipFill>
                  <pic:spPr>
                    <a:xfrm>
                      <a:off x="0" y="0"/>
                      <a:ext cx="5269865" cy="1661160"/>
                    </a:xfrm>
                    <a:prstGeom prst="rect">
                      <a:avLst/>
                    </a:prstGeom>
                    <a:noFill/>
                    <a:ln>
                      <a:noFill/>
                    </a:ln>
                  </pic:spPr>
                </pic:pic>
              </a:graphicData>
            </a:graphic>
          </wp:inline>
        </w:drawing>
      </w:r>
    </w:p>
    <w:p>
      <w:pPr>
        <w:numPr>
          <w:ilvl w:val="0"/>
          <w:numId w:val="1"/>
        </w:numPr>
        <w:rPr>
          <w:rFonts w:hint="eastAsia"/>
          <w:lang w:val="en-US" w:eastAsia="zh-CN"/>
        </w:rPr>
      </w:pPr>
      <w:r>
        <w:rPr>
          <w:rFonts w:hint="eastAsia"/>
          <w:lang w:val="en-US" w:eastAsia="zh-CN"/>
        </w:rPr>
        <w:t>老师课件</w:t>
      </w:r>
    </w:p>
    <w:p>
      <w:pPr>
        <w:numPr>
          <w:ilvl w:val="0"/>
          <w:numId w:val="1"/>
        </w:numPr>
        <w:rPr>
          <w:rFonts w:hint="default"/>
          <w:lang w:val="en-US" w:eastAsia="zh-CN"/>
        </w:rPr>
      </w:pPr>
      <w:r>
        <w:rPr>
          <w:rFonts w:hint="eastAsia"/>
          <w:lang w:val="en-US" w:eastAsia="zh-CN"/>
        </w:rPr>
        <w:t>（1）quicksort双指针</w:t>
      </w:r>
    </w:p>
    <w:p>
      <w:pPr>
        <w:widowControl w:val="0"/>
        <w:numPr>
          <w:ilvl w:val="0"/>
          <w:numId w:val="0"/>
        </w:numPr>
        <w:jc w:val="both"/>
        <w:rPr>
          <w:rFonts w:hint="default"/>
          <w:lang w:val="en-US" w:eastAsia="zh-CN"/>
        </w:rPr>
      </w:pPr>
      <w:r>
        <w:drawing>
          <wp:inline distT="0" distB="0" distL="114300" distR="114300">
            <wp:extent cx="5483860" cy="2879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83860" cy="2879725"/>
                    </a:xfrm>
                    <a:prstGeom prst="rect">
                      <a:avLst/>
                    </a:prstGeom>
                    <a:noFill/>
                    <a:ln>
                      <a:noFill/>
                    </a:ln>
                  </pic:spPr>
                </pic:pic>
              </a:graphicData>
            </a:graphic>
          </wp:inline>
        </w:drawing>
      </w:r>
    </w:p>
    <w:p>
      <w:pPr>
        <w:widowControl w:val="0"/>
        <w:numPr>
          <w:ilvl w:val="0"/>
          <w:numId w:val="2"/>
        </w:numPr>
        <w:jc w:val="both"/>
        <w:rPr>
          <w:rFonts w:hint="eastAsia"/>
          <w:lang w:val="en-US" w:eastAsia="zh-CN"/>
        </w:rPr>
      </w:pPr>
      <w:r>
        <w:rPr>
          <w:rFonts w:hint="eastAsia"/>
          <w:lang w:val="en-US" w:eastAsia="zh-CN"/>
        </w:rPr>
        <w:t>mergesort从len=1的子表开始合并，递归先左后右</w:t>
      </w:r>
    </w:p>
    <w:p>
      <w:pPr>
        <w:widowControl w:val="0"/>
        <w:numPr>
          <w:ilvl w:val="0"/>
          <w:numId w:val="2"/>
        </w:numPr>
        <w:jc w:val="both"/>
        <w:rPr>
          <w:rFonts w:hint="default"/>
          <w:lang w:val="en-US" w:eastAsia="zh-CN"/>
        </w:rPr>
      </w:pPr>
      <w:r>
        <w:rPr>
          <w:rFonts w:hint="eastAsia"/>
          <w:lang w:val="en-US" w:eastAsia="zh-CN"/>
        </w:rPr>
        <w:t>冒泡排序、选择排序 每次提取最大的到右边，冒泡是不断比较冒上来（同时交换），选择是直接找到最大的</w:t>
      </w:r>
    </w:p>
    <w:p>
      <w:pPr>
        <w:widowControl w:val="0"/>
        <w:numPr>
          <w:ilvl w:val="0"/>
          <w:numId w:val="2"/>
        </w:numPr>
        <w:jc w:val="both"/>
        <w:rPr>
          <w:rFonts w:hint="default"/>
          <w:lang w:val="en-US" w:eastAsia="zh-CN"/>
        </w:rPr>
      </w:pPr>
      <w:r>
        <w:rPr>
          <w:rFonts w:hint="eastAsia"/>
          <w:lang w:val="en-US" w:eastAsia="zh-CN"/>
        </w:rPr>
        <w:t>Shellsort：注意gapsize=前后2个元素索引差值，不是纯间隔的长度</w:t>
      </w:r>
    </w:p>
    <w:p>
      <w:pPr>
        <w:widowControl w:val="0"/>
        <w:numPr>
          <w:ilvl w:val="0"/>
          <w:numId w:val="2"/>
        </w:numPr>
        <w:jc w:val="both"/>
        <w:rPr>
          <w:rFonts w:hint="default"/>
          <w:lang w:val="en-US" w:eastAsia="zh-CN"/>
        </w:rPr>
      </w:pPr>
      <w:r>
        <w:rPr>
          <w:rFonts w:hint="eastAsia"/>
          <w:lang w:val="en-US" w:eastAsia="zh-CN"/>
        </w:rPr>
        <w:t>堆排序是选择排序，堆是完全二叉树，堆排序最适用于partion-sort.</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在数据结构中，从逻辑上可以把数据结构分成</w:t>
      </w:r>
      <w:r>
        <w:rPr>
          <w:rFonts w:hint="eastAsia"/>
          <w:lang w:val="en-US" w:eastAsia="zh-CN"/>
        </w:rPr>
        <w:t>线性结构和非线性结构</w:t>
      </w:r>
      <w:r>
        <w:rPr>
          <w:rFonts w:hint="default"/>
          <w:lang w:val="en-US" w:eastAsia="zh-CN"/>
        </w:rPr>
        <w:t>。</w:t>
      </w:r>
    </w:p>
    <w:p>
      <w:pPr>
        <w:widowControl w:val="0"/>
        <w:numPr>
          <w:ilvl w:val="0"/>
          <w:numId w:val="0"/>
        </w:numPr>
        <w:jc w:val="both"/>
        <w:rPr>
          <w:rFonts w:hint="eastAsia"/>
          <w:lang w:val="en-US" w:eastAsia="zh-CN"/>
        </w:rPr>
      </w:pPr>
      <w:r>
        <w:rPr>
          <w:rFonts w:hint="eastAsia"/>
          <w:lang w:val="en-US" w:eastAsia="zh-CN"/>
        </w:rPr>
        <w:t>数据的基本单位是数据元素，数据的最小单位是数据项。</w:t>
      </w:r>
    </w:p>
    <w:p>
      <w:pPr>
        <w:widowControl w:val="0"/>
        <w:numPr>
          <w:ilvl w:val="0"/>
          <w:numId w:val="0"/>
        </w:numPr>
        <w:jc w:val="both"/>
        <w:rPr>
          <w:rFonts w:hint="default"/>
          <w:lang w:val="en-US" w:eastAsia="zh-CN"/>
        </w:rPr>
      </w:pPr>
      <w:r>
        <w:rPr>
          <w:rFonts w:hint="default"/>
          <w:lang w:val="en-US" w:eastAsia="zh-CN"/>
        </w:rPr>
        <w:t>数据对象：是性质相同的数据元素的集合，是数据的子集</w:t>
      </w:r>
    </w:p>
    <w:p>
      <w:pPr>
        <w:widowControl w:val="0"/>
        <w:numPr>
          <w:ilvl w:val="0"/>
          <w:numId w:val="0"/>
        </w:numPr>
        <w:jc w:val="both"/>
        <w:rPr>
          <w:rFonts w:hint="default"/>
          <w:lang w:val="en-US" w:eastAsia="zh-CN"/>
        </w:rPr>
      </w:pPr>
      <w:r>
        <w:rPr>
          <w:rFonts w:hint="default"/>
          <w:lang w:val="en-US" w:eastAsia="zh-CN"/>
        </w:rPr>
        <w:t>数据结构是数据对象，以及存在于该对象的实例合组成实例的数据元素之间的各种联系。这些联系可以通过定义相关的函数来给出。</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0975" cy="2994025"/>
            <wp:effectExtent l="0" t="0" r="9525" b="3175"/>
            <wp:docPr id="8" name="图片 8" descr="3a543e903631001b7b1e233db15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a543e903631001b7b1e233db150441"/>
                    <pic:cNvPicPr>
                      <a:picLocks noChangeAspect="1"/>
                    </pic:cNvPicPr>
                  </pic:nvPicPr>
                  <pic:blipFill>
                    <a:blip r:embed="rId7"/>
                    <a:stretch>
                      <a:fillRect/>
                    </a:stretch>
                  </pic:blipFill>
                  <pic:spPr>
                    <a:xfrm>
                      <a:off x="0" y="0"/>
                      <a:ext cx="5260975" cy="2994025"/>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存储结构：</w:t>
      </w:r>
    </w:p>
    <w:p>
      <w:pPr>
        <w:widowControl w:val="0"/>
        <w:numPr>
          <w:ilvl w:val="0"/>
          <w:numId w:val="0"/>
        </w:numPr>
        <w:jc w:val="both"/>
        <w:rPr>
          <w:rFonts w:hint="default"/>
          <w:lang w:val="en-US" w:eastAsia="zh-CN"/>
        </w:rPr>
      </w:pPr>
      <w:r>
        <w:rPr>
          <w:rFonts w:hint="default"/>
          <w:lang w:val="en-US" w:eastAsia="zh-CN"/>
        </w:rPr>
        <w:t>存储结构描述了数据在计算机内部的实际存储方式。它主要关注数据在计算机内存中的组织形式，以及如何在内存中存储和访问数据。存储结构通常包括以下几种：</w:t>
      </w:r>
    </w:p>
    <w:p>
      <w:pPr>
        <w:widowControl w:val="0"/>
        <w:numPr>
          <w:ilvl w:val="0"/>
          <w:numId w:val="0"/>
        </w:numPr>
        <w:jc w:val="both"/>
        <w:rPr>
          <w:rFonts w:hint="default"/>
          <w:lang w:val="en-US" w:eastAsia="zh-CN"/>
        </w:rPr>
      </w:pPr>
      <w:r>
        <w:rPr>
          <w:rFonts w:hint="default"/>
          <w:lang w:val="en-US" w:eastAsia="zh-CN"/>
        </w:rPr>
        <w:t>顺序存储结构：数据元素在内存中按照一定的顺序依次存储，相邻的元素在内存中也是相邻的</w:t>
      </w:r>
      <w:r>
        <w:rPr>
          <w:rFonts w:hint="eastAsia"/>
          <w:lang w:val="en-US" w:eastAsia="zh-CN"/>
        </w:rPr>
        <w:t>，如顺序表、数组，可以随机存取</w:t>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链式存储结构：数据元素通过指针相互连接，每个元素在内存中可以不连续存储</w:t>
      </w:r>
      <w:r>
        <w:rPr>
          <w:rFonts w:hint="eastAsia"/>
          <w:lang w:val="en-US" w:eastAsia="zh-CN"/>
        </w:rPr>
        <w:t>，如链表</w:t>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链接存储的存储结构所占存储空间分两部分，一部分存放结点值，另一部分存放表示结点间关系的指针</w:t>
      </w:r>
      <w:r>
        <w:rPr>
          <w:rFonts w:hint="eastAsia"/>
          <w:lang w:val="en-US" w:eastAsia="zh-CN"/>
        </w:rPr>
        <w:t>,单链表数据密度&lt;1</w:t>
      </w:r>
    </w:p>
    <w:p>
      <w:pPr>
        <w:widowControl w:val="0"/>
        <w:numPr>
          <w:ilvl w:val="0"/>
          <w:numId w:val="0"/>
        </w:numPr>
        <w:jc w:val="both"/>
        <w:rPr>
          <w:rFonts w:hint="default"/>
          <w:lang w:val="en-US" w:eastAsia="zh-CN"/>
        </w:rPr>
      </w:pPr>
      <w:r>
        <w:rPr>
          <w:rFonts w:hint="default"/>
          <w:lang w:val="en-US" w:eastAsia="zh-CN"/>
        </w:rPr>
        <w:t>索引存储结构：除了数据元素本身外，还维护一个索引表，索引表中的每个元素指向相应数据元素的位置。</w:t>
      </w:r>
    </w:p>
    <w:p>
      <w:pPr>
        <w:widowControl w:val="0"/>
        <w:numPr>
          <w:ilvl w:val="0"/>
          <w:numId w:val="0"/>
        </w:numPr>
        <w:jc w:val="both"/>
        <w:rPr>
          <w:rFonts w:hint="default"/>
          <w:lang w:val="en-US" w:eastAsia="zh-CN"/>
        </w:rPr>
      </w:pPr>
      <w:r>
        <w:rPr>
          <w:rFonts w:hint="default"/>
          <w:lang w:val="en-US" w:eastAsia="zh-CN"/>
        </w:rPr>
        <w:t>散列存储结构：通过散列函数将数据元素直接映射到内存地址，实现快速的查找。</w:t>
      </w:r>
    </w:p>
    <w:p>
      <w:pPr>
        <w:widowControl w:val="0"/>
        <w:numPr>
          <w:ilvl w:val="0"/>
          <w:numId w:val="0"/>
        </w:numPr>
        <w:jc w:val="both"/>
        <w:rPr>
          <w:rFonts w:hint="default"/>
          <w:lang w:val="en-US" w:eastAsia="zh-CN"/>
        </w:rPr>
      </w:pPr>
      <w:r>
        <w:rPr>
          <w:rFonts w:hint="default"/>
          <w:lang w:val="en-US" w:eastAsia="zh-CN"/>
        </w:rPr>
        <w:t>存储结构与具体的数据结构有关，不同的数据结构可以选择不同的存储结构来实现。例如，数组通常使用顺序存储结构，链表则使用链式存储结构。</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逻辑结构：</w:t>
      </w:r>
    </w:p>
    <w:p>
      <w:pPr>
        <w:widowControl w:val="0"/>
        <w:numPr>
          <w:ilvl w:val="0"/>
          <w:numId w:val="0"/>
        </w:numPr>
        <w:jc w:val="both"/>
        <w:rPr>
          <w:rFonts w:hint="default"/>
          <w:lang w:val="en-US" w:eastAsia="zh-CN"/>
        </w:rPr>
      </w:pPr>
      <w:r>
        <w:rPr>
          <w:rFonts w:hint="default"/>
          <w:lang w:val="en-US" w:eastAsia="zh-CN"/>
        </w:rPr>
        <w:t>逻辑结构描述了数据元素之间的逻辑关系，以及对这些关系的操作。</w:t>
      </w:r>
      <w:r>
        <w:rPr>
          <w:rFonts w:hint="default"/>
          <w:highlight w:val="yellow"/>
          <w:lang w:val="en-US" w:eastAsia="zh-CN"/>
        </w:rPr>
        <w:t>它不涉及具体的存储细节，而是关注数据元素之间的关联和组织方式</w:t>
      </w:r>
      <w:r>
        <w:rPr>
          <w:rFonts w:hint="default"/>
          <w:lang w:val="en-US" w:eastAsia="zh-CN"/>
        </w:rPr>
        <w:t>。</w:t>
      </w:r>
    </w:p>
    <w:p>
      <w:pPr>
        <w:widowControl w:val="0"/>
        <w:numPr>
          <w:ilvl w:val="0"/>
          <w:numId w:val="0"/>
        </w:numPr>
        <w:jc w:val="both"/>
        <w:rPr>
          <w:rFonts w:hint="default"/>
          <w:lang w:val="en-US" w:eastAsia="zh-CN"/>
        </w:rPr>
      </w:pPr>
      <w:r>
        <w:rPr>
          <w:rFonts w:hint="default"/>
          <w:lang w:val="en-US" w:eastAsia="zh-CN"/>
        </w:rPr>
        <w:t>逻辑结构通常包括以下几种：</w:t>
      </w:r>
    </w:p>
    <w:p>
      <w:pPr>
        <w:widowControl w:val="0"/>
        <w:numPr>
          <w:ilvl w:val="0"/>
          <w:numId w:val="0"/>
        </w:numPr>
        <w:jc w:val="both"/>
        <w:rPr>
          <w:rFonts w:hint="default"/>
          <w:lang w:val="en-US" w:eastAsia="zh-CN"/>
        </w:rPr>
      </w:pPr>
      <w:r>
        <w:rPr>
          <w:rFonts w:hint="default"/>
          <w:lang w:val="en-US" w:eastAsia="zh-CN"/>
        </w:rPr>
        <w:t>线性结构：数据元素之间存在一对一的关系，可以通过一维的方式排列，例如线性表、栈、队列等。</w:t>
      </w:r>
    </w:p>
    <w:p>
      <w:pPr>
        <w:widowControl w:val="0"/>
        <w:numPr>
          <w:ilvl w:val="0"/>
          <w:numId w:val="0"/>
        </w:numPr>
        <w:jc w:val="both"/>
        <w:rPr>
          <w:rFonts w:hint="default"/>
          <w:lang w:val="en-US" w:eastAsia="zh-CN"/>
        </w:rPr>
      </w:pPr>
      <w:r>
        <w:rPr>
          <w:rFonts w:hint="default"/>
          <w:lang w:val="en-US" w:eastAsia="zh-CN"/>
        </w:rPr>
        <w:t>树形结构：数据元素之间存在一对多的关系，可以用树形方式组织，例如二叉树、堆、哈夫曼树等。</w:t>
      </w:r>
    </w:p>
    <w:p>
      <w:pPr>
        <w:widowControl w:val="0"/>
        <w:numPr>
          <w:ilvl w:val="0"/>
          <w:numId w:val="0"/>
        </w:numPr>
        <w:jc w:val="both"/>
        <w:rPr>
          <w:rFonts w:hint="default"/>
          <w:lang w:val="en-US" w:eastAsia="zh-CN"/>
        </w:rPr>
      </w:pPr>
      <w:r>
        <w:rPr>
          <w:rFonts w:hint="default"/>
          <w:lang w:val="en-US" w:eastAsia="zh-CN"/>
        </w:rPr>
        <w:t>图形结构：数据元素之间存在多对多的关系，例如图、网等。</w:t>
      </w:r>
    </w:p>
    <w:p>
      <w:pPr>
        <w:widowControl w:val="0"/>
        <w:numPr>
          <w:ilvl w:val="0"/>
          <w:numId w:val="0"/>
        </w:numPr>
        <w:jc w:val="both"/>
        <w:rPr>
          <w:rFonts w:hint="eastAsia"/>
          <w:lang w:val="en-US" w:eastAsia="zh-CN"/>
        </w:rPr>
      </w:pPr>
      <w:r>
        <w:rPr>
          <w:rFonts w:hint="eastAsia"/>
          <w:lang w:val="en-US" w:eastAsia="zh-CN"/>
        </w:rPr>
        <w:t>有序表也属于逻辑结构</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逻辑结构与数据的抽象关系更为密切，它们描述了数据元素之间的逻辑联系和操作规则，而不关注数据元素的存储方式。例如，队列的逻辑结构就是先进先出（FIFO）的关系，而队列的存储方式可以是数组或链表。</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755515" cy="1879600"/>
            <wp:effectExtent l="0" t="0" r="6985" b="0"/>
            <wp:docPr id="2" name="图片 2" descr="a54a3a3a9b9088f1bfbd4623d696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54a3a3a9b9088f1bfbd4623d696b78"/>
                    <pic:cNvPicPr>
                      <a:picLocks noChangeAspect="1"/>
                    </pic:cNvPicPr>
                  </pic:nvPicPr>
                  <pic:blipFill>
                    <a:blip r:embed="rId8"/>
                    <a:stretch>
                      <a:fillRect/>
                    </a:stretch>
                  </pic:blipFill>
                  <pic:spPr>
                    <a:xfrm>
                      <a:off x="0" y="0"/>
                      <a:ext cx="4755515" cy="187960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有向图的邻接矩阵、邻接表和逆邻接表_逆邻接表怎么画-CSDN博客</w:t>
      </w:r>
    </w:p>
    <w:p>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"https://blog.csdn.net/dyw_666666/article/details/85232559" </w:instrText>
      </w:r>
      <w:r>
        <w:rPr>
          <w:rFonts w:hint="default"/>
          <w:lang w:val="en-US" w:eastAsia="zh-CN"/>
        </w:rPr>
        <w:fldChar w:fldCharType="separate"/>
      </w:r>
      <w:r>
        <w:rPr>
          <w:rStyle w:val="7"/>
          <w:rFonts w:hint="default"/>
          <w:lang w:val="en-US" w:eastAsia="zh-CN"/>
        </w:rPr>
        <w:t>https://blog.csdn.net/dyw_666666/article/details/85232559</w:t>
      </w:r>
      <w:r>
        <w:rPr>
          <w:rFonts w:hint="default"/>
          <w:lang w:val="en-US" w:eastAsia="zh-CN"/>
        </w:rPr>
        <w:fldChar w:fldCharType="end"/>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66690" cy="853440"/>
            <wp:effectExtent l="0" t="0" r="381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6690" cy="853440"/>
                    </a:xfrm>
                    <a:prstGeom prst="rect">
                      <a:avLst/>
                    </a:prstGeom>
                    <a:noFill/>
                    <a:ln>
                      <a:noFill/>
                    </a:ln>
                  </pic:spPr>
                </pic:pic>
              </a:graphicData>
            </a:graphic>
          </wp:inline>
        </w:drawing>
      </w:r>
    </w:p>
    <w:p>
      <w:pPr>
        <w:pStyle w:val="2"/>
        <w:keepNext w:val="0"/>
        <w:keepLines w:val="0"/>
        <w:widowControl/>
        <w:suppressLineNumbers w:val="0"/>
        <w:spacing w:before="168" w:beforeAutospacing="0" w:after="168" w:afterAutospacing="0"/>
        <w:ind w:left="0" w:right="0" w:firstLine="0"/>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1.开放地址法</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开放地址法的基本思想是：把记录都存储在散列表数组中，当某一记录关键字 key 的初始散列地址 H0 = H(key)发生冲突时，以 H0 为基础，采取合适方法计算得到另一个地址 H1，如果 H1 仍然发生冲突，以 为基础再求下一个地址 H2，若 H2 仍然冲突，再求得 H3。依次类推，直至 Hk 不发生冲突为止，则 Hk 为该记录在表中的散列地址。</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这种方法在寻找 ”下一个” 空的散列地址时，原来的数组空间对所有的元素都是开放的所以称为开放地址法。通常把寻找 “下一个” 空位的过程称为探测，上述方法可用如下公式表示：</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H{i}=(H(key) +d{i})\%m $ $ i=1,2,…,k(k≤m-l)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其中，H(key)为散列函数，m 为散列表表长，d为增量序列。根据d取值的不同，可以分为以下3种探测方法。</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xml:space="preserve">(1) 线性探测法 $ d_{i} = 1, 2, 3, …, m-1 $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这种探测方法可以将散列表假想成一个循环表，发生冲突时，从冲突地址的下一单元顺序寻找空单元，如果到最后一个位置也没找到空单元，则回到表头开始继续查找，直到找到一个空位，就把此元素放入此空位中。如果找不到空位，则说明散列表已满，需要进行溢出处理。</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drawing>
          <wp:inline distT="0" distB="0" distL="114300" distR="114300">
            <wp:extent cx="5271135" cy="857885"/>
            <wp:effectExtent l="0" t="0" r="12065"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5271135" cy="857885"/>
                    </a:xfrm>
                    <a:prstGeom prst="rect">
                      <a:avLst/>
                    </a:prstGeom>
                    <a:noFill/>
                    <a:ln>
                      <a:noFill/>
                    </a:ln>
                  </pic:spPr>
                </pic:pic>
              </a:graphicData>
            </a:graphic>
          </wp:inline>
        </w:drawing>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xml:space="preserve">(2) 二次探测法 </w:t>
      </w:r>
      <w:r>
        <w:rPr>
          <w:rFonts w:hint="eastAsia" w:ascii="Helvetica" w:hAnsi="Helvetica" w:eastAsia="宋体" w:cs="Helvetica"/>
          <w:i w:val="0"/>
          <w:iCs w:val="0"/>
          <w:caps w:val="0"/>
          <w:color w:val="333333"/>
          <w:spacing w:val="0"/>
          <w:sz w:val="21"/>
          <w:szCs w:val="21"/>
          <w:lang w:val="en-US" w:eastAsia="zh-CN"/>
        </w:rPr>
        <w:t>d</w:t>
      </w:r>
      <w:r>
        <w:rPr>
          <w:rFonts w:hint="default" w:ascii="Helvetica" w:hAnsi="Helvetica" w:eastAsia="Helvetica" w:cs="Helvetica"/>
          <w:i w:val="0"/>
          <w:iCs w:val="0"/>
          <w:caps w:val="0"/>
          <w:color w:val="333333"/>
          <w:spacing w:val="0"/>
          <w:sz w:val="21"/>
          <w:szCs w:val="21"/>
        </w:rPr>
        <w:t>i =1^2, -1^2, 2^2,-2^2,3^2,.…, +k^2,-k^2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(3)伪随机探测法</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d_{i} = 伪随机数序列 $ 例如，散列表的长度为 11，散列函数 $ H(key)=key\%11$，假设表中已填有关键字分别为 17、60、29 的记录，如图</w:t>
      </w:r>
      <w:r>
        <w:rPr>
          <w:rStyle w:val="8"/>
          <w:rFonts w:ascii="var(--monospace)" w:hAnsi="var(--monospace)" w:eastAsia="var(--monospace)" w:cs="var(--monospace)"/>
          <w:i w:val="0"/>
          <w:iCs w:val="0"/>
          <w:caps w:val="0"/>
          <w:color w:val="333333"/>
          <w:spacing w:val="0"/>
          <w:sz w:val="22"/>
          <w:szCs w:val="22"/>
          <w:bdr w:val="single" w:color="E7EAED" w:sz="4" w:space="0"/>
          <w:shd w:val="clear" w:fill="F3F4F4"/>
        </w:rPr>
        <w:t>7.29(a)</w:t>
      </w:r>
      <w:r>
        <w:rPr>
          <w:rFonts w:hint="default" w:ascii="Helvetica" w:hAnsi="Helvetica" w:eastAsia="Helvetica" w:cs="Helvetica"/>
          <w:i w:val="0"/>
          <w:iCs w:val="0"/>
          <w:caps w:val="0"/>
          <w:color w:val="333333"/>
          <w:spacing w:val="0"/>
          <w:sz w:val="21"/>
          <w:szCs w:val="21"/>
        </w:rPr>
        <w:t>所示。现有第四个记录，其关键字为38，由散列函数得到散列地址为 5，产生冲突。</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若用线性探测法处理时，得到下一个地址6，仍冲突；再求下一个地址7，仍冲突；直到散列地址为8的位置为“空”时为止，处理冲突的过程结束，38填入散列表中序号为8的位置，如图2(b)所示。</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若用二次探测法，散列地址5冲突后，得到下一个地址6，仍冲突；再求得下一个地址 4，无冲突，38填入序号为4的位置，如图 2(c)所示。</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若用伪随机探测法，假设产生的伪随机数为9，则计算下一个散列地址为(5+9)%11=3，所以38 填入序号为3 的位置，如图 2(d)所示。</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6"/>
          <w:szCs w:val="16"/>
        </w:rPr>
      </w:pPr>
      <w:r>
        <w:rPr>
          <w:rFonts w:ascii="monospace" w:hAnsi="monospace" w:eastAsia="monospace" w:cs="monospace"/>
          <w:i w:val="0"/>
          <w:iCs w:val="0"/>
          <w:caps w:val="0"/>
          <w:color w:val="333333"/>
          <w:spacing w:val="0"/>
          <w:sz w:val="16"/>
          <w:szCs w:val="16"/>
          <w:bdr w:val="single" w:color="auto" w:sz="8" w:space="0"/>
        </w:rPr>
        <w:drawing>
          <wp:inline distT="0" distB="0" distL="114300" distR="114300">
            <wp:extent cx="5619750" cy="5257800"/>
            <wp:effectExtent l="0" t="0" r="635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1"/>
                    <a:stretch>
                      <a:fillRect/>
                    </a:stretch>
                  </pic:blipFill>
                  <pic:spPr>
                    <a:xfrm>
                      <a:off x="0" y="0"/>
                      <a:ext cx="5619750" cy="5257800"/>
                    </a:xfrm>
                    <a:prstGeom prst="rect">
                      <a:avLst/>
                    </a:prstGeom>
                    <a:noFill/>
                    <a:ln w="9525">
                      <a:noFill/>
                    </a:ln>
                  </pic:spPr>
                </pic:pic>
              </a:graphicData>
            </a:graphic>
          </wp:inline>
        </w:drawing>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图 2 用开放地址法处理冲突时，关键字为38的记录插入前后的散列表</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从上述线性探测法处理的过程中可以看到一个现象:当表中</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i, i+1, i+2 $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位置上已填有记录时，下一个散列地址为</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i、i+1、i+2、i+3 $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的记录都将填入i+3的位置，这种在处理冲突过程中发生的两个第一个散列地址不同的记录争夺同一个后继散列地址的现象称作“二次聚集”(或称作“堆积”)，即在处理同义词的冲突过程中又添加了非同义词的冲突。</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可以看出，上述三种处理方法各有优缺点。线性探测法的优点是：只要散列表未填满，总能找到一个不发生冲突的地址。缺点是：会产生“二次聚集”现象。而二次探测法和伪随机探测法的优点是：可以避免“二次聚集”现象。缺点也很显然：不能保证一定找到不发生冲突的地址。</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2.链地址法</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xml:space="preserve">链地址法的基本思想是：把具有相同散列地址的记录放在同一个单链表中，称为同义词链表。有 m个散列地址就有m 个单链表，同时用数组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HT[0…m-1]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存放各个链表的头指针，凡是散列地址为i的记录都以结点方式插入到以 HT[]为头结点的单链表中。</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【例】 已知一组关键字为 (19 , 14 , 23 , 1，68，20 , 84 , 27 , 55 , 11 , 10 , 79)，设散列函数</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 H(key)=key\%13 $</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用链地址法处理冲突，试构造这组关键字的散列表。</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由散列函数 H(key)=key %13 得知散列地址的值域为 0~12，故整个散列表有 13 个单链表组成，用数组 HT[0..12]存放各个链表的头指针。如散列地址均为1的同义词 14、1、27、79 构成一个单链表，链表的头指针保存在 HT[1]中，同理，可以构造其他几个单链表，整个散列表的结构如图 3 所示。</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monospace" w:hAnsi="monospace" w:eastAsia="monospace" w:cs="monospace"/>
          <w:i w:val="0"/>
          <w:iCs w:val="0"/>
          <w:caps w:val="0"/>
          <w:color w:val="333333"/>
          <w:spacing w:val="0"/>
          <w:sz w:val="21"/>
          <w:szCs w:val="21"/>
          <w:bdr w:val="single" w:color="auto" w:sz="8" w:space="0"/>
        </w:rPr>
        <w:drawing>
          <wp:inline distT="0" distB="0" distL="114300" distR="114300">
            <wp:extent cx="5880100" cy="4375785"/>
            <wp:effectExtent l="0" t="0" r="0" b="5715"/>
            <wp:docPr id="5"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7"/>
                    <pic:cNvPicPr>
                      <a:picLocks noChangeAspect="1"/>
                    </pic:cNvPicPr>
                  </pic:nvPicPr>
                  <pic:blipFill>
                    <a:blip r:embed="rId12"/>
                    <a:stretch>
                      <a:fillRect/>
                    </a:stretch>
                  </pic:blipFill>
                  <pic:spPr>
                    <a:xfrm>
                      <a:off x="0" y="0"/>
                      <a:ext cx="5880100" cy="4375785"/>
                    </a:xfrm>
                    <a:prstGeom prst="rect">
                      <a:avLst/>
                    </a:prstGeom>
                    <a:noFill/>
                    <a:ln w="9525">
                      <a:noFill/>
                    </a:ln>
                  </pic:spPr>
                </pic:pic>
              </a:graphicData>
            </a:graphic>
          </wp:inline>
        </w:drawing>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图 3 用链地址法处理冲突时的散列表</w:t>
      </w:r>
    </w:p>
    <w:p>
      <w:pPr>
        <w:pStyle w:val="2"/>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rPr>
        <w:t>这种构造方法在具体实现时，依次计算各个关键字的散列地址，然后根据散列地址将关键字插入到相应的链表中。</w:t>
      </w:r>
    </w:p>
    <w:p>
      <w:pPr>
        <w:widowControl w:val="0"/>
        <w:numPr>
          <w:ilvl w:val="0"/>
          <w:numId w:val="0"/>
        </w:numPr>
        <w:jc w:val="both"/>
      </w:pPr>
    </w:p>
    <w:p>
      <w:pPr>
        <w:keepNext w:val="0"/>
        <w:keepLines w:val="0"/>
        <w:widowControl/>
        <w:numPr>
          <w:numId w:val="0"/>
        </w:numPr>
        <w:suppressLineNumbers w:val="0"/>
        <w:spacing w:before="0" w:beforeAutospacing="0" w:after="0" w:afterAutospacing="0"/>
        <w:ind w:left="-360" w:leftChars="0" w:right="0" w:rightChars="0"/>
      </w:pPr>
    </w:p>
    <w:p>
      <w:pPr>
        <w:pStyle w:val="2"/>
        <w:keepNext w:val="0"/>
        <w:keepLines w:val="0"/>
        <w:widowControl/>
        <w:suppressLineNumbers w:val="0"/>
        <w:spacing w:before="0" w:beforeAutospacing="1" w:after="0" w:afterAutospacing="1"/>
        <w:ind w:left="0" w:right="0"/>
        <w:rPr>
          <w:sz w:val="36"/>
          <w:szCs w:val="36"/>
        </w:rPr>
      </w:pPr>
      <w:r>
        <w:rPr>
          <w:rFonts w:ascii="Helvetica" w:hAnsi="Helvetica" w:eastAsia="Helvetica" w:cs="Helvetica"/>
          <w:i w:val="0"/>
          <w:iCs w:val="0"/>
          <w:caps w:val="0"/>
          <w:color w:val="333333"/>
          <w:spacing w:val="0"/>
          <w:sz w:val="21"/>
          <w:szCs w:val="21"/>
        </w:rPr>
        <w:t>有 n（n&gt;=2）个顶点的有向强连通图最少有 _ _ _ _ _ 条边。n</w:t>
      </w: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循环队列：https://zhuanlan.zhihu.com/p/663842362?utm_id=0</w:t>
      </w:r>
    </w:p>
    <w:p>
      <w:pPr>
        <w:widowControl w:val="0"/>
        <w:numPr>
          <w:ilvl w:val="0"/>
          <w:numId w:val="3"/>
        </w:numPr>
        <w:jc w:val="both"/>
      </w:pPr>
    </w:p>
    <w:p>
      <w:pPr>
        <w:widowControl w:val="0"/>
        <w:numPr>
          <w:ilvl w:val="0"/>
          <w:numId w:val="3"/>
        </w:numPr>
        <w:jc w:val="both"/>
      </w:pPr>
      <w:r>
        <w:drawing>
          <wp:inline distT="0" distB="0" distL="114300" distR="114300">
            <wp:extent cx="5268595" cy="722630"/>
            <wp:effectExtent l="0" t="0" r="190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68595" cy="722630"/>
                    </a:xfrm>
                    <a:prstGeom prst="rect">
                      <a:avLst/>
                    </a:prstGeom>
                    <a:noFill/>
                    <a:ln>
                      <a:noFill/>
                    </a:ln>
                  </pic:spPr>
                </pic:pic>
              </a:graphicData>
            </a:graphic>
          </wp:inline>
        </w:drawing>
      </w:r>
    </w:p>
    <w:p>
      <w:pPr>
        <w:widowControl w:val="0"/>
        <w:numPr>
          <w:ilvl w:val="0"/>
          <w:numId w:val="3"/>
        </w:numPr>
        <w:jc w:val="both"/>
      </w:pPr>
      <w:r>
        <w:drawing>
          <wp:inline distT="0" distB="0" distL="114300" distR="114300">
            <wp:extent cx="5265420" cy="483870"/>
            <wp:effectExtent l="0" t="0" r="5080" b="1143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5265420" cy="483870"/>
                    </a:xfrm>
                    <a:prstGeom prst="rect">
                      <a:avLst/>
                    </a:prstGeom>
                    <a:noFill/>
                    <a:ln>
                      <a:noFill/>
                    </a:ln>
                  </pic:spPr>
                </pic:pic>
              </a:graphicData>
            </a:graphic>
          </wp:inline>
        </w:drawing>
      </w:r>
    </w:p>
    <w:p>
      <w:pPr>
        <w:widowControl w:val="0"/>
        <w:numPr>
          <w:numId w:val="0"/>
        </w:numPr>
        <w:jc w:val="both"/>
      </w:pPr>
      <w:r>
        <w:drawing>
          <wp:inline distT="0" distB="0" distL="114300" distR="114300">
            <wp:extent cx="5274310" cy="1783715"/>
            <wp:effectExtent l="0" t="0" r="8890"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74310" cy="1783715"/>
                    </a:xfrm>
                    <a:prstGeom prst="rect">
                      <a:avLst/>
                    </a:prstGeom>
                    <a:noFill/>
                    <a:ln>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ilvl w:val="0"/>
          <w:numId w:val="4"/>
        </w:numPr>
        <w:jc w:val="both"/>
        <w:rPr>
          <w:rFonts w:hint="default"/>
          <w:lang w:val="en-US" w:eastAsia="zh-CN"/>
        </w:rPr>
      </w:pPr>
      <w:r>
        <w:rPr>
          <w:rFonts w:hint="default"/>
          <w:lang w:val="en-US" w:eastAsia="zh-CN"/>
        </w:rPr>
        <w:t>一个递归算法必须包括终止条件和递归部分</w:t>
      </w:r>
    </w:p>
    <w:p>
      <w:pPr>
        <w:widowControl w:val="0"/>
        <w:numPr>
          <w:ilvl w:val="0"/>
          <w:numId w:val="4"/>
        </w:numPr>
        <w:jc w:val="both"/>
        <w:rPr>
          <w:rFonts w:hint="default"/>
          <w:lang w:val="en-US" w:eastAsia="zh-CN"/>
        </w:rPr>
      </w:pPr>
      <w:r>
        <w:rPr>
          <w:rFonts w:hint="default"/>
          <w:lang w:val="en-US" w:eastAsia="zh-CN"/>
        </w:rPr>
        <w:t>回溯算法的核心思想是:从根结点出发,沿着某条路径向前搜索,当搜索到某一结点发现不满足要求时,就返回(回溯)到上一结点,继续尝试其他路径。回溯算法不需要使用队列来保存路径,而是通过递归调用、返回上一层等方式来实现状态的保存和恢复。</w:t>
      </w:r>
    </w:p>
    <w:p>
      <w:pPr>
        <w:widowControl w:val="0"/>
        <w:numPr>
          <w:numId w:val="0"/>
        </w:numPr>
        <w:jc w:val="both"/>
        <w:rPr>
          <w:rFonts w:hint="default"/>
          <w:lang w:val="en-US" w:eastAsia="zh-CN"/>
        </w:rPr>
      </w:pPr>
      <w:r>
        <w:rPr>
          <w:rFonts w:hint="eastAsia"/>
          <w:lang w:val="en-US" w:eastAsia="zh-CN"/>
        </w:rPr>
        <w:t>3.</w:t>
      </w:r>
      <w:r>
        <w:rPr>
          <w:rFonts w:hint="default"/>
          <w:lang w:val="en-US" w:eastAsia="zh-CN"/>
        </w:rPr>
        <w:t>串是一种特殊的线性表，其特殊性体现在数据元素是一个字符</w:t>
      </w:r>
      <w:r>
        <w:rPr>
          <w:rFonts w:hint="eastAsia"/>
          <w:lang w:val="en-US" w:eastAsia="zh-CN"/>
        </w:rPr>
        <w:t>,串是字符的有限序列,模式匹配是串的一种重要运算,串既可以采用顺序存储，也可以采用链式存储</w:t>
      </w:r>
      <w:r>
        <w:rPr>
          <w:rFonts w:hint="default"/>
          <w:lang w:val="en-US" w:eastAsia="zh-CN"/>
        </w:rPr>
        <w:t xml:space="preserve">   </w:t>
      </w:r>
    </w:p>
    <w:p>
      <w:pPr>
        <w:widowControl w:val="0"/>
        <w:numPr>
          <w:ilvl w:val="0"/>
          <w:numId w:val="4"/>
        </w:numPr>
        <w:jc w:val="both"/>
        <w:rPr>
          <w:rFonts w:hint="default"/>
          <w:lang w:val="en-US" w:eastAsia="zh-CN"/>
        </w:rPr>
      </w:pPr>
      <w:r>
        <w:drawing>
          <wp:inline distT="0" distB="0" distL="114300" distR="114300">
            <wp:extent cx="5272405" cy="948055"/>
            <wp:effectExtent l="0" t="0" r="10795"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272405" cy="948055"/>
                    </a:xfrm>
                    <a:prstGeom prst="rect">
                      <a:avLst/>
                    </a:prstGeom>
                    <a:noFill/>
                    <a:ln>
                      <a:noFill/>
                    </a:ln>
                  </pic:spPr>
                </pic:pic>
              </a:graphicData>
            </a:graphic>
          </wp:inline>
        </w:drawing>
      </w:r>
    </w:p>
    <w:p>
      <w:pPr>
        <w:widowControl w:val="0"/>
        <w:numPr>
          <w:ilvl w:val="0"/>
          <w:numId w:val="4"/>
        </w:numPr>
        <w:jc w:val="both"/>
        <w:rPr>
          <w:rFonts w:hint="default"/>
          <w:lang w:val="en-US" w:eastAsia="zh-CN"/>
        </w:rPr>
      </w:pPr>
      <w:r>
        <w:drawing>
          <wp:inline distT="0" distB="0" distL="114300" distR="114300">
            <wp:extent cx="5273040" cy="695960"/>
            <wp:effectExtent l="0" t="0" r="10160" b="25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5273040" cy="695960"/>
                    </a:xfrm>
                    <a:prstGeom prst="rect">
                      <a:avLst/>
                    </a:prstGeom>
                    <a:noFill/>
                    <a:ln>
                      <a:noFill/>
                    </a:ln>
                  </pic:spPr>
                </pic:pic>
              </a:graphicData>
            </a:graphic>
          </wp:inline>
        </w:drawing>
      </w:r>
    </w:p>
    <w:p>
      <w:pPr>
        <w:widowControl w:val="0"/>
        <w:numPr>
          <w:ilvl w:val="0"/>
          <w:numId w:val="4"/>
        </w:numPr>
        <w:jc w:val="both"/>
        <w:rPr>
          <w:rFonts w:hint="default"/>
          <w:lang w:val="en-US" w:eastAsia="zh-CN"/>
        </w:rPr>
      </w:pPr>
      <w:r>
        <w:rPr>
          <w:rFonts w:hint="eastAsia"/>
          <w:lang w:val="en-US" w:eastAsia="zh-CN"/>
        </w:rPr>
        <w:t>二叉树高度=层数-1，无向图节点度数=相连边数</w:t>
      </w:r>
    </w:p>
    <w:p>
      <w:pPr>
        <w:widowControl w:val="0"/>
        <w:numPr>
          <w:ilvl w:val="0"/>
          <w:numId w:val="4"/>
        </w:numPr>
        <w:jc w:val="both"/>
        <w:rPr>
          <w:rFonts w:hint="default"/>
          <w:lang w:val="en-US" w:eastAsia="zh-CN"/>
        </w:rPr>
      </w:pPr>
      <w:r>
        <w:rPr>
          <w:rFonts w:hint="eastAsia"/>
          <w:lang w:val="en-US" w:eastAsia="zh-CN"/>
        </w:rPr>
        <w:t>prim适合稠密图，kruskal不能有负权边</w:t>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t>森林到二叉树的转换</w:t>
      </w:r>
      <w:r>
        <w:rPr>
          <w:rFonts w:hint="eastAsia"/>
          <w:lang w:val="en-US" w:eastAsia="zh-CN"/>
        </w:rPr>
        <w:t>：</w:t>
      </w:r>
      <w:r>
        <w:rPr>
          <w:rFonts w:hint="default"/>
          <w:lang w:val="en-US" w:eastAsia="zh-CN"/>
        </w:rPr>
        <w:t>森林是一组不相交的树。将森林转换为二叉树的方法通常称为“孩子-兄弟表示法”：每个节点的第一个孩子作为该节点的左孩子。每个节点的兄弟作为该节点的右孩子。二叉树中右指针域为空的节点</w:t>
      </w:r>
      <w:r>
        <w:rPr>
          <w:rFonts w:hint="eastAsia"/>
          <w:lang w:val="en-US" w:eastAsia="zh-CN"/>
        </w:rPr>
        <w:t>，</w:t>
      </w:r>
      <w:r>
        <w:rPr>
          <w:rFonts w:hint="default"/>
          <w:lang w:val="en-US" w:eastAsia="zh-CN"/>
        </w:rPr>
        <w:t>我们需要确定在这种转换中，二叉树中右指针域为空的节点的数量。</w:t>
      </w:r>
    </w:p>
    <w:p>
      <w:pPr>
        <w:widowControl w:val="0"/>
        <w:numPr>
          <w:numId w:val="0"/>
        </w:numPr>
        <w:jc w:val="both"/>
        <w:rPr>
          <w:rFonts w:hint="default"/>
          <w:lang w:val="en-US" w:eastAsia="zh-CN"/>
        </w:rPr>
      </w:pPr>
      <w:r>
        <w:rPr>
          <w:rFonts w:hint="default"/>
          <w:lang w:val="en-US" w:eastAsia="zh-CN"/>
        </w:rPr>
        <w:t>分析过程</w:t>
      </w:r>
    </w:p>
    <w:p>
      <w:pPr>
        <w:widowControl w:val="0"/>
        <w:numPr>
          <w:numId w:val="0"/>
        </w:numPr>
        <w:jc w:val="both"/>
        <w:rPr>
          <w:rFonts w:hint="default"/>
          <w:lang w:val="en-US" w:eastAsia="zh-CN"/>
        </w:rPr>
      </w:pPr>
      <w:r>
        <w:rPr>
          <w:rFonts w:hint="default"/>
          <w:lang w:val="en-US" w:eastAsia="zh-CN"/>
        </w:rPr>
        <w:t>非终端结点的定义：非终端节点是指在原始森林中有孩子的节点。</w:t>
      </w:r>
    </w:p>
    <w:p>
      <w:pPr>
        <w:widowControl w:val="0"/>
        <w:numPr>
          <w:numId w:val="0"/>
        </w:numPr>
        <w:jc w:val="both"/>
        <w:rPr>
          <w:rFonts w:hint="default"/>
          <w:lang w:val="en-US" w:eastAsia="zh-CN"/>
        </w:rPr>
      </w:pPr>
      <w:r>
        <w:rPr>
          <w:rFonts w:hint="default"/>
          <w:lang w:val="en-US" w:eastAsia="zh-CN"/>
        </w:rPr>
        <w:t>转换后的二叉树：在二叉树中，只有那些没有右孩子的节点，其右指针域为空。</w:t>
      </w:r>
    </w:p>
    <w:p>
      <w:pPr>
        <w:widowControl w:val="0"/>
        <w:numPr>
          <w:numId w:val="0"/>
        </w:numPr>
        <w:jc w:val="both"/>
        <w:rPr>
          <w:rFonts w:hint="default"/>
          <w:lang w:val="en-US" w:eastAsia="zh-CN"/>
        </w:rPr>
      </w:pPr>
      <w:r>
        <w:rPr>
          <w:rFonts w:hint="default"/>
          <w:lang w:val="en-US" w:eastAsia="zh-CN"/>
        </w:rPr>
        <w:t>如果一个节点没有兄弟节点，那么在二叉树中这个节点的右指针域为空。</w:t>
      </w:r>
    </w:p>
    <w:p>
      <w:pPr>
        <w:widowControl w:val="0"/>
        <w:numPr>
          <w:numId w:val="0"/>
        </w:numPr>
        <w:jc w:val="both"/>
        <w:rPr>
          <w:rFonts w:hint="default"/>
          <w:lang w:val="en-US" w:eastAsia="zh-CN"/>
        </w:rPr>
      </w:pPr>
      <w:r>
        <w:rPr>
          <w:rFonts w:hint="default"/>
          <w:lang w:val="en-US" w:eastAsia="zh-CN"/>
        </w:rPr>
        <w:t>在孩子-兄弟表示法中，以下几类节点会导致右指针为空：</w:t>
      </w:r>
    </w:p>
    <w:p>
      <w:pPr>
        <w:widowControl w:val="0"/>
        <w:numPr>
          <w:numId w:val="0"/>
        </w:numPr>
        <w:jc w:val="both"/>
        <w:rPr>
          <w:rFonts w:hint="default"/>
          <w:lang w:val="en-US" w:eastAsia="zh-CN"/>
        </w:rPr>
      </w:pPr>
      <w:r>
        <w:rPr>
          <w:rFonts w:hint="default"/>
          <w:lang w:val="en-US" w:eastAsia="zh-CN"/>
        </w:rPr>
        <w:t>每棵树的根节点（因为它们没有兄弟）。每个非终端节点的最右侧的孩子（因为它们没有右兄弟）。右指针为空的节点数量</w:t>
      </w:r>
      <w:r>
        <w:rPr>
          <w:rFonts w:hint="eastAsia"/>
          <w:lang w:val="en-US" w:eastAsia="zh-CN"/>
        </w:rPr>
        <w:t>。</w:t>
      </w:r>
      <w:r>
        <w:rPr>
          <w:rFonts w:hint="default"/>
          <w:lang w:val="en-US" w:eastAsia="zh-CN"/>
        </w:rPr>
        <w:t>每棵树的根节点的右指针域为空。每个非终端节点的最后一个孩子的右指针域为空。考虑所有叶子节点，这些节点也没有右孩子。</w:t>
      </w:r>
    </w:p>
    <w:p>
      <w:pPr>
        <w:widowControl w:val="0"/>
        <w:numPr>
          <w:numId w:val="0"/>
        </w:numPr>
        <w:jc w:val="both"/>
        <w:rPr>
          <w:rFonts w:hint="default"/>
          <w:lang w:val="en-US" w:eastAsia="zh-CN"/>
        </w:rPr>
      </w:pPr>
      <w:r>
        <w:rPr>
          <w:rFonts w:hint="default"/>
          <w:lang w:val="en-US" w:eastAsia="zh-CN"/>
        </w:rPr>
        <w:t>由于根节点的右指针域为空，而森林的根节点数就是树的数量，每个树至少有一个根节点。如果我们设 n 是非终端节点的数量，那么根节点（第一层）的数量加上叶子节点的数量会影响右指针为空的节点总数。</w:t>
      </w:r>
    </w:p>
    <w:p>
      <w:pPr>
        <w:widowControl w:val="0"/>
        <w:numPr>
          <w:numId w:val="0"/>
        </w:numPr>
        <w:jc w:val="both"/>
        <w:rPr>
          <w:rFonts w:hint="default"/>
          <w:lang w:val="en-US" w:eastAsia="zh-CN"/>
        </w:rPr>
      </w:pPr>
      <w:r>
        <w:rPr>
          <w:rFonts w:hint="default"/>
          <w:lang w:val="en-US" w:eastAsia="zh-CN"/>
        </w:rPr>
        <w:t>关键点</w:t>
      </w:r>
    </w:p>
    <w:p>
      <w:pPr>
        <w:widowControl w:val="0"/>
        <w:numPr>
          <w:numId w:val="0"/>
        </w:numPr>
        <w:jc w:val="both"/>
        <w:rPr>
          <w:rFonts w:hint="default"/>
          <w:lang w:val="en-US" w:eastAsia="zh-CN"/>
        </w:rPr>
      </w:pPr>
      <w:r>
        <w:rPr>
          <w:rFonts w:hint="default"/>
          <w:lang w:val="en-US" w:eastAsia="zh-CN"/>
        </w:rPr>
        <w:t>对于森林转换成的二叉树：</w:t>
      </w:r>
    </w:p>
    <w:p>
      <w:pPr>
        <w:widowControl w:val="0"/>
        <w:numPr>
          <w:numId w:val="0"/>
        </w:numPr>
        <w:jc w:val="both"/>
        <w:rPr>
          <w:rFonts w:hint="default"/>
          <w:lang w:val="en-US" w:eastAsia="zh-CN"/>
        </w:rPr>
      </w:pPr>
      <w:r>
        <w:rPr>
          <w:rFonts w:hint="default"/>
          <w:lang w:val="en-US" w:eastAsia="zh-CN"/>
        </w:rPr>
        <w:t>如果 F 中有 n 个非终端节点，每个非终端节点的每个最后一个孩子节点的右指针域为空。</w:t>
      </w:r>
    </w:p>
    <w:p>
      <w:pPr>
        <w:widowControl w:val="0"/>
        <w:numPr>
          <w:numId w:val="0"/>
        </w:numPr>
        <w:jc w:val="both"/>
        <w:rPr>
          <w:rFonts w:hint="default"/>
          <w:lang w:val="en-US" w:eastAsia="zh-CN"/>
        </w:rPr>
      </w:pPr>
      <w:r>
        <w:rPr>
          <w:rFonts w:hint="default"/>
          <w:lang w:val="en-US" w:eastAsia="zh-CN"/>
        </w:rPr>
        <w:t>每棵树的根节点的右指针域为空，这些根节点数通常为 n+1（根节点数 = 非终端节点数 + 1）。</w:t>
      </w:r>
    </w:p>
    <w:p>
      <w:pPr>
        <w:widowControl w:val="0"/>
        <w:numPr>
          <w:numId w:val="0"/>
        </w:numPr>
        <w:jc w:val="both"/>
        <w:rPr>
          <w:rFonts w:hint="default"/>
          <w:lang w:val="en-US" w:eastAsia="zh-CN"/>
        </w:rPr>
      </w:pPr>
      <w:r>
        <w:rPr>
          <w:rFonts w:hint="default"/>
          <w:lang w:val="en-US" w:eastAsia="zh-CN"/>
        </w:rPr>
        <w:t>因此，二叉树中右指针域为空的节点数为 n+1</w:t>
      </w:r>
    </w:p>
    <w:p>
      <w:pPr>
        <w:widowControl w:val="0"/>
        <w:numPr>
          <w:numId w:val="0"/>
        </w:numPr>
        <w:jc w:val="both"/>
        <w:rPr>
          <w:rFonts w:hint="default"/>
          <w:lang w:val="en-US" w:eastAsia="zh-CN"/>
        </w:rPr>
      </w:pPr>
      <w:r>
        <w:rPr>
          <w:rFonts w:hint="default"/>
          <w:lang w:val="en-US" w:eastAsia="zh-CN"/>
        </w:rPr>
        <w:t>结论</w:t>
      </w:r>
    </w:p>
    <w:p>
      <w:pPr>
        <w:widowControl w:val="0"/>
        <w:numPr>
          <w:numId w:val="0"/>
        </w:numPr>
        <w:jc w:val="both"/>
        <w:rPr>
          <w:rFonts w:hint="default"/>
          <w:lang w:val="en-US" w:eastAsia="zh-CN"/>
        </w:rPr>
      </w:pPr>
      <w:r>
        <w:rPr>
          <w:rFonts w:hint="default"/>
          <w:lang w:val="en-US" w:eastAsia="zh-CN"/>
        </w:rPr>
        <w:t>如果 F 中有 n个非终端结点，则由 F变换得的二叉树 B中右指针域为空的节点数为：</w:t>
      </w:r>
    </w:p>
    <w:p>
      <w:pPr>
        <w:widowControl w:val="0"/>
        <w:numPr>
          <w:numId w:val="0"/>
        </w:numPr>
        <w:jc w:val="both"/>
        <w:rPr>
          <w:rFonts w:hint="default"/>
          <w:lang w:val="en-US" w:eastAsia="zh-CN"/>
        </w:rPr>
      </w:pPr>
      <w:r>
        <w:rPr>
          <w:rFonts w:hint="default"/>
          <w:lang w:val="en-US" w:eastAsia="zh-CN"/>
        </w:rPr>
        <w:t>n+1</w:t>
      </w:r>
    </w:p>
    <w:p>
      <w:pPr>
        <w:widowControl w:val="0"/>
        <w:numPr>
          <w:numId w:val="0"/>
        </w:numPr>
        <w:jc w:val="both"/>
        <w:rPr>
          <w:rFonts w:hint="default"/>
          <w:lang w:val="en-US" w:eastAsia="zh-CN"/>
        </w:rPr>
      </w:pPr>
    </w:p>
    <w:p>
      <w:pPr>
        <w:widowControl w:val="0"/>
        <w:numPr>
          <w:numId w:val="0"/>
        </w:numPr>
        <w:jc w:val="both"/>
        <w:rPr>
          <w:rFonts w:hint="eastAsia"/>
          <w:lang w:val="en-US" w:eastAsia="zh-CN"/>
        </w:rPr>
      </w:pPr>
      <w:r>
        <w:rPr>
          <w:rFonts w:hint="eastAsia"/>
          <w:lang w:val="en-US" w:eastAsia="zh-CN"/>
        </w:rPr>
        <w:t>DFS和BFS树：BFS遍历树和DFS遍历树_bfs树和dfs树-CSDN博客</w:t>
      </w:r>
    </w:p>
    <w:p>
      <w:pPr>
        <w:widowControl w:val="0"/>
        <w:numPr>
          <w:numId w:val="0"/>
        </w:numPr>
        <w:jc w:val="both"/>
        <w:rPr>
          <w:rFonts w:hint="default"/>
          <w:lang w:val="en-US" w:eastAsia="zh-CN"/>
        </w:rPr>
      </w:pPr>
      <w:bookmarkStart w:id="0" w:name="_GoBack"/>
      <w:r>
        <w:rPr>
          <w:rFonts w:hint="eastAsia"/>
          <w:lang w:val="en-US" w:eastAsia="zh-CN"/>
        </w:rPr>
        <w:t>https://blog.csdn.net/z13192905903/article/details/103306846</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ar(--monospace)">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50F9E"/>
    <w:multiLevelType w:val="singleLevel"/>
    <w:tmpl w:val="80F50F9E"/>
    <w:lvl w:ilvl="0" w:tentative="0">
      <w:start w:val="1"/>
      <w:numFmt w:val="decimal"/>
      <w:lvlText w:val="%1."/>
      <w:lvlJc w:val="left"/>
      <w:pPr>
        <w:tabs>
          <w:tab w:val="left" w:pos="312"/>
        </w:tabs>
      </w:pPr>
    </w:lvl>
  </w:abstractNum>
  <w:abstractNum w:abstractNumId="1">
    <w:nsid w:val="B7B60DD3"/>
    <w:multiLevelType w:val="singleLevel"/>
    <w:tmpl w:val="B7B60DD3"/>
    <w:lvl w:ilvl="0" w:tentative="0">
      <w:start w:val="2"/>
      <w:numFmt w:val="decimal"/>
      <w:suff w:val="nothing"/>
      <w:lvlText w:val="（%1）"/>
      <w:lvlJc w:val="left"/>
    </w:lvl>
  </w:abstractNum>
  <w:abstractNum w:abstractNumId="2">
    <w:nsid w:val="C46A1714"/>
    <w:multiLevelType w:val="singleLevel"/>
    <w:tmpl w:val="C46A1714"/>
    <w:lvl w:ilvl="0" w:tentative="0">
      <w:start w:val="1"/>
      <w:numFmt w:val="decimal"/>
      <w:lvlText w:val="%1."/>
      <w:lvlJc w:val="left"/>
      <w:pPr>
        <w:tabs>
          <w:tab w:val="left" w:pos="312"/>
        </w:tabs>
      </w:pPr>
    </w:lvl>
  </w:abstractNum>
  <w:abstractNum w:abstractNumId="3">
    <w:nsid w:val="6D272B8E"/>
    <w:multiLevelType w:val="singleLevel"/>
    <w:tmpl w:val="6D272B8E"/>
    <w:lvl w:ilvl="0" w:tentative="0">
      <w:start w:val="2"/>
      <w:numFmt w:val="decimal"/>
      <w:lvlText w:val="%1."/>
      <w:lvlJc w:val="left"/>
      <w:pPr>
        <w:tabs>
          <w:tab w:val="left" w:pos="312"/>
        </w:tabs>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00000000"/>
    <w:rsid w:val="200A1DED"/>
    <w:rsid w:val="258A30F9"/>
    <w:rsid w:val="3F984481"/>
    <w:rsid w:val="4F050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uiPriority w:val="0"/>
    <w:rPr>
      <w:color w:val="800080"/>
      <w:u w:val="single"/>
    </w:rPr>
  </w:style>
  <w:style w:type="character" w:styleId="7">
    <w:name w:val="Hyperlink"/>
    <w:basedOn w:val="4"/>
    <w:autoRedefine/>
    <w:qFormat/>
    <w:uiPriority w:val="0"/>
    <w:rPr>
      <w:color w:val="0000FF"/>
      <w:u w:val="single"/>
    </w:rPr>
  </w:style>
  <w:style w:type="character" w:styleId="8">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141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2024-02-27T11:26:00Z</dcterms:created>
  <dc:creator>huawei</dc:creator>
  <cp:lastModifiedBy>黄源森</cp:lastModifiedBy>
  <dcterms:modified xsi:type="dcterms:W3CDTF">2024-05-21T14:53:29Z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D7A24A17AC1C4E9EA007A4840E5D9A5B_12</vt:lpwstr>
  </property>
</Properties>
</file>