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CDD4" w14:textId="77777777" w:rsidR="004B7FDC" w:rsidRDefault="00C83233" w:rsidP="00A54C25">
      <w:pPr>
        <w:spacing w:line="276" w:lineRule="auto"/>
        <w:rPr>
          <w:rFonts w:ascii="바탕" w:eastAsia="바탕" w:hAnsi="바탕"/>
          <w:b/>
        </w:rPr>
      </w:pPr>
      <w:r w:rsidRPr="00A661D3">
        <w:rPr>
          <w:rFonts w:ascii="바탕" w:eastAsia="바탕" w:hAnsi="바탕"/>
          <w:b/>
        </w:rPr>
        <w:t>2</w:t>
      </w:r>
      <w:r w:rsidRPr="00A661D3">
        <w:rPr>
          <w:rFonts w:ascii="바탕" w:eastAsia="바탕" w:hAnsi="바탕" w:hint="eastAsia"/>
          <w:b/>
        </w:rPr>
        <w:t>강.</w:t>
      </w:r>
      <w:r w:rsidRPr="00A661D3">
        <w:rPr>
          <w:rFonts w:ascii="바탕" w:eastAsia="바탕" w:hAnsi="바탕"/>
          <w:b/>
        </w:rPr>
        <w:t xml:space="preserve"> </w:t>
      </w:r>
      <w:r w:rsidRPr="00A661D3">
        <w:rPr>
          <w:rFonts w:ascii="바탕" w:eastAsia="바탕" w:hAnsi="바탕" w:hint="eastAsia"/>
          <w:b/>
        </w:rPr>
        <w:t xml:space="preserve">르네상스 시대 </w:t>
      </w:r>
      <w:r w:rsidRPr="00A661D3">
        <w:rPr>
          <w:rFonts w:ascii="바탕" w:eastAsia="바탕" w:hAnsi="바탕"/>
          <w:b/>
        </w:rPr>
        <w:t xml:space="preserve">: </w:t>
      </w:r>
      <w:r w:rsidRPr="00A661D3">
        <w:rPr>
          <w:rFonts w:ascii="바탕" w:eastAsia="바탕" w:hAnsi="바탕" w:hint="eastAsia"/>
          <w:b/>
        </w:rPr>
        <w:t>인간 사유의 변화</w:t>
      </w:r>
    </w:p>
    <w:p w14:paraId="1F8B02E1" w14:textId="77777777" w:rsidR="0001709C" w:rsidRPr="00D14F25" w:rsidRDefault="0001709C" w:rsidP="00A54C25">
      <w:pPr>
        <w:spacing w:line="276" w:lineRule="auto"/>
        <w:rPr>
          <w:rFonts w:ascii="바탕" w:eastAsia="바탕" w:hAnsi="바탕"/>
          <w:b/>
        </w:rPr>
      </w:pPr>
    </w:p>
    <w:p w14:paraId="32FA2271" w14:textId="77777777" w:rsidR="0001709C" w:rsidRPr="0001709C" w:rsidRDefault="0001709C" w:rsidP="0010406D">
      <w:pPr>
        <w:pStyle w:val="a3"/>
        <w:numPr>
          <w:ilvl w:val="0"/>
          <w:numId w:val="6"/>
        </w:numPr>
        <w:spacing w:line="276" w:lineRule="auto"/>
        <w:ind w:leftChars="0" w:left="284" w:hanging="295"/>
        <w:rPr>
          <w:rFonts w:ascii="바탕" w:eastAsia="바탕" w:hAnsi="바탕"/>
          <w:b/>
        </w:rPr>
      </w:pPr>
      <w:r w:rsidRPr="0001709C">
        <w:rPr>
          <w:rFonts w:ascii="바탕" w:eastAsia="바탕" w:hAnsi="바탕" w:hint="eastAsia"/>
          <w:b/>
        </w:rPr>
        <w:t>중세</w:t>
      </w:r>
      <w:r>
        <w:rPr>
          <w:rFonts w:ascii="바탕" w:eastAsia="바탕" w:hAnsi="바탕" w:hint="eastAsia"/>
          <w:b/>
        </w:rPr>
        <w:t xml:space="preserve"> 말기의 사회</w:t>
      </w:r>
    </w:p>
    <w:p w14:paraId="41082570" w14:textId="77777777" w:rsidR="00843057" w:rsidRPr="00843057" w:rsidRDefault="00F25231" w:rsidP="0010406D">
      <w:pPr>
        <w:pStyle w:val="a3"/>
        <w:numPr>
          <w:ilvl w:val="0"/>
          <w:numId w:val="7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기후 변화로 인한 기근</w:t>
      </w:r>
    </w:p>
    <w:p w14:paraId="407B528D" w14:textId="19CF566C" w:rsidR="000C0CB9" w:rsidRPr="00E3548C" w:rsidRDefault="00404DCF" w:rsidP="0010406D">
      <w:pPr>
        <w:pStyle w:val="a3"/>
        <w:numPr>
          <w:ilvl w:val="0"/>
          <w:numId w:val="13"/>
        </w:numPr>
        <w:spacing w:line="276" w:lineRule="auto"/>
        <w:ind w:leftChars="0" w:left="709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13세기 말부터 온난화 추세 역전되며 14세기 중반에 들어 유럽의 기온이 1-2도 떨어짐</w:t>
      </w:r>
    </w:p>
    <w:p w14:paraId="0870562D" w14:textId="611D1AC4" w:rsidR="0080175B" w:rsidRDefault="00404DCF" w:rsidP="0010406D">
      <w:pPr>
        <w:pStyle w:val="a3"/>
        <w:numPr>
          <w:ilvl w:val="0"/>
          <w:numId w:val="13"/>
        </w:numPr>
        <w:spacing w:line="276" w:lineRule="auto"/>
        <w:ind w:leftChars="0" w:left="709"/>
        <w:rPr>
          <w:rFonts w:ascii="바탕" w:eastAsia="바탕" w:hAnsi="바탕"/>
        </w:rPr>
      </w:pPr>
      <w:r w:rsidRPr="000C0CB9">
        <w:rPr>
          <w:rFonts w:ascii="바탕" w:eastAsia="바탕" w:hAnsi="바탕" w:hint="eastAsia"/>
        </w:rPr>
        <w:t>1315년의 대기근 -&gt; 대규모 아사</w:t>
      </w:r>
    </w:p>
    <w:p w14:paraId="58A6B105" w14:textId="77777777" w:rsidR="00690068" w:rsidRDefault="00690068" w:rsidP="00690068">
      <w:pPr>
        <w:spacing w:line="276" w:lineRule="auto"/>
        <w:rPr>
          <w:rFonts w:ascii="바탕" w:eastAsia="바탕" w:hAnsi="바탕"/>
        </w:rPr>
      </w:pPr>
    </w:p>
    <w:p w14:paraId="0DE20142" w14:textId="77777777" w:rsidR="00690068" w:rsidRDefault="00690068" w:rsidP="0010406D">
      <w:pPr>
        <w:pStyle w:val="a3"/>
        <w:numPr>
          <w:ilvl w:val="0"/>
          <w:numId w:val="7"/>
        </w:numPr>
        <w:spacing w:line="276" w:lineRule="auto"/>
        <w:ind w:leftChars="0" w:left="567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교황</w:t>
      </w:r>
      <w:r w:rsidR="00782D1B">
        <w:rPr>
          <w:rFonts w:ascii="바탕" w:eastAsia="바탕" w:hAnsi="바탕" w:hint="eastAsia"/>
        </w:rPr>
        <w:t>권</w:t>
      </w:r>
      <w:proofErr w:type="spellEnd"/>
      <w:r w:rsidR="00782D1B">
        <w:rPr>
          <w:rFonts w:ascii="바탕" w:eastAsia="바탕" w:hAnsi="바탕" w:hint="eastAsia"/>
        </w:rPr>
        <w:t xml:space="preserve"> 쇠퇴</w:t>
      </w:r>
    </w:p>
    <w:p w14:paraId="3256FECB" w14:textId="1A31A6D4" w:rsidR="00690068" w:rsidRPr="00E3548C" w:rsidRDefault="0003288D" w:rsidP="0010406D">
      <w:pPr>
        <w:pStyle w:val="a3"/>
        <w:numPr>
          <w:ilvl w:val="0"/>
          <w:numId w:val="8"/>
        </w:numPr>
        <w:spacing w:line="276" w:lineRule="auto"/>
        <w:ind w:leftChars="0" w:left="709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세</w:t>
      </w:r>
      <w:r w:rsidR="008461E4" w:rsidRPr="00E3548C">
        <w:rPr>
          <w:rFonts w:ascii="바탕" w:eastAsia="바탕" w:hAnsi="바탕" w:hint="eastAsia"/>
        </w:rPr>
        <w:t xml:space="preserve">속 왕권과 </w:t>
      </w:r>
      <w:proofErr w:type="spellStart"/>
      <w:r w:rsidR="008461E4" w:rsidRPr="00E3548C">
        <w:rPr>
          <w:rFonts w:ascii="바탕" w:eastAsia="바탕" w:hAnsi="바탕" w:hint="eastAsia"/>
        </w:rPr>
        <w:t>교황권의</w:t>
      </w:r>
      <w:proofErr w:type="spellEnd"/>
      <w:r w:rsidR="008461E4" w:rsidRPr="00E3548C">
        <w:rPr>
          <w:rFonts w:ascii="바탕" w:eastAsia="바탕" w:hAnsi="바탕" w:hint="eastAsia"/>
        </w:rPr>
        <w:t xml:space="preserve"> 대립</w:t>
      </w:r>
    </w:p>
    <w:p w14:paraId="4E7985F7" w14:textId="77777777" w:rsidR="008461E4" w:rsidRDefault="008461E4" w:rsidP="0010406D">
      <w:pPr>
        <w:pStyle w:val="a3"/>
        <w:numPr>
          <w:ilvl w:val="0"/>
          <w:numId w:val="8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프랑스 왕 필</w:t>
      </w:r>
      <w:r w:rsidR="00796D01">
        <w:rPr>
          <w:rFonts w:ascii="바탕" w:eastAsia="바탕" w:hAnsi="바탕" w:hint="eastAsia"/>
        </w:rPr>
        <w:t>리프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4</w:t>
      </w:r>
      <w:r>
        <w:rPr>
          <w:rFonts w:ascii="바탕" w:eastAsia="바탕" w:hAnsi="바탕" w:hint="eastAsia"/>
        </w:rPr>
        <w:t>세와 교황</w:t>
      </w:r>
      <w:r w:rsidR="00796D01" w:rsidRPr="00796D01">
        <w:rPr>
          <w:rFonts w:ascii="바탕" w:eastAsia="바탕" w:hAnsi="바탕" w:hint="eastAsia"/>
        </w:rPr>
        <w:t xml:space="preserve"> </w:t>
      </w:r>
      <w:proofErr w:type="spellStart"/>
      <w:r w:rsidR="00796D01">
        <w:rPr>
          <w:rFonts w:ascii="바탕" w:eastAsia="바탕" w:hAnsi="바탕" w:hint="eastAsia"/>
        </w:rPr>
        <w:t>보니파키우스</w:t>
      </w:r>
      <w:proofErr w:type="spellEnd"/>
      <w:r w:rsidR="00796D01">
        <w:rPr>
          <w:rFonts w:ascii="바탕" w:eastAsia="바탕" w:hAnsi="바탕" w:hint="eastAsia"/>
        </w:rPr>
        <w:t xml:space="preserve"> </w:t>
      </w:r>
      <w:r w:rsidR="00796D01">
        <w:rPr>
          <w:rFonts w:ascii="바탕" w:eastAsia="바탕" w:hAnsi="바탕"/>
        </w:rPr>
        <w:t>8</w:t>
      </w:r>
      <w:r w:rsidR="00796D01">
        <w:rPr>
          <w:rFonts w:ascii="바탕" w:eastAsia="바탕" w:hAnsi="바탕" w:hint="eastAsia"/>
        </w:rPr>
        <w:t>세</w:t>
      </w:r>
      <w:r>
        <w:rPr>
          <w:rFonts w:ascii="바탕" w:eastAsia="바탕" w:hAnsi="바탕" w:hint="eastAsia"/>
        </w:rPr>
        <w:t xml:space="preserve">의 대립 이후 교황 </w:t>
      </w:r>
      <w:proofErr w:type="spellStart"/>
      <w:r>
        <w:rPr>
          <w:rFonts w:ascii="바탕" w:eastAsia="바탕" w:hAnsi="바탕" w:hint="eastAsia"/>
        </w:rPr>
        <w:t>클레멘트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5</w:t>
      </w:r>
      <w:r>
        <w:rPr>
          <w:rFonts w:ascii="바탕" w:eastAsia="바탕" w:hAnsi="바탕" w:hint="eastAsia"/>
        </w:rPr>
        <w:t>세가 선출되며 교황이 완전히 프랑스의 지배하에 놓임(아비뇽 유수)</w:t>
      </w:r>
    </w:p>
    <w:p w14:paraId="271534DE" w14:textId="77777777" w:rsidR="008461E4" w:rsidRPr="00843057" w:rsidRDefault="008461E4" w:rsidP="0010406D">
      <w:pPr>
        <w:pStyle w:val="a3"/>
        <w:numPr>
          <w:ilvl w:val="0"/>
          <w:numId w:val="8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로마 교황과 아비뇽 교황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 xml:space="preserve">교회의 </w:t>
      </w:r>
      <w:proofErr w:type="spellStart"/>
      <w:r>
        <w:rPr>
          <w:rFonts w:ascii="바탕" w:eastAsia="바탕" w:hAnsi="바탕" w:hint="eastAsia"/>
        </w:rPr>
        <w:t>대분열</w:t>
      </w:r>
      <w:proofErr w:type="spellEnd"/>
    </w:p>
    <w:p w14:paraId="7399DDD8" w14:textId="77777777" w:rsidR="00690068" w:rsidRPr="00843057" w:rsidRDefault="00690068" w:rsidP="00690068">
      <w:pPr>
        <w:spacing w:line="276" w:lineRule="auto"/>
        <w:rPr>
          <w:rFonts w:ascii="바탕" w:eastAsia="바탕" w:hAnsi="바탕"/>
        </w:rPr>
      </w:pPr>
    </w:p>
    <w:p w14:paraId="70E0A652" w14:textId="77777777" w:rsidR="00F25231" w:rsidRDefault="00F25231" w:rsidP="0010406D">
      <w:pPr>
        <w:pStyle w:val="a3"/>
        <w:numPr>
          <w:ilvl w:val="0"/>
          <w:numId w:val="7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흑사병의 창궐</w:t>
      </w:r>
    </w:p>
    <w:p w14:paraId="7559858E" w14:textId="0F7AC916" w:rsidR="00843057" w:rsidRPr="00E3548C" w:rsidRDefault="00843057" w:rsidP="0010406D">
      <w:pPr>
        <w:pStyle w:val="a3"/>
        <w:numPr>
          <w:ilvl w:val="0"/>
          <w:numId w:val="25"/>
        </w:numPr>
        <w:spacing w:line="276" w:lineRule="auto"/>
        <w:ind w:leftChars="0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흑사병</w:t>
      </w:r>
    </w:p>
    <w:p w14:paraId="3CB2F828" w14:textId="77777777" w:rsid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843057" w:rsidRPr="00E3548C">
        <w:rPr>
          <w:rFonts w:ascii="바탕" w:eastAsia="바탕" w:hAnsi="바탕" w:hint="eastAsia"/>
        </w:rPr>
        <w:t>1</w:t>
      </w:r>
      <w:r w:rsidR="00843057" w:rsidRPr="00E3548C">
        <w:rPr>
          <w:rFonts w:ascii="바탕" w:eastAsia="바탕" w:hAnsi="바탕"/>
        </w:rPr>
        <w:t>330</w:t>
      </w:r>
      <w:r w:rsidR="00843057" w:rsidRPr="00E3548C">
        <w:rPr>
          <w:rFonts w:ascii="바탕" w:eastAsia="바탕" w:hAnsi="바탕" w:hint="eastAsia"/>
        </w:rPr>
        <w:t>년대-</w:t>
      </w:r>
      <w:r w:rsidR="00843057" w:rsidRPr="00E3548C">
        <w:rPr>
          <w:rFonts w:ascii="바탕" w:eastAsia="바탕" w:hAnsi="바탕"/>
        </w:rPr>
        <w:t>1340</w:t>
      </w:r>
      <w:r w:rsidR="00843057" w:rsidRPr="00E3548C">
        <w:rPr>
          <w:rFonts w:ascii="바탕" w:eastAsia="바탕" w:hAnsi="바탕" w:hint="eastAsia"/>
        </w:rPr>
        <w:t xml:space="preserve">년대 </w:t>
      </w:r>
      <w:r w:rsidR="00843057" w:rsidRPr="00E3548C">
        <w:rPr>
          <w:rFonts w:ascii="바탕" w:eastAsia="바탕" w:hAnsi="바탕"/>
        </w:rPr>
        <w:t xml:space="preserve">: </w:t>
      </w:r>
      <w:r w:rsidR="00843057" w:rsidRPr="00E3548C">
        <w:rPr>
          <w:rFonts w:ascii="바탕" w:eastAsia="바탕" w:hAnsi="바탕" w:hint="eastAsia"/>
        </w:rPr>
        <w:t>몽골,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중국,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북부 인도,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중동,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크림반도</w:t>
      </w:r>
    </w:p>
    <w:p w14:paraId="525CC49E" w14:textId="77777777" w:rsid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843057" w:rsidRPr="00E3548C">
        <w:rPr>
          <w:rFonts w:ascii="바탕" w:eastAsia="바탕" w:hAnsi="바탕" w:hint="eastAsia"/>
        </w:rPr>
        <w:t>1</w:t>
      </w:r>
      <w:r w:rsidR="00843057" w:rsidRPr="00E3548C">
        <w:rPr>
          <w:rFonts w:ascii="바탕" w:eastAsia="바탕" w:hAnsi="바탕"/>
        </w:rPr>
        <w:t>347</w:t>
      </w:r>
      <w:r w:rsidR="00843057" w:rsidRPr="00E3548C">
        <w:rPr>
          <w:rFonts w:ascii="바탕" w:eastAsia="바탕" w:hAnsi="바탕" w:hint="eastAsia"/>
        </w:rPr>
        <w:t>년 이후 교역로를 따라 서유럽 전역으로 확산</w:t>
      </w:r>
    </w:p>
    <w:p w14:paraId="6D9690D5" w14:textId="77777777" w:rsid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843057" w:rsidRPr="00E3548C">
        <w:rPr>
          <w:rFonts w:ascii="바탕" w:eastAsia="바탕" w:hAnsi="바탕" w:hint="eastAsia"/>
        </w:rPr>
        <w:t>3</w:t>
      </w:r>
      <w:r w:rsidR="00843057" w:rsidRPr="00E3548C">
        <w:rPr>
          <w:rFonts w:ascii="바탕" w:eastAsia="바탕" w:hAnsi="바탕"/>
        </w:rPr>
        <w:t>00</w:t>
      </w:r>
      <w:r w:rsidR="00843057" w:rsidRPr="00E3548C">
        <w:rPr>
          <w:rFonts w:ascii="바탕" w:eastAsia="바탕" w:hAnsi="바탕" w:hint="eastAsia"/>
        </w:rPr>
        <w:t>년간 산발적으로 발생</w:t>
      </w:r>
    </w:p>
    <w:p w14:paraId="5C645C63" w14:textId="489E57B8" w:rsidR="00843057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r w:rsidR="00843057" w:rsidRPr="00E3548C">
        <w:rPr>
          <w:rFonts w:ascii="바탕" w:eastAsia="바탕" w:hAnsi="바탕" w:hint="eastAsia"/>
        </w:rPr>
        <w:t>페스트균과 유사</w:t>
      </w:r>
      <w:r w:rsidR="00843057" w:rsidRPr="00E3548C">
        <w:rPr>
          <w:rFonts w:ascii="바탕" w:eastAsia="바탕" w:hAnsi="바탕"/>
        </w:rPr>
        <w:t xml:space="preserve"> : </w:t>
      </w:r>
      <w:r w:rsidR="00843057" w:rsidRPr="00E3548C">
        <w:rPr>
          <w:rFonts w:ascii="바탕" w:eastAsia="바탕" w:hAnsi="바탕" w:hint="eastAsia"/>
        </w:rPr>
        <w:t>쥐 등에 서식하는 이에 의해 운반</w:t>
      </w:r>
    </w:p>
    <w:p w14:paraId="4A766F06" w14:textId="165EB923" w:rsidR="00A91C0C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⑤ </w:t>
      </w:r>
      <w:r w:rsidR="00A91C0C" w:rsidRPr="00E3548C">
        <w:rPr>
          <w:rFonts w:ascii="바탕" w:eastAsia="바탕" w:hAnsi="바탕" w:hint="eastAsia"/>
        </w:rPr>
        <w:t>감염</w:t>
      </w:r>
      <w:r w:rsidR="005E074A" w:rsidRPr="00E3548C">
        <w:rPr>
          <w:rFonts w:ascii="바탕" w:eastAsia="바탕" w:hAnsi="바탕" w:hint="eastAsia"/>
        </w:rPr>
        <w:t xml:space="preserve">될 경우 </w:t>
      </w:r>
      <w:r w:rsidR="005E074A" w:rsidRPr="00E3548C">
        <w:rPr>
          <w:rFonts w:ascii="바탕" w:eastAsia="바탕" w:hAnsi="바탕"/>
        </w:rPr>
        <w:t>5</w:t>
      </w:r>
      <w:r w:rsidR="005E074A" w:rsidRPr="00E3548C">
        <w:rPr>
          <w:rFonts w:ascii="바탕" w:eastAsia="바탕" w:hAnsi="바탕" w:hint="eastAsia"/>
        </w:rPr>
        <w:t xml:space="preserve">일 이내 사망(폐렴 형태의 경우 </w:t>
      </w:r>
      <w:r w:rsidR="005E074A" w:rsidRPr="00E3548C">
        <w:rPr>
          <w:rFonts w:ascii="바탕" w:eastAsia="바탕" w:hAnsi="바탕"/>
        </w:rPr>
        <w:t>3</w:t>
      </w:r>
      <w:r w:rsidR="005E074A" w:rsidRPr="00E3548C">
        <w:rPr>
          <w:rFonts w:ascii="바탕" w:eastAsia="바탕" w:hAnsi="바탕" w:hint="eastAsia"/>
        </w:rPr>
        <w:t>일 이내)</w:t>
      </w:r>
    </w:p>
    <w:p w14:paraId="113926BF" w14:textId="77777777" w:rsidR="00843057" w:rsidRPr="00843057" w:rsidRDefault="00843057" w:rsidP="00843057">
      <w:pPr>
        <w:spacing w:line="276" w:lineRule="auto"/>
        <w:rPr>
          <w:rFonts w:ascii="바탕" w:eastAsia="바탕" w:hAnsi="바탕"/>
        </w:rPr>
      </w:pPr>
    </w:p>
    <w:p w14:paraId="58902CA0" w14:textId="5BB4F95F" w:rsidR="00843057" w:rsidRPr="00E3548C" w:rsidRDefault="00843057" w:rsidP="0010406D">
      <w:pPr>
        <w:pStyle w:val="a3"/>
        <w:numPr>
          <w:ilvl w:val="0"/>
          <w:numId w:val="25"/>
        </w:numPr>
        <w:spacing w:line="276" w:lineRule="auto"/>
        <w:ind w:leftChars="0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흑사병에 대한 반응</w:t>
      </w:r>
    </w:p>
    <w:p w14:paraId="2E0CDBA7" w14:textId="2D97C661" w:rsidR="00843057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843057" w:rsidRPr="00E3548C">
        <w:rPr>
          <w:rFonts w:ascii="바탕" w:eastAsia="바탕" w:hAnsi="바탕" w:hint="eastAsia"/>
        </w:rPr>
        <w:t>광란의 공황상태,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은둔,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욕망 분출</w:t>
      </w:r>
    </w:p>
    <w:p w14:paraId="218F7089" w14:textId="32B970C2" w:rsidR="005E074A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5E074A" w:rsidRPr="00E3548C">
        <w:rPr>
          <w:rFonts w:ascii="바탕" w:eastAsia="바탕" w:hAnsi="바탕" w:hint="eastAsia"/>
        </w:rPr>
        <w:t xml:space="preserve">설교자들 </w:t>
      </w:r>
      <w:r w:rsidR="005E074A" w:rsidRPr="00E3548C">
        <w:rPr>
          <w:rFonts w:ascii="바탕" w:eastAsia="바탕" w:hAnsi="바탕"/>
        </w:rPr>
        <w:t xml:space="preserve">: </w:t>
      </w:r>
      <w:r w:rsidR="005E074A" w:rsidRPr="00E3548C">
        <w:rPr>
          <w:rFonts w:ascii="바탕" w:eastAsia="바탕" w:hAnsi="바탕" w:hint="eastAsia"/>
        </w:rPr>
        <w:t>죄에 대한 신성한 벌로 생각,</w:t>
      </w:r>
      <w:r w:rsidR="005E074A" w:rsidRPr="00E3548C">
        <w:rPr>
          <w:rFonts w:ascii="바탕" w:eastAsia="바탕" w:hAnsi="바탕"/>
        </w:rPr>
        <w:t xml:space="preserve"> </w:t>
      </w:r>
      <w:r w:rsidR="005E074A" w:rsidRPr="00E3548C">
        <w:rPr>
          <w:rFonts w:ascii="바탕" w:eastAsia="바탕" w:hAnsi="바탕" w:hint="eastAsia"/>
        </w:rPr>
        <w:t>유대인들이 독을 타서 생긴 것이라고 고발</w:t>
      </w:r>
    </w:p>
    <w:p w14:paraId="04277884" w14:textId="669E4306" w:rsidR="005E074A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proofErr w:type="spellStart"/>
      <w:r w:rsidR="005E074A" w:rsidRPr="00E3548C">
        <w:rPr>
          <w:rFonts w:ascii="바탕" w:eastAsia="바탕" w:hAnsi="바탕" w:hint="eastAsia"/>
        </w:rPr>
        <w:t>파리대학의</w:t>
      </w:r>
      <w:proofErr w:type="spellEnd"/>
      <w:r w:rsidR="005E074A" w:rsidRPr="00E3548C">
        <w:rPr>
          <w:rFonts w:ascii="바탕" w:eastAsia="바탕" w:hAnsi="바탕" w:hint="eastAsia"/>
        </w:rPr>
        <w:t xml:space="preserve"> 의학부 </w:t>
      </w:r>
      <w:r w:rsidR="005E074A" w:rsidRPr="00E3548C">
        <w:rPr>
          <w:rFonts w:ascii="바탕" w:eastAsia="바탕" w:hAnsi="바탕"/>
        </w:rPr>
        <w:t xml:space="preserve">: </w:t>
      </w:r>
      <w:r w:rsidR="005E074A" w:rsidRPr="00E3548C">
        <w:rPr>
          <w:rFonts w:ascii="바탕" w:eastAsia="바탕" w:hAnsi="바탕" w:hint="eastAsia"/>
        </w:rPr>
        <w:t>화성,</w:t>
      </w:r>
      <w:r w:rsidR="005E074A" w:rsidRPr="00E3548C">
        <w:rPr>
          <w:rFonts w:ascii="바탕" w:eastAsia="바탕" w:hAnsi="바탕"/>
        </w:rPr>
        <w:t xml:space="preserve"> </w:t>
      </w:r>
      <w:r w:rsidR="005E074A" w:rsidRPr="00E3548C">
        <w:rPr>
          <w:rFonts w:ascii="바탕" w:eastAsia="바탕" w:hAnsi="바탕" w:hint="eastAsia"/>
        </w:rPr>
        <w:t>목성,</w:t>
      </w:r>
      <w:r w:rsidR="005E074A" w:rsidRPr="00E3548C">
        <w:rPr>
          <w:rFonts w:ascii="바탕" w:eastAsia="바탕" w:hAnsi="바탕"/>
        </w:rPr>
        <w:t xml:space="preserve"> </w:t>
      </w:r>
      <w:r w:rsidR="005E074A" w:rsidRPr="00E3548C">
        <w:rPr>
          <w:rFonts w:ascii="바탕" w:eastAsia="바탕" w:hAnsi="바탕" w:hint="eastAsia"/>
        </w:rPr>
        <w:t>토성의 결합에 의해 주변 공기가 오염</w:t>
      </w:r>
    </w:p>
    <w:p w14:paraId="3E53743A" w14:textId="50217EDB" w:rsidR="00843057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r w:rsidR="00843057" w:rsidRPr="00E3548C">
        <w:rPr>
          <w:rFonts w:ascii="바탕" w:eastAsia="바탕" w:hAnsi="바탕" w:hint="eastAsia"/>
        </w:rPr>
        <w:t>채찍질 고행</w:t>
      </w:r>
    </w:p>
    <w:p w14:paraId="229EB7C1" w14:textId="34E5FE30" w:rsidR="00843057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⑤ </w:t>
      </w:r>
      <w:r w:rsidR="00843057" w:rsidRPr="00E3548C">
        <w:rPr>
          <w:rFonts w:ascii="바탕" w:eastAsia="바탕" w:hAnsi="바탕" w:hint="eastAsia"/>
        </w:rPr>
        <w:t xml:space="preserve">감염 경로에 대한 무지 </w:t>
      </w:r>
      <w:r w:rsidR="00843057" w:rsidRPr="00E3548C">
        <w:rPr>
          <w:rFonts w:ascii="바탕" w:eastAsia="바탕" w:hAnsi="바탕"/>
        </w:rPr>
        <w:t xml:space="preserve">: </w:t>
      </w:r>
      <w:r w:rsidR="00843057" w:rsidRPr="00E3548C">
        <w:rPr>
          <w:rFonts w:ascii="바탕" w:eastAsia="바탕" w:hAnsi="바탕" w:hint="eastAsia"/>
        </w:rPr>
        <w:t>나쁜 공기를 통해서 전염된다는 소문</w:t>
      </w:r>
    </w:p>
    <w:p w14:paraId="3DFC230E" w14:textId="77777777" w:rsidR="00843057" w:rsidRPr="00843057" w:rsidRDefault="00843057" w:rsidP="00843057">
      <w:pPr>
        <w:spacing w:line="276" w:lineRule="auto"/>
        <w:rPr>
          <w:rFonts w:ascii="바탕" w:eastAsia="바탕" w:hAnsi="바탕"/>
        </w:rPr>
      </w:pPr>
    </w:p>
    <w:p w14:paraId="0CD9B5EB" w14:textId="77777777" w:rsidR="00843057" w:rsidRDefault="00843057" w:rsidP="0010406D">
      <w:pPr>
        <w:pStyle w:val="a3"/>
        <w:numPr>
          <w:ilvl w:val="0"/>
          <w:numId w:val="25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흑사병의 영향</w:t>
      </w:r>
    </w:p>
    <w:p w14:paraId="1724A615" w14:textId="7CF907FD" w:rsidR="00843057" w:rsidRPr="00E3548C" w:rsidRDefault="00E3548C" w:rsidP="00E3548C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843057" w:rsidRPr="00E3548C">
        <w:rPr>
          <w:rFonts w:ascii="바탕" w:eastAsia="바탕" w:hAnsi="바탕" w:hint="eastAsia"/>
        </w:rPr>
        <w:t xml:space="preserve">높은 사망률 </w:t>
      </w:r>
      <w:r w:rsidR="00843057" w:rsidRPr="00E3548C">
        <w:rPr>
          <w:rFonts w:ascii="바탕" w:eastAsia="바탕" w:hAnsi="바탕"/>
        </w:rPr>
        <w:t xml:space="preserve">: </w:t>
      </w:r>
      <w:r w:rsidR="00843057" w:rsidRPr="00E3548C">
        <w:rPr>
          <w:rFonts w:ascii="바탕" w:eastAsia="바탕" w:hAnsi="바탕" w:hint="eastAsia"/>
        </w:rPr>
        <w:t xml:space="preserve">유럽 인구의 최소 </w:t>
      </w:r>
      <w:r w:rsidR="00843057" w:rsidRPr="00E3548C">
        <w:rPr>
          <w:rFonts w:ascii="바탕" w:eastAsia="바탕" w:hAnsi="바탕"/>
        </w:rPr>
        <w:t xml:space="preserve">1/3 </w:t>
      </w:r>
      <w:r w:rsidR="00843057" w:rsidRPr="00E3548C">
        <w:rPr>
          <w:rFonts w:ascii="바탕" w:eastAsia="바탕" w:hAnsi="바탕" w:hint="eastAsia"/>
        </w:rPr>
        <w:t>사망</w:t>
      </w:r>
      <w:r w:rsidR="007462FB" w:rsidRPr="00E3548C">
        <w:rPr>
          <w:rFonts w:ascii="바탕" w:eastAsia="바탕" w:hAnsi="바탕" w:hint="eastAsia"/>
        </w:rPr>
        <w:t xml:space="preserve"> </w:t>
      </w:r>
      <w:r w:rsidR="007462FB" w:rsidRPr="00E3548C">
        <w:rPr>
          <w:rFonts w:ascii="바탕" w:eastAsia="바탕" w:hAnsi="바탕"/>
        </w:rPr>
        <w:t>(</w:t>
      </w:r>
      <w:r w:rsidR="007462FB" w:rsidRPr="00E3548C">
        <w:rPr>
          <w:rFonts w:ascii="바탕" w:eastAsia="바탕" w:hAnsi="바탕" w:hint="eastAsia"/>
        </w:rPr>
        <w:t>의사와 성직자의 사망률이 가장 높음)</w:t>
      </w:r>
    </w:p>
    <w:p w14:paraId="74041F76" w14:textId="44F4AE8A" w:rsidR="00843057" w:rsidRPr="00E3548C" w:rsidRDefault="00E3548C" w:rsidP="00E3548C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843057" w:rsidRPr="00E3548C">
        <w:rPr>
          <w:rFonts w:ascii="바탕" w:eastAsia="바탕" w:hAnsi="바탕" w:hint="eastAsia"/>
        </w:rPr>
        <w:t xml:space="preserve">버려진 밭과 마을 </w:t>
      </w:r>
      <w:r w:rsidR="00843057" w:rsidRPr="00E3548C">
        <w:rPr>
          <w:rFonts w:ascii="바탕" w:eastAsia="바탕" w:hAnsi="바탕"/>
        </w:rPr>
        <w:t xml:space="preserve">-&gt; </w:t>
      </w:r>
      <w:r w:rsidR="00843057" w:rsidRPr="00E3548C">
        <w:rPr>
          <w:rFonts w:ascii="바탕" w:eastAsia="바탕" w:hAnsi="바탕" w:hint="eastAsia"/>
        </w:rPr>
        <w:t xml:space="preserve">삼림 지역이 </w:t>
      </w:r>
      <w:r w:rsidR="00843057" w:rsidRPr="00E3548C">
        <w:rPr>
          <w:rFonts w:ascii="바탕" w:eastAsia="바탕" w:hAnsi="바탕"/>
        </w:rPr>
        <w:t>1348</w:t>
      </w:r>
      <w:r w:rsidR="00843057" w:rsidRPr="00E3548C">
        <w:rPr>
          <w:rFonts w:ascii="바탕" w:eastAsia="바탕" w:hAnsi="바탕" w:hint="eastAsia"/>
        </w:rPr>
        <w:t xml:space="preserve">년 이전보다 </w:t>
      </w:r>
      <w:r w:rsidR="00843057" w:rsidRPr="00E3548C">
        <w:rPr>
          <w:rFonts w:ascii="바탕" w:eastAsia="바탕" w:hAnsi="바탕"/>
        </w:rPr>
        <w:t xml:space="preserve">1/3 </w:t>
      </w:r>
      <w:r w:rsidR="00843057" w:rsidRPr="00E3548C">
        <w:rPr>
          <w:rFonts w:ascii="바탕" w:eastAsia="바탕" w:hAnsi="바탕" w:hint="eastAsia"/>
        </w:rPr>
        <w:t>증가</w:t>
      </w:r>
    </w:p>
    <w:p w14:paraId="5D37D5AC" w14:textId="7BF80E5C" w:rsidR="00843057" w:rsidRPr="00E3548C" w:rsidRDefault="00E3548C" w:rsidP="00E3548C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843057" w:rsidRPr="00E3548C">
        <w:rPr>
          <w:rFonts w:ascii="바탕" w:eastAsia="바탕" w:hAnsi="바탕" w:hint="eastAsia"/>
        </w:rPr>
        <w:t>농토의 재분배와 풍족한 식량,</w:t>
      </w:r>
      <w:r w:rsidR="00843057" w:rsidRPr="00E3548C">
        <w:rPr>
          <w:rFonts w:ascii="바탕" w:eastAsia="바탕" w:hAnsi="바탕"/>
        </w:rPr>
        <w:t xml:space="preserve"> </w:t>
      </w:r>
      <w:r w:rsidR="00843057" w:rsidRPr="00E3548C">
        <w:rPr>
          <w:rFonts w:ascii="바탕" w:eastAsia="바탕" w:hAnsi="바탕" w:hint="eastAsia"/>
        </w:rPr>
        <w:t>임금 상승</w:t>
      </w:r>
      <w:r w:rsidR="007462FB" w:rsidRPr="00E3548C">
        <w:rPr>
          <w:rFonts w:ascii="바탕" w:eastAsia="바탕" w:hAnsi="바탕" w:hint="eastAsia"/>
        </w:rPr>
        <w:t xml:space="preserve"> </w:t>
      </w:r>
      <w:r w:rsidR="007462FB" w:rsidRPr="00E3548C">
        <w:rPr>
          <w:rFonts w:ascii="바탕" w:eastAsia="바탕" w:hAnsi="바탕"/>
        </w:rPr>
        <w:t xml:space="preserve">: </w:t>
      </w:r>
      <w:r w:rsidR="007462FB" w:rsidRPr="00E3548C">
        <w:rPr>
          <w:rFonts w:ascii="바탕" w:eastAsia="바탕" w:hAnsi="바탕" w:hint="eastAsia"/>
        </w:rPr>
        <w:t>노동력의 부족으로 영주와 농민,</w:t>
      </w:r>
      <w:r w:rsidR="007462FB" w:rsidRPr="00E3548C">
        <w:rPr>
          <w:rFonts w:ascii="바탕" w:eastAsia="바탕" w:hAnsi="바탕"/>
        </w:rPr>
        <w:t xml:space="preserve"> </w:t>
      </w:r>
      <w:r w:rsidR="007462FB" w:rsidRPr="00E3548C">
        <w:rPr>
          <w:rFonts w:ascii="바탕" w:eastAsia="바탕" w:hAnsi="바탕" w:hint="eastAsia"/>
        </w:rPr>
        <w:t>수공업자와 노동자 사이의 관계가 변화</w:t>
      </w:r>
    </w:p>
    <w:p w14:paraId="3544995A" w14:textId="77777777" w:rsidR="001D2A75" w:rsidRPr="009276C0" w:rsidRDefault="001D2A75" w:rsidP="003E528F">
      <w:pPr>
        <w:spacing w:line="276" w:lineRule="auto"/>
        <w:rPr>
          <w:rFonts w:ascii="바탕" w:eastAsia="바탕" w:hAnsi="바탕"/>
          <w:color w:val="FF0000"/>
        </w:rPr>
      </w:pPr>
    </w:p>
    <w:p w14:paraId="70A7C4F7" w14:textId="6BE1F6B4" w:rsidR="001D2A75" w:rsidRPr="00E3548C" w:rsidRDefault="00C60D6E" w:rsidP="0010406D">
      <w:pPr>
        <w:pStyle w:val="a3"/>
        <w:numPr>
          <w:ilvl w:val="0"/>
          <w:numId w:val="7"/>
        </w:numPr>
        <w:spacing w:line="276" w:lineRule="auto"/>
        <w:ind w:leftChars="0" w:left="567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전쟁</w:t>
      </w:r>
      <w:r w:rsidR="00D26B38" w:rsidRPr="00E3548C">
        <w:rPr>
          <w:rFonts w:ascii="바탕" w:eastAsia="바탕" w:hAnsi="바탕" w:hint="eastAsia"/>
        </w:rPr>
        <w:t>으로 인한 사회 혼란</w:t>
      </w:r>
    </w:p>
    <w:p w14:paraId="21A7FEBA" w14:textId="5F289CC7" w:rsidR="00D26B38" w:rsidRPr="00E3548C" w:rsidRDefault="00D26B38" w:rsidP="0010406D">
      <w:pPr>
        <w:pStyle w:val="a3"/>
        <w:numPr>
          <w:ilvl w:val="0"/>
          <w:numId w:val="26"/>
        </w:numPr>
        <w:spacing w:line="276" w:lineRule="auto"/>
        <w:ind w:leftChars="0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백년전쟁</w:t>
      </w:r>
    </w:p>
    <w:p w14:paraId="10C2F4B4" w14:textId="2F715D59" w:rsidR="00D26B38" w:rsidRPr="00D26B38" w:rsidRDefault="00D26B38" w:rsidP="0010406D">
      <w:pPr>
        <w:pStyle w:val="a3"/>
        <w:numPr>
          <w:ilvl w:val="0"/>
          <w:numId w:val="9"/>
        </w:numPr>
        <w:spacing w:line="276" w:lineRule="auto"/>
        <w:ind w:leftChars="0" w:left="851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영국와</w:t>
      </w:r>
      <w:proofErr w:type="spellEnd"/>
      <w:r>
        <w:rPr>
          <w:rFonts w:ascii="바탕" w:eastAsia="바탕" w:hAnsi="바탕" w:hint="eastAsia"/>
        </w:rPr>
        <w:t xml:space="preserve"> 프랑스 사이에서 벌어진 약 1</w:t>
      </w:r>
      <w:r>
        <w:rPr>
          <w:rFonts w:ascii="바탕" w:eastAsia="바탕" w:hAnsi="바탕"/>
        </w:rPr>
        <w:t>00</w:t>
      </w:r>
      <w:r>
        <w:rPr>
          <w:rFonts w:ascii="바탕" w:eastAsia="바탕" w:hAnsi="바탕" w:hint="eastAsia"/>
        </w:rPr>
        <w:t>년 간의 전쟁(</w:t>
      </w:r>
      <w:r>
        <w:rPr>
          <w:rFonts w:ascii="바탕" w:eastAsia="바탕" w:hAnsi="바탕"/>
        </w:rPr>
        <w:t>1337~1453)</w:t>
      </w:r>
    </w:p>
    <w:p w14:paraId="42FCBEB4" w14:textId="54751144" w:rsidR="00D26B38" w:rsidRPr="00E3548C" w:rsidRDefault="00D26B38" w:rsidP="0010406D">
      <w:pPr>
        <w:pStyle w:val="a3"/>
        <w:numPr>
          <w:ilvl w:val="0"/>
          <w:numId w:val="26"/>
        </w:numPr>
        <w:spacing w:line="276" w:lineRule="auto"/>
        <w:ind w:leftChars="0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백년전쟁의 원인</w:t>
      </w:r>
    </w:p>
    <w:p w14:paraId="31BA18C3" w14:textId="6EF5062A" w:rsidR="00D26B38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D26B38" w:rsidRPr="00E3548C">
        <w:rPr>
          <w:rFonts w:ascii="바탕" w:eastAsia="바탕" w:hAnsi="바탕" w:hint="eastAsia"/>
        </w:rPr>
        <w:t xml:space="preserve">프랑스 남부 </w:t>
      </w:r>
      <w:proofErr w:type="spellStart"/>
      <w:r w:rsidR="00D26B38" w:rsidRPr="00E3548C">
        <w:rPr>
          <w:rFonts w:ascii="바탕" w:eastAsia="바탕" w:hAnsi="바탕" w:hint="eastAsia"/>
        </w:rPr>
        <w:t>가스코뉴</w:t>
      </w:r>
      <w:proofErr w:type="spellEnd"/>
      <w:r w:rsidR="00D26B38" w:rsidRPr="00E3548C">
        <w:rPr>
          <w:rFonts w:ascii="바탕" w:eastAsia="바탕" w:hAnsi="바탕" w:hint="eastAsia"/>
        </w:rPr>
        <w:t xml:space="preserve"> 지역에 대한 지배권</w:t>
      </w:r>
    </w:p>
    <w:p w14:paraId="284B6239" w14:textId="7AA2DA80" w:rsidR="00D26B38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D26B38" w:rsidRPr="00E3548C">
        <w:rPr>
          <w:rFonts w:ascii="바탕" w:eastAsia="바탕" w:hAnsi="바탕" w:hint="eastAsia"/>
        </w:rPr>
        <w:t xml:space="preserve">영국과 영국 양모의 </w:t>
      </w:r>
      <w:proofErr w:type="spellStart"/>
      <w:r w:rsidR="00D26B38" w:rsidRPr="00E3548C">
        <w:rPr>
          <w:rFonts w:ascii="바탕" w:eastAsia="바탕" w:hAnsi="바탕" w:hint="eastAsia"/>
        </w:rPr>
        <w:t>주소비자인</w:t>
      </w:r>
      <w:proofErr w:type="spellEnd"/>
      <w:r w:rsidR="00D26B38" w:rsidRPr="00E3548C">
        <w:rPr>
          <w:rFonts w:ascii="바탕" w:eastAsia="바탕" w:hAnsi="바탕" w:hint="eastAsia"/>
        </w:rPr>
        <w:t xml:space="preserve"> 플랑드르 직물 도시간의 밀접한 유대관계</w:t>
      </w:r>
    </w:p>
    <w:p w14:paraId="26452CD9" w14:textId="4228322D" w:rsidR="00D26B38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D26B38" w:rsidRPr="00E3548C">
        <w:rPr>
          <w:rFonts w:ascii="바탕" w:eastAsia="바탕" w:hAnsi="바탕" w:hint="eastAsia"/>
        </w:rPr>
        <w:t>프랑스 왕위 계승 문제</w:t>
      </w:r>
    </w:p>
    <w:p w14:paraId="107F3EBF" w14:textId="7E92669C" w:rsidR="00D26B38" w:rsidRDefault="00D26B38" w:rsidP="0010406D">
      <w:pPr>
        <w:pStyle w:val="a3"/>
        <w:numPr>
          <w:ilvl w:val="0"/>
          <w:numId w:val="26"/>
        </w:numPr>
        <w:spacing w:line="276" w:lineRule="auto"/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잔다르크의</w:t>
      </w:r>
      <w:proofErr w:type="spellEnd"/>
      <w:r>
        <w:rPr>
          <w:rFonts w:ascii="바탕" w:eastAsia="바탕" w:hAnsi="바탕" w:hint="eastAsia"/>
        </w:rPr>
        <w:t xml:space="preserve"> 등장</w:t>
      </w:r>
    </w:p>
    <w:p w14:paraId="5177661B" w14:textId="564A4C86" w:rsidR="00D26B38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proofErr w:type="spellStart"/>
      <w:r w:rsidR="00D26B38" w:rsidRPr="00E3548C">
        <w:rPr>
          <w:rFonts w:ascii="바탕" w:eastAsia="바탕" w:hAnsi="바탕" w:hint="eastAsia"/>
        </w:rPr>
        <w:t>크레시</w:t>
      </w:r>
      <w:proofErr w:type="spellEnd"/>
      <w:r w:rsidR="00D26B38" w:rsidRPr="00E3548C">
        <w:rPr>
          <w:rFonts w:ascii="바탕" w:eastAsia="바탕" w:hAnsi="바탕" w:hint="eastAsia"/>
        </w:rPr>
        <w:t xml:space="preserve"> 전투,</w:t>
      </w:r>
      <w:r w:rsidR="00D26B38" w:rsidRPr="00E3548C">
        <w:rPr>
          <w:rFonts w:ascii="바탕" w:eastAsia="바탕" w:hAnsi="바탕"/>
        </w:rPr>
        <w:t xml:space="preserve"> </w:t>
      </w:r>
      <w:proofErr w:type="spellStart"/>
      <w:r w:rsidR="00D26B38" w:rsidRPr="00E3548C">
        <w:rPr>
          <w:rFonts w:ascii="바탕" w:eastAsia="바탕" w:hAnsi="바탕" w:hint="eastAsia"/>
        </w:rPr>
        <w:t>푸아티에</w:t>
      </w:r>
      <w:proofErr w:type="spellEnd"/>
      <w:r w:rsidR="00D26B38" w:rsidRPr="00E3548C">
        <w:rPr>
          <w:rFonts w:ascii="바탕" w:eastAsia="바탕" w:hAnsi="바탕" w:hint="eastAsia"/>
        </w:rPr>
        <w:t xml:space="preserve"> 전투,</w:t>
      </w:r>
      <w:r w:rsidR="00D26B38" w:rsidRPr="00E3548C">
        <w:rPr>
          <w:rFonts w:ascii="바탕" w:eastAsia="바탕" w:hAnsi="바탕"/>
        </w:rPr>
        <w:t xml:space="preserve"> </w:t>
      </w:r>
      <w:proofErr w:type="spellStart"/>
      <w:r w:rsidR="00D26B38" w:rsidRPr="00E3548C">
        <w:rPr>
          <w:rFonts w:ascii="바탕" w:eastAsia="바탕" w:hAnsi="바탕" w:hint="eastAsia"/>
        </w:rPr>
        <w:t>아쟁쿠르</w:t>
      </w:r>
      <w:proofErr w:type="spellEnd"/>
      <w:r w:rsidR="00D26B38" w:rsidRPr="00E3548C">
        <w:rPr>
          <w:rFonts w:ascii="바탕" w:eastAsia="바탕" w:hAnsi="바탕" w:hint="eastAsia"/>
        </w:rPr>
        <w:t xml:space="preserve"> 전투에서 프랑스가 완패</w:t>
      </w:r>
    </w:p>
    <w:p w14:paraId="6B0510A1" w14:textId="5B7FC4AB" w:rsidR="00D26B38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D26B38" w:rsidRPr="00E3548C">
        <w:rPr>
          <w:rFonts w:ascii="바탕" w:eastAsia="바탕" w:hAnsi="바탕" w:hint="eastAsia"/>
        </w:rPr>
        <w:t>프랑스의 내전</w:t>
      </w:r>
    </w:p>
    <w:p w14:paraId="5A2E6106" w14:textId="185B5835" w:rsidR="00D26B38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D26B38" w:rsidRPr="00E3548C">
        <w:rPr>
          <w:rFonts w:ascii="바탕" w:eastAsia="바탕" w:hAnsi="바탕" w:hint="eastAsia"/>
        </w:rPr>
        <w:t xml:space="preserve">프랑스의 왕위 계승자 샤를 7세를 도와 </w:t>
      </w:r>
      <w:proofErr w:type="spellStart"/>
      <w:r w:rsidR="00D26B38" w:rsidRPr="00E3548C">
        <w:rPr>
          <w:rFonts w:ascii="바탕" w:eastAsia="바탕" w:hAnsi="바탕" w:hint="eastAsia"/>
        </w:rPr>
        <w:t>랭스에서</w:t>
      </w:r>
      <w:proofErr w:type="spellEnd"/>
      <w:r w:rsidR="00D26B38" w:rsidRPr="00E3548C">
        <w:rPr>
          <w:rFonts w:ascii="바탕" w:eastAsia="바탕" w:hAnsi="바탕" w:hint="eastAsia"/>
        </w:rPr>
        <w:t xml:space="preserve"> 즉위할 수 있도록 함</w:t>
      </w:r>
    </w:p>
    <w:p w14:paraId="37B918DF" w14:textId="0F5DB4F7" w:rsidR="00D26B38" w:rsidRPr="00D26B38" w:rsidRDefault="00D26B38" w:rsidP="0010406D">
      <w:pPr>
        <w:pStyle w:val="a3"/>
        <w:numPr>
          <w:ilvl w:val="0"/>
          <w:numId w:val="26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백년전쟁의 결과</w:t>
      </w:r>
    </w:p>
    <w:p w14:paraId="725A9317" w14:textId="21C7C8D2" w:rsidR="001D2A75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245E1F" w:rsidRPr="00E3548C">
        <w:rPr>
          <w:rFonts w:ascii="바탕" w:eastAsia="바탕" w:hAnsi="바탕" w:hint="eastAsia"/>
        </w:rPr>
        <w:t>영국과 프랑스에서 왕권이 강화되며 절대왕정의 기틀을 마련</w:t>
      </w:r>
    </w:p>
    <w:p w14:paraId="4858B3D1" w14:textId="544271A3" w:rsidR="00245E1F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17503B" w:rsidRPr="00E3548C">
        <w:rPr>
          <w:rFonts w:ascii="바탕" w:eastAsia="바탕" w:hAnsi="바탕" w:hint="eastAsia"/>
        </w:rPr>
        <w:t>프랑스에서 상비군 창설</w:t>
      </w:r>
    </w:p>
    <w:p w14:paraId="262E4DDD" w14:textId="39B033AF" w:rsidR="0017503B" w:rsidRPr="00E3548C" w:rsidRDefault="00E3548C" w:rsidP="00E3548C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17503B" w:rsidRPr="00E3548C">
        <w:rPr>
          <w:rFonts w:ascii="바탕" w:eastAsia="바탕" w:hAnsi="바탕" w:hint="eastAsia"/>
        </w:rPr>
        <w:t>통일된 민족국가 수립</w:t>
      </w:r>
    </w:p>
    <w:p w14:paraId="5B2762B4" w14:textId="77777777" w:rsidR="00DD6C13" w:rsidRPr="00DD6C13" w:rsidRDefault="00DD6C13" w:rsidP="00A54C25">
      <w:pPr>
        <w:spacing w:line="276" w:lineRule="auto"/>
        <w:rPr>
          <w:rFonts w:ascii="바탕" w:eastAsia="바탕" w:hAnsi="바탕"/>
          <w:color w:val="FF0000"/>
        </w:rPr>
      </w:pPr>
    </w:p>
    <w:p w14:paraId="7C019B99" w14:textId="77777777" w:rsidR="00DD6C13" w:rsidRPr="001D2A75" w:rsidRDefault="00DD6C13" w:rsidP="00A54C25">
      <w:pPr>
        <w:spacing w:line="276" w:lineRule="auto"/>
        <w:rPr>
          <w:rFonts w:ascii="바탕" w:eastAsia="바탕" w:hAnsi="바탕"/>
        </w:rPr>
      </w:pPr>
    </w:p>
    <w:p w14:paraId="07A82273" w14:textId="57133E72" w:rsidR="007E1C61" w:rsidRDefault="007E1C61" w:rsidP="0010406D">
      <w:pPr>
        <w:pStyle w:val="a3"/>
        <w:numPr>
          <w:ilvl w:val="0"/>
          <w:numId w:val="5"/>
        </w:numPr>
        <w:spacing w:line="276" w:lineRule="auto"/>
        <w:ind w:leftChars="0" w:left="284" w:hanging="295"/>
        <w:rPr>
          <w:rFonts w:ascii="바탕" w:eastAsia="바탕" w:hAnsi="바탕"/>
          <w:b/>
        </w:rPr>
      </w:pPr>
      <w:r w:rsidRPr="0001709C">
        <w:rPr>
          <w:rFonts w:ascii="바탕" w:eastAsia="바탕" w:hAnsi="바탕" w:hint="eastAsia"/>
          <w:b/>
        </w:rPr>
        <w:t>르네상스</w:t>
      </w:r>
    </w:p>
    <w:p w14:paraId="184F8A89" w14:textId="172FA3E4" w:rsidR="000C0CB9" w:rsidRDefault="000C0CB9" w:rsidP="0010406D">
      <w:pPr>
        <w:pStyle w:val="a3"/>
        <w:numPr>
          <w:ilvl w:val="0"/>
          <w:numId w:val="10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르네상스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R</w:t>
      </w:r>
      <w:r>
        <w:rPr>
          <w:rFonts w:ascii="바탕" w:eastAsia="바탕" w:hAnsi="바탕"/>
        </w:rPr>
        <w:t>e + naissance (</w:t>
      </w:r>
      <w:r>
        <w:rPr>
          <w:rFonts w:ascii="바탕" w:eastAsia="바탕" w:hAnsi="바탕" w:hint="eastAsia"/>
        </w:rPr>
        <w:t>부활,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재탄생)</w:t>
      </w:r>
    </w:p>
    <w:p w14:paraId="569D6435" w14:textId="629144B4" w:rsidR="000C0CB9" w:rsidRDefault="000C0CB9" w:rsidP="0010406D">
      <w:pPr>
        <w:pStyle w:val="a3"/>
        <w:numPr>
          <w:ilvl w:val="0"/>
          <w:numId w:val="10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>4~15</w:t>
      </w:r>
      <w:r>
        <w:rPr>
          <w:rFonts w:ascii="바탕" w:eastAsia="바탕" w:hAnsi="바탕" w:hint="eastAsia"/>
        </w:rPr>
        <w:t>세기 이탈리아에서 시작</w:t>
      </w:r>
    </w:p>
    <w:p w14:paraId="7A059610" w14:textId="000DA225" w:rsidR="000C0CB9" w:rsidRDefault="000C0CB9" w:rsidP="0010406D">
      <w:pPr>
        <w:pStyle w:val="a3"/>
        <w:numPr>
          <w:ilvl w:val="0"/>
          <w:numId w:val="10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르네상스 시대</w:t>
      </w:r>
      <w:r w:rsidR="00A44092">
        <w:rPr>
          <w:rFonts w:ascii="바탕" w:eastAsia="바탕" w:hAnsi="바탕" w:hint="eastAsia"/>
        </w:rPr>
        <w:t xml:space="preserve"> 정신 </w:t>
      </w:r>
      <w:r w:rsidR="00A44092">
        <w:rPr>
          <w:rFonts w:ascii="바탕" w:eastAsia="바탕" w:hAnsi="바탕"/>
        </w:rPr>
        <w:t xml:space="preserve">: </w:t>
      </w:r>
      <w:r w:rsidR="00A44092">
        <w:rPr>
          <w:rFonts w:ascii="바탕" w:eastAsia="바탕" w:hAnsi="바탕" w:hint="eastAsia"/>
        </w:rPr>
        <w:t>인문주의</w:t>
      </w:r>
    </w:p>
    <w:p w14:paraId="261223DC" w14:textId="1D9A06DA" w:rsidR="00A44092" w:rsidRPr="00E3548C" w:rsidRDefault="00A44092" w:rsidP="0010406D">
      <w:pPr>
        <w:pStyle w:val="a3"/>
        <w:numPr>
          <w:ilvl w:val="0"/>
          <w:numId w:val="15"/>
        </w:numPr>
        <w:spacing w:line="276" w:lineRule="auto"/>
        <w:ind w:leftChars="0" w:left="709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고전 연구에 입각한 교육</w:t>
      </w:r>
      <w:r w:rsidRPr="00E3548C">
        <w:rPr>
          <w:rFonts w:ascii="Apple SD Gothic Neo" w:eastAsia="Apple SD Gothic Neo" w:hAnsi="Apple SD Gothic Neo" w:cs="Apple SD Gothic Neo" w:hint="eastAsia"/>
          <w:lang w:eastAsia="ja-JP"/>
        </w:rPr>
        <w:t>・</w:t>
      </w:r>
      <w:r w:rsidRPr="00E3548C">
        <w:rPr>
          <w:rFonts w:ascii="바탕" w:eastAsia="바탕" w:hAnsi="바탕" w:hint="eastAsia"/>
        </w:rPr>
        <w:t>문화 운동</w:t>
      </w:r>
    </w:p>
    <w:p w14:paraId="53B6EA77" w14:textId="359BAF96" w:rsidR="00351B78" w:rsidRDefault="00351B78" w:rsidP="0010406D">
      <w:pPr>
        <w:pStyle w:val="a3"/>
        <w:numPr>
          <w:ilvl w:val="0"/>
          <w:numId w:val="15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원전으로의 복귀 </w:t>
      </w:r>
      <w:r>
        <w:rPr>
          <w:rFonts w:ascii="바탕" w:eastAsia="바탕" w:hAnsi="바탕"/>
        </w:rPr>
        <w:t xml:space="preserve">-&gt; </w:t>
      </w:r>
      <w:r>
        <w:rPr>
          <w:rFonts w:ascii="바탕" w:eastAsia="바탕" w:hAnsi="바탕" w:hint="eastAsia"/>
        </w:rPr>
        <w:t>비판적인 역사 의식 형성</w:t>
      </w:r>
    </w:p>
    <w:p w14:paraId="30ABEE3A" w14:textId="698DE12F" w:rsidR="00351B78" w:rsidRDefault="00351B78" w:rsidP="0010406D">
      <w:pPr>
        <w:pStyle w:val="a3"/>
        <w:numPr>
          <w:ilvl w:val="0"/>
          <w:numId w:val="15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콘스탄티누스 대제의 </w:t>
      </w:r>
      <w:proofErr w:type="spellStart"/>
      <w:r>
        <w:rPr>
          <w:rFonts w:ascii="바탕" w:eastAsia="바탕" w:hAnsi="바탕" w:hint="eastAsia"/>
        </w:rPr>
        <w:t>기진장</w:t>
      </w:r>
      <w:proofErr w:type="spellEnd"/>
    </w:p>
    <w:p w14:paraId="4ED79CCC" w14:textId="601E28BC" w:rsidR="00A44092" w:rsidRDefault="00A44092" w:rsidP="0010406D">
      <w:pPr>
        <w:pStyle w:val="a3"/>
        <w:numPr>
          <w:ilvl w:val="0"/>
          <w:numId w:val="10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르네상스 시대의 특징</w:t>
      </w:r>
    </w:p>
    <w:p w14:paraId="2DF98B9E" w14:textId="777D59FF" w:rsidR="000C0CB9" w:rsidRPr="00E3548C" w:rsidRDefault="000C0CB9" w:rsidP="0010406D">
      <w:pPr>
        <w:pStyle w:val="a3"/>
        <w:numPr>
          <w:ilvl w:val="0"/>
          <w:numId w:val="12"/>
        </w:numPr>
        <w:spacing w:line="276" w:lineRule="auto"/>
        <w:ind w:leftChars="0" w:left="709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고전 지식의 양적 증가</w:t>
      </w:r>
    </w:p>
    <w:p w14:paraId="025F170C" w14:textId="434D9429" w:rsidR="000C0CB9" w:rsidRDefault="000C0CB9" w:rsidP="0010406D">
      <w:pPr>
        <w:pStyle w:val="a3"/>
        <w:numPr>
          <w:ilvl w:val="0"/>
          <w:numId w:val="12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고전 문화의 다양한 활용</w:t>
      </w:r>
    </w:p>
    <w:p w14:paraId="6080AC15" w14:textId="7153BB01" w:rsidR="0043361B" w:rsidRPr="00837791" w:rsidRDefault="000C0CB9" w:rsidP="0010406D">
      <w:pPr>
        <w:pStyle w:val="a3"/>
        <w:numPr>
          <w:ilvl w:val="0"/>
          <w:numId w:val="12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세속적이고 물질주의적인 성격</w:t>
      </w:r>
    </w:p>
    <w:p w14:paraId="1CF43B8C" w14:textId="5456C6F9" w:rsidR="000C0CB9" w:rsidRDefault="000C0CB9" w:rsidP="0010406D">
      <w:pPr>
        <w:pStyle w:val="a3"/>
        <w:numPr>
          <w:ilvl w:val="0"/>
          <w:numId w:val="10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르네상스에 대한 평가</w:t>
      </w:r>
    </w:p>
    <w:p w14:paraId="7B612B4D" w14:textId="33106F05" w:rsidR="000C0CB9" w:rsidRPr="00E3548C" w:rsidRDefault="000C0CB9" w:rsidP="0010406D">
      <w:pPr>
        <w:pStyle w:val="a3"/>
        <w:numPr>
          <w:ilvl w:val="0"/>
          <w:numId w:val="11"/>
        </w:numPr>
        <w:spacing w:line="276" w:lineRule="auto"/>
        <w:ind w:leftChars="0" w:left="709"/>
        <w:rPr>
          <w:rFonts w:ascii="바탕" w:eastAsia="바탕" w:hAnsi="바탕"/>
        </w:rPr>
      </w:pPr>
      <w:proofErr w:type="spellStart"/>
      <w:r w:rsidRPr="00E3548C">
        <w:rPr>
          <w:rFonts w:ascii="바탕" w:eastAsia="바탕" w:hAnsi="바탕" w:hint="eastAsia"/>
        </w:rPr>
        <w:t>부르크하르트</w:t>
      </w:r>
      <w:proofErr w:type="spellEnd"/>
      <w:r w:rsidRPr="00E3548C">
        <w:rPr>
          <w:rFonts w:ascii="바탕" w:eastAsia="바탕" w:hAnsi="바탕"/>
        </w:rPr>
        <w:t>, “</w:t>
      </w:r>
      <w:r w:rsidRPr="00E3548C">
        <w:rPr>
          <w:rFonts w:ascii="바탕" w:eastAsia="바탕" w:hAnsi="바탕" w:hint="eastAsia"/>
        </w:rPr>
        <w:t>르네상스는 역사 발전 속에서 독립된 하나의 영역,</w:t>
      </w:r>
      <w:r w:rsidRPr="00E3548C">
        <w:rPr>
          <w:rFonts w:ascii="바탕" w:eastAsia="바탕" w:hAnsi="바탕"/>
        </w:rPr>
        <w:t xml:space="preserve"> </w:t>
      </w:r>
      <w:r w:rsidRPr="00E3548C">
        <w:rPr>
          <w:rFonts w:ascii="바탕" w:eastAsia="바탕" w:hAnsi="바탕" w:hint="eastAsia"/>
        </w:rPr>
        <w:t>중세와 단절된 그리고 고대와 직결된 문화현상</w:t>
      </w:r>
      <w:r w:rsidRPr="00E3548C">
        <w:rPr>
          <w:rFonts w:ascii="바탕" w:eastAsia="바탕" w:hAnsi="바탕"/>
        </w:rPr>
        <w:t>”</w:t>
      </w:r>
    </w:p>
    <w:p w14:paraId="201C1F44" w14:textId="61D8F5EF" w:rsidR="000C0CB9" w:rsidRDefault="000C0CB9" w:rsidP="0010406D">
      <w:pPr>
        <w:pStyle w:val="a3"/>
        <w:numPr>
          <w:ilvl w:val="0"/>
          <w:numId w:val="11"/>
        </w:numPr>
        <w:spacing w:line="276" w:lineRule="auto"/>
        <w:ind w:leftChars="0" w:left="709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부르크하르트에</w:t>
      </w:r>
      <w:proofErr w:type="spellEnd"/>
      <w:r>
        <w:rPr>
          <w:rFonts w:ascii="바탕" w:eastAsia="바탕" w:hAnsi="바탕" w:hint="eastAsia"/>
        </w:rPr>
        <w:t xml:space="preserve"> 대한 비판</w:t>
      </w:r>
    </w:p>
    <w:p w14:paraId="5B5FA9F0" w14:textId="5D3A9AE6" w:rsidR="000C0CB9" w:rsidRPr="00E3548C" w:rsidRDefault="00E3548C" w:rsidP="00E3548C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0C0CB9" w:rsidRPr="00E3548C">
        <w:rPr>
          <w:rFonts w:ascii="바탕" w:eastAsia="바탕" w:hAnsi="바탕" w:hint="eastAsia"/>
        </w:rPr>
        <w:t>르네상스 이전에도 르네상스와 같은 변화가 있었음</w:t>
      </w:r>
      <w:r w:rsidR="000C0CB9" w:rsidRPr="00E3548C">
        <w:rPr>
          <w:rFonts w:ascii="바탕" w:eastAsia="바탕" w:hAnsi="바탕"/>
        </w:rPr>
        <w:t>(</w:t>
      </w:r>
      <w:proofErr w:type="spellStart"/>
      <w:r w:rsidR="000C0CB9" w:rsidRPr="00E3548C">
        <w:rPr>
          <w:rFonts w:ascii="바탕" w:eastAsia="바탕" w:hAnsi="바탕" w:hint="eastAsia"/>
        </w:rPr>
        <w:t>해스킨스</w:t>
      </w:r>
      <w:proofErr w:type="spellEnd"/>
      <w:r w:rsidR="000C0CB9" w:rsidRPr="00E3548C">
        <w:rPr>
          <w:rFonts w:ascii="바탕" w:eastAsia="바탕" w:hAnsi="바탕" w:hint="eastAsia"/>
        </w:rPr>
        <w:t xml:space="preserve"> </w:t>
      </w:r>
      <w:r w:rsidR="000C0CB9" w:rsidRPr="00E3548C">
        <w:rPr>
          <w:rFonts w:ascii="바탕" w:eastAsia="바탕" w:hAnsi="바탕"/>
        </w:rPr>
        <w:t>“12</w:t>
      </w:r>
      <w:r w:rsidR="000C0CB9" w:rsidRPr="00E3548C">
        <w:rPr>
          <w:rFonts w:ascii="바탕" w:eastAsia="바탕" w:hAnsi="바탕" w:hint="eastAsia"/>
        </w:rPr>
        <w:t>세기 르네상스</w:t>
      </w:r>
      <w:r w:rsidR="000C0CB9" w:rsidRPr="00E3548C">
        <w:rPr>
          <w:rFonts w:ascii="바탕" w:eastAsia="바탕" w:hAnsi="바탕"/>
        </w:rPr>
        <w:t>”)</w:t>
      </w:r>
    </w:p>
    <w:p w14:paraId="1C1815D0" w14:textId="1A0D3269" w:rsidR="000C0CB9" w:rsidRPr="00E3548C" w:rsidRDefault="00E3548C" w:rsidP="00E3548C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0C0CB9" w:rsidRPr="00E3548C">
        <w:rPr>
          <w:rFonts w:ascii="바탕" w:eastAsia="바탕" w:hAnsi="바탕" w:hint="eastAsia"/>
        </w:rPr>
        <w:t>르네상스는 중세와 크게 다르지 않음</w:t>
      </w:r>
    </w:p>
    <w:p w14:paraId="516F7941" w14:textId="6D0F9C77" w:rsidR="000C0CB9" w:rsidRPr="00E3548C" w:rsidRDefault="00E3548C" w:rsidP="00E3548C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0C0CB9" w:rsidRPr="00E3548C">
        <w:rPr>
          <w:rFonts w:ascii="바탕" w:eastAsia="바탕" w:hAnsi="바탕" w:hint="eastAsia"/>
        </w:rPr>
        <w:t>역사가들이 만들어낸 신화에 불과함</w:t>
      </w:r>
    </w:p>
    <w:p w14:paraId="2C87B0E7" w14:textId="71204D76" w:rsidR="000C0CB9" w:rsidRDefault="000C0CB9" w:rsidP="000C0CB9">
      <w:pPr>
        <w:spacing w:line="276" w:lineRule="auto"/>
        <w:rPr>
          <w:rFonts w:ascii="바탕" w:eastAsia="바탕" w:hAnsi="바탕"/>
          <w:b/>
        </w:rPr>
      </w:pPr>
    </w:p>
    <w:p w14:paraId="7F48A345" w14:textId="77777777" w:rsidR="0096036C" w:rsidRPr="000C0CB9" w:rsidRDefault="0096036C" w:rsidP="000C0CB9">
      <w:pPr>
        <w:spacing w:line="276" w:lineRule="auto"/>
        <w:rPr>
          <w:rFonts w:ascii="바탕" w:eastAsia="바탕" w:hAnsi="바탕"/>
          <w:b/>
        </w:rPr>
      </w:pPr>
    </w:p>
    <w:p w14:paraId="44CD177B" w14:textId="527EF212" w:rsidR="000C0CB9" w:rsidRDefault="000C0CB9" w:rsidP="0010406D">
      <w:pPr>
        <w:pStyle w:val="a3"/>
        <w:numPr>
          <w:ilvl w:val="0"/>
          <w:numId w:val="5"/>
        </w:numPr>
        <w:spacing w:line="276" w:lineRule="auto"/>
        <w:ind w:leftChars="0" w:left="284" w:hanging="295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 xml:space="preserve"> 이탈리아의 르네상스</w:t>
      </w:r>
    </w:p>
    <w:p w14:paraId="28E8BD8A" w14:textId="5D70C392" w:rsidR="00232CFD" w:rsidRDefault="00232CFD" w:rsidP="0010406D">
      <w:pPr>
        <w:pStyle w:val="a3"/>
        <w:numPr>
          <w:ilvl w:val="0"/>
          <w:numId w:val="14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왜 이탈리아에서 시작이 되었는가?</w:t>
      </w:r>
    </w:p>
    <w:p w14:paraId="4A0BA044" w14:textId="4C0C8940" w:rsidR="006E0D8D" w:rsidRPr="0010406D" w:rsidRDefault="006E0D8D" w:rsidP="0010406D">
      <w:pPr>
        <w:pStyle w:val="a3"/>
        <w:numPr>
          <w:ilvl w:val="0"/>
          <w:numId w:val="16"/>
        </w:numPr>
        <w:spacing w:line="276" w:lineRule="auto"/>
        <w:ind w:leftChars="0"/>
        <w:rPr>
          <w:rFonts w:ascii="바탕" w:eastAsia="바탕" w:hAnsi="바탕"/>
        </w:rPr>
      </w:pPr>
      <w:r w:rsidRPr="0010406D">
        <w:rPr>
          <w:rFonts w:ascii="바탕" w:eastAsia="바탕" w:hAnsi="바탕" w:hint="eastAsia"/>
        </w:rPr>
        <w:t>고대 로마의 유산을 그대로 물려받음</w:t>
      </w:r>
    </w:p>
    <w:p w14:paraId="28212BA1" w14:textId="622DE38F" w:rsidR="006E0D8D" w:rsidRDefault="006E0D8D" w:rsidP="0010406D">
      <w:pPr>
        <w:pStyle w:val="a3"/>
        <w:numPr>
          <w:ilvl w:val="0"/>
          <w:numId w:val="16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상업과 도시의 발달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자치적인 도시 공동체와 부유한 시민 계층의 출현</w:t>
      </w:r>
    </w:p>
    <w:p w14:paraId="157FC11D" w14:textId="68E4431F" w:rsidR="00716D8E" w:rsidRDefault="00716D8E" w:rsidP="0010406D">
      <w:pPr>
        <w:pStyle w:val="a3"/>
        <w:numPr>
          <w:ilvl w:val="0"/>
          <w:numId w:val="16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경제적 부유함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지중해 무역의 중심지</w:t>
      </w:r>
    </w:p>
    <w:p w14:paraId="74498D26" w14:textId="657068CE" w:rsidR="006E0D8D" w:rsidRDefault="006E0D8D" w:rsidP="0010406D">
      <w:pPr>
        <w:pStyle w:val="a3"/>
        <w:numPr>
          <w:ilvl w:val="0"/>
          <w:numId w:val="16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도시 유력 가문의 후원</w:t>
      </w:r>
      <w:r w:rsidR="00455E46">
        <w:rPr>
          <w:rFonts w:ascii="바탕" w:eastAsia="바탕" w:hAnsi="바탕" w:hint="eastAsia"/>
        </w:rPr>
        <w:t xml:space="preserve"> </w:t>
      </w:r>
      <w:r w:rsidR="00455E46">
        <w:rPr>
          <w:rFonts w:ascii="바탕" w:eastAsia="바탕" w:hAnsi="바탕"/>
        </w:rPr>
        <w:t xml:space="preserve">: </w:t>
      </w:r>
      <w:r w:rsidR="00455E46">
        <w:rPr>
          <w:rFonts w:ascii="바탕" w:eastAsia="바탕" w:hAnsi="바탕" w:hint="eastAsia"/>
        </w:rPr>
        <w:t>메디치 가문,</w:t>
      </w:r>
      <w:r w:rsidR="00455E46">
        <w:rPr>
          <w:rFonts w:ascii="바탕" w:eastAsia="바탕" w:hAnsi="바탕"/>
        </w:rPr>
        <w:t xml:space="preserve"> </w:t>
      </w:r>
      <w:proofErr w:type="spellStart"/>
      <w:r w:rsidR="00455E46">
        <w:rPr>
          <w:rFonts w:ascii="바탕" w:eastAsia="바탕" w:hAnsi="바탕" w:hint="eastAsia"/>
        </w:rPr>
        <w:t>스포르차</w:t>
      </w:r>
      <w:proofErr w:type="spellEnd"/>
      <w:r w:rsidR="00455E46">
        <w:rPr>
          <w:rFonts w:ascii="바탕" w:eastAsia="바탕" w:hAnsi="바탕" w:hint="eastAsia"/>
        </w:rPr>
        <w:t xml:space="preserve"> 가문</w:t>
      </w:r>
    </w:p>
    <w:p w14:paraId="3DFC163E" w14:textId="2A12A087" w:rsidR="006E0D8D" w:rsidRDefault="006E0D8D" w:rsidP="0010406D">
      <w:pPr>
        <w:pStyle w:val="a3"/>
        <w:numPr>
          <w:ilvl w:val="0"/>
          <w:numId w:val="16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다른 나라에 비해 세속적인 성격</w:t>
      </w:r>
    </w:p>
    <w:p w14:paraId="27A51890" w14:textId="7742CB94" w:rsidR="00B21AAA" w:rsidRDefault="00B21AAA" w:rsidP="00B21AAA">
      <w:pPr>
        <w:spacing w:line="276" w:lineRule="auto"/>
        <w:rPr>
          <w:rFonts w:ascii="바탕" w:eastAsia="바탕" w:hAnsi="바탕"/>
        </w:rPr>
      </w:pPr>
    </w:p>
    <w:p w14:paraId="5888F74F" w14:textId="50510301" w:rsidR="00B21AAA" w:rsidRDefault="00B21AAA" w:rsidP="00B21AAA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[메디치 가문</w:t>
      </w:r>
      <w:r>
        <w:rPr>
          <w:rFonts w:ascii="바탕" w:eastAsia="바탕" w:hAnsi="바탕"/>
        </w:rPr>
        <w:t>]</w:t>
      </w:r>
    </w:p>
    <w:p w14:paraId="4EED27E9" w14:textId="51979467" w:rsidR="00B21AAA" w:rsidRDefault="00B21AAA" w:rsidP="00B21AAA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Pr="00B21AAA">
        <w:rPr>
          <w:rFonts w:ascii="바탕" w:eastAsia="바탕" w:hAnsi="바탕"/>
        </w:rPr>
        <w:t>15-17세기 피렌체에서 가장 영향력 있었던 가문</w:t>
      </w:r>
    </w:p>
    <w:p w14:paraId="3F25266F" w14:textId="1B5E2581" w:rsidR="00B21AAA" w:rsidRDefault="00B21AAA" w:rsidP="00B21AAA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Pr="00B21AAA">
        <w:rPr>
          <w:rFonts w:ascii="바탕" w:eastAsia="바탕" w:hAnsi="바탕"/>
        </w:rPr>
        <w:t>금융업으로 축재</w:t>
      </w:r>
    </w:p>
    <w:p w14:paraId="05D1778B" w14:textId="35CBB09C" w:rsidR="00B21AAA" w:rsidRDefault="00B21AAA" w:rsidP="00B21AAA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Pr="00B21AAA">
        <w:rPr>
          <w:rFonts w:ascii="바탕" w:eastAsia="바탕" w:hAnsi="바탕"/>
        </w:rPr>
        <w:t>예술가들을 적극적으로 후원하며 르네상스의 탄생과 발전을 이끎</w:t>
      </w:r>
    </w:p>
    <w:p w14:paraId="62432903" w14:textId="63A161C2" w:rsidR="00B21AAA" w:rsidRPr="00B21AAA" w:rsidRDefault="00B21AAA" w:rsidP="00B21AAA">
      <w:pPr>
        <w:spacing w:line="276" w:lineRule="auto"/>
        <w:ind w:leftChars="213" w:left="42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proofErr w:type="spellStart"/>
      <w:r w:rsidRPr="00B21AAA">
        <w:rPr>
          <w:rFonts w:ascii="바탕" w:eastAsia="바탕" w:hAnsi="바탕"/>
        </w:rPr>
        <w:t>코시모</w:t>
      </w:r>
      <w:proofErr w:type="spellEnd"/>
      <w:r w:rsidRPr="00B21AAA">
        <w:rPr>
          <w:rFonts w:ascii="바탕" w:eastAsia="바탕" w:hAnsi="바탕"/>
        </w:rPr>
        <w:t xml:space="preserve"> 데 메디치, </w:t>
      </w:r>
      <w:proofErr w:type="spellStart"/>
      <w:r w:rsidRPr="00B21AAA">
        <w:rPr>
          <w:rFonts w:ascii="바탕" w:eastAsia="바탕" w:hAnsi="바탕"/>
        </w:rPr>
        <w:t>로렌초</w:t>
      </w:r>
      <w:proofErr w:type="spellEnd"/>
      <w:r w:rsidRPr="00B21AAA">
        <w:rPr>
          <w:rFonts w:ascii="바탕" w:eastAsia="바탕" w:hAnsi="바탕"/>
        </w:rPr>
        <w:t xml:space="preserve"> 데 메디치</w:t>
      </w:r>
    </w:p>
    <w:p w14:paraId="2911FF15" w14:textId="77777777" w:rsidR="00347FB6" w:rsidRPr="00347FB6" w:rsidRDefault="00347FB6" w:rsidP="00347FB6">
      <w:pPr>
        <w:spacing w:line="276" w:lineRule="auto"/>
        <w:rPr>
          <w:rFonts w:ascii="바탕" w:eastAsia="바탕" w:hAnsi="바탕"/>
        </w:rPr>
      </w:pPr>
    </w:p>
    <w:p w14:paraId="23CC848F" w14:textId="3AA145F3" w:rsidR="006E0D8D" w:rsidRDefault="006E0D8D" w:rsidP="0010406D">
      <w:pPr>
        <w:pStyle w:val="a3"/>
        <w:numPr>
          <w:ilvl w:val="0"/>
          <w:numId w:val="14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이탈리아의 인문주의</w:t>
      </w:r>
    </w:p>
    <w:p w14:paraId="58054CCC" w14:textId="7921175C" w:rsidR="006E0D8D" w:rsidRPr="0010406D" w:rsidRDefault="006E0D8D" w:rsidP="0010406D">
      <w:pPr>
        <w:pStyle w:val="a3"/>
        <w:numPr>
          <w:ilvl w:val="0"/>
          <w:numId w:val="27"/>
        </w:numPr>
        <w:spacing w:line="276" w:lineRule="auto"/>
        <w:ind w:leftChars="0"/>
        <w:rPr>
          <w:rFonts w:ascii="바탕" w:eastAsia="바탕" w:hAnsi="바탕"/>
        </w:rPr>
      </w:pPr>
      <w:proofErr w:type="spellStart"/>
      <w:r w:rsidRPr="0010406D">
        <w:rPr>
          <w:rFonts w:ascii="바탕" w:eastAsia="바탕" w:hAnsi="바탕" w:hint="eastAsia"/>
        </w:rPr>
        <w:t>페트라르카</w:t>
      </w:r>
      <w:proofErr w:type="spellEnd"/>
    </w:p>
    <w:p w14:paraId="2954C107" w14:textId="10E08846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proofErr w:type="spellStart"/>
      <w:r w:rsidR="00347FB6" w:rsidRPr="0010406D">
        <w:rPr>
          <w:rFonts w:ascii="바탕" w:eastAsia="바탕" w:hAnsi="바탕"/>
        </w:rPr>
        <w:t>토스카나</w:t>
      </w:r>
      <w:proofErr w:type="spellEnd"/>
      <w:r w:rsidR="00347FB6" w:rsidRPr="0010406D">
        <w:rPr>
          <w:rFonts w:ascii="바탕" w:eastAsia="바탕" w:hAnsi="바탕"/>
        </w:rPr>
        <w:t xml:space="preserve"> 피렌체 출신</w:t>
      </w:r>
      <w:r w:rsidR="00347FB6" w:rsidRPr="0010406D">
        <w:rPr>
          <w:rFonts w:ascii="바탕" w:eastAsia="바탕" w:hAnsi="바탕" w:hint="eastAsia"/>
        </w:rPr>
        <w:t>으로</w:t>
      </w:r>
      <w:r w:rsidR="00347FB6" w:rsidRPr="0010406D">
        <w:rPr>
          <w:rFonts w:ascii="바탕" w:eastAsia="바탕" w:hAnsi="바탕"/>
        </w:rPr>
        <w:t xml:space="preserve"> 공증인 집안에서 태어났으며 어렸을 때부터 키케로와 </w:t>
      </w:r>
      <w:proofErr w:type="spellStart"/>
      <w:r w:rsidR="00347FB6" w:rsidRPr="0010406D">
        <w:rPr>
          <w:rFonts w:ascii="바탕" w:eastAsia="바탕" w:hAnsi="바탕"/>
        </w:rPr>
        <w:t>베르길리우스의</w:t>
      </w:r>
      <w:proofErr w:type="spellEnd"/>
      <w:r w:rsidR="00347FB6" w:rsidRPr="0010406D">
        <w:rPr>
          <w:rFonts w:ascii="바탕" w:eastAsia="바탕" w:hAnsi="바탕"/>
        </w:rPr>
        <w:t xml:space="preserve"> 영향을 받음</w:t>
      </w:r>
    </w:p>
    <w:p w14:paraId="139E046A" w14:textId="6BA92B25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347FB6" w:rsidRPr="0010406D">
        <w:rPr>
          <w:rFonts w:ascii="바탕" w:eastAsia="바탕" w:hAnsi="바탕" w:hint="eastAsia"/>
        </w:rPr>
        <w:t>성직자,</w:t>
      </w:r>
      <w:r w:rsidR="00347FB6" w:rsidRPr="0010406D">
        <w:rPr>
          <w:rFonts w:ascii="바탕" w:eastAsia="바탕" w:hAnsi="바탕"/>
        </w:rPr>
        <w:t xml:space="preserve"> </w:t>
      </w:r>
      <w:r w:rsidR="00347FB6" w:rsidRPr="0010406D">
        <w:rPr>
          <w:rFonts w:ascii="바탕" w:eastAsia="바탕" w:hAnsi="바탕" w:hint="eastAsia"/>
        </w:rPr>
        <w:t>학자</w:t>
      </w:r>
    </w:p>
    <w:p w14:paraId="7C5D7541" w14:textId="0CE844E9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 xml:space="preserve">③ </w:t>
      </w:r>
      <w:r w:rsidR="00347FB6" w:rsidRPr="0010406D">
        <w:rPr>
          <w:rFonts w:ascii="바탕" w:eastAsia="바탕" w:hAnsi="바탕"/>
        </w:rPr>
        <w:t>문학과 라틴어에 대한 상당한 관심</w:t>
      </w:r>
    </w:p>
    <w:p w14:paraId="5B9040CC" w14:textId="77C6BBB7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proofErr w:type="spellStart"/>
      <w:r w:rsidR="00347FB6" w:rsidRPr="0010406D">
        <w:rPr>
          <w:rFonts w:ascii="바탕" w:eastAsia="바탕" w:hAnsi="바탕"/>
        </w:rPr>
        <w:t>라우라</w:t>
      </w:r>
      <w:proofErr w:type="spellEnd"/>
      <w:r w:rsidR="00347FB6" w:rsidRPr="0010406D">
        <w:rPr>
          <w:rFonts w:ascii="바탕" w:eastAsia="바탕" w:hAnsi="바탕"/>
        </w:rPr>
        <w:t>(Laura)에 대한 사랑을 연애시, 서정시로 승화</w:t>
      </w:r>
    </w:p>
    <w:p w14:paraId="5A78E37B" w14:textId="423B53A3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⑤ </w:t>
      </w:r>
      <w:r w:rsidR="00347FB6" w:rsidRPr="0010406D">
        <w:rPr>
          <w:rFonts w:ascii="바탕" w:eastAsia="바탕" w:hAnsi="바탕"/>
        </w:rPr>
        <w:t>기독교의 부패와 물질주의가 교회에 악영향을 끼친다고 비판</w:t>
      </w:r>
    </w:p>
    <w:p w14:paraId="13BACB9A" w14:textId="392B08D8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⑥ </w:t>
      </w:r>
      <w:r w:rsidR="00347FB6" w:rsidRPr="0010406D">
        <w:rPr>
          <w:rFonts w:ascii="바탕" w:eastAsia="바탕" w:hAnsi="바탕"/>
        </w:rPr>
        <w:t>공적인 삶과 정신적인 삶의 조화를 강조</w:t>
      </w:r>
    </w:p>
    <w:p w14:paraId="15A52418" w14:textId="65F9D5F5" w:rsidR="00347FB6" w:rsidRPr="0010406D" w:rsidRDefault="0010406D" w:rsidP="0010406D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⑦ </w:t>
      </w:r>
      <w:r w:rsidR="00347FB6" w:rsidRPr="0010406D">
        <w:rPr>
          <w:rFonts w:ascii="바탕" w:eastAsia="바탕" w:hAnsi="바탕"/>
        </w:rPr>
        <w:t>조화를 이루기 위한 방식으로 고전을 공부하기를 제시, 로마 시대의 문체를 모방할 것</w:t>
      </w:r>
    </w:p>
    <w:p w14:paraId="35FDCB3D" w14:textId="6A46C42F" w:rsidR="00E3548C" w:rsidRDefault="00E3548C" w:rsidP="0010406D">
      <w:pPr>
        <w:pStyle w:val="a3"/>
        <w:numPr>
          <w:ilvl w:val="0"/>
          <w:numId w:val="24"/>
        </w:numPr>
        <w:spacing w:line="276" w:lineRule="auto"/>
        <w:ind w:left="1134" w:hanging="334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이러한 </w:t>
      </w:r>
      <w:r w:rsidRPr="00E3548C">
        <w:rPr>
          <w:rFonts w:ascii="바탕" w:eastAsia="바탕" w:hAnsi="바탕" w:hint="eastAsia"/>
        </w:rPr>
        <w:t>모방을 통해 그리스, 로마 시대의 덕에 이를 것</w:t>
      </w:r>
    </w:p>
    <w:p w14:paraId="4D277C52" w14:textId="77777777" w:rsidR="00E3548C" w:rsidRPr="00E3548C" w:rsidRDefault="00E3548C" w:rsidP="0010406D">
      <w:pPr>
        <w:pStyle w:val="a3"/>
        <w:numPr>
          <w:ilvl w:val="0"/>
          <w:numId w:val="24"/>
        </w:numPr>
        <w:spacing w:line="276" w:lineRule="auto"/>
        <w:ind w:left="1134" w:hanging="334"/>
        <w:rPr>
          <w:rFonts w:ascii="바탕" w:eastAsia="바탕" w:hAnsi="바탕"/>
        </w:rPr>
      </w:pPr>
      <w:r w:rsidRPr="00E3548C">
        <w:rPr>
          <w:rFonts w:ascii="바탕" w:eastAsia="바탕" w:hAnsi="바탕" w:hint="eastAsia"/>
        </w:rPr>
        <w:t>그리스, 로마 시대와 당대를 가로막고 있는 ‘암흑의 중세’</w:t>
      </w:r>
    </w:p>
    <w:p w14:paraId="37E12AF9" w14:textId="77777777" w:rsidR="00E3548C" w:rsidRPr="00E3548C" w:rsidRDefault="00E3548C" w:rsidP="00E3548C">
      <w:pPr>
        <w:spacing w:line="276" w:lineRule="auto"/>
        <w:ind w:left="800"/>
        <w:rPr>
          <w:rFonts w:ascii="바탕" w:eastAsia="바탕" w:hAnsi="바탕"/>
        </w:rPr>
      </w:pPr>
    </w:p>
    <w:p w14:paraId="778E3D78" w14:textId="438E7ACE" w:rsidR="006E0D8D" w:rsidRPr="001A6290" w:rsidRDefault="006E0D8D" w:rsidP="001A6290">
      <w:pPr>
        <w:pStyle w:val="a3"/>
        <w:numPr>
          <w:ilvl w:val="0"/>
          <w:numId w:val="27"/>
        </w:numPr>
        <w:spacing w:line="276" w:lineRule="auto"/>
        <w:ind w:leftChars="0"/>
        <w:rPr>
          <w:rFonts w:ascii="바탕" w:eastAsia="바탕" w:hAnsi="바탕"/>
        </w:rPr>
      </w:pPr>
      <w:r w:rsidRPr="001A6290">
        <w:rPr>
          <w:rFonts w:ascii="바탕" w:eastAsia="바탕" w:hAnsi="바탕" w:hint="eastAsia"/>
        </w:rPr>
        <w:t>마키아벨리</w:t>
      </w:r>
    </w:p>
    <w:p w14:paraId="2A2676A0" w14:textId="601A9422" w:rsidR="00E3548C" w:rsidRDefault="001A6290" w:rsidP="001A6290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E3548C" w:rsidRPr="001A6290">
        <w:rPr>
          <w:rFonts w:ascii="바탕" w:eastAsia="바탕" w:hAnsi="바탕" w:hint="eastAsia"/>
        </w:rPr>
        <w:t>1</w:t>
      </w:r>
      <w:r w:rsidR="00E3548C" w:rsidRPr="001A6290">
        <w:rPr>
          <w:rFonts w:ascii="바탕" w:eastAsia="바탕" w:hAnsi="바탕"/>
        </w:rPr>
        <w:t>498</w:t>
      </w:r>
      <w:r w:rsidR="00E3548C" w:rsidRPr="001A6290">
        <w:rPr>
          <w:rFonts w:ascii="바탕" w:eastAsia="바탕" w:hAnsi="바탕" w:hint="eastAsia"/>
        </w:rPr>
        <w:t xml:space="preserve">년 </w:t>
      </w:r>
      <w:r w:rsidR="00E3548C" w:rsidRPr="001A6290">
        <w:rPr>
          <w:rFonts w:ascii="바탕" w:eastAsia="바탕" w:hAnsi="바탕"/>
        </w:rPr>
        <w:t>29</w:t>
      </w:r>
      <w:r w:rsidR="00E3548C" w:rsidRPr="001A6290">
        <w:rPr>
          <w:rFonts w:ascii="바탕" w:eastAsia="바탕" w:hAnsi="바탕" w:hint="eastAsia"/>
        </w:rPr>
        <w:t>세의 나이로 관직에</w:t>
      </w:r>
      <w:r>
        <w:rPr>
          <w:rFonts w:ascii="바탕" w:eastAsia="바탕" w:hAnsi="바탕" w:hint="eastAsia"/>
        </w:rPr>
        <w:t xml:space="preserve"> 오름</w:t>
      </w:r>
    </w:p>
    <w:p w14:paraId="76B1CACB" w14:textId="2BA304FF" w:rsidR="000C6BB5" w:rsidRPr="000C6BB5" w:rsidRDefault="000C6BB5" w:rsidP="000C6BB5">
      <w:pPr>
        <w:pStyle w:val="a3"/>
        <w:numPr>
          <w:ilvl w:val="0"/>
          <w:numId w:val="9"/>
        </w:numPr>
        <w:spacing w:line="276" w:lineRule="auto"/>
        <w:ind w:leftChars="0" w:left="993" w:hanging="28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루이 </w:t>
      </w:r>
      <w:r>
        <w:rPr>
          <w:rFonts w:ascii="바탕" w:eastAsia="바탕" w:hAnsi="바탕"/>
        </w:rPr>
        <w:t>12</w:t>
      </w:r>
      <w:r>
        <w:rPr>
          <w:rFonts w:ascii="바탕" w:eastAsia="바탕" w:hAnsi="바탕" w:hint="eastAsia"/>
        </w:rPr>
        <w:t>세,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체자레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보르자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교황 </w:t>
      </w:r>
      <w:proofErr w:type="spellStart"/>
      <w:r>
        <w:rPr>
          <w:rFonts w:ascii="바탕" w:eastAsia="바탕" w:hAnsi="바탕" w:hint="eastAsia"/>
        </w:rPr>
        <w:t>율리우스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세,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막시밀리안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>세 등 당대의 제왕과 군주를 만나 이들의 말과 행동,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성격을 세밀히 관찰</w:t>
      </w:r>
    </w:p>
    <w:p w14:paraId="708E2885" w14:textId="28037ABD" w:rsidR="00E3548C" w:rsidRDefault="001A6290" w:rsidP="001A6290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E3548C" w:rsidRPr="001A6290">
        <w:rPr>
          <w:rFonts w:ascii="바탕" w:eastAsia="바탕" w:hAnsi="바탕" w:hint="eastAsia"/>
        </w:rPr>
        <w:t>르네상스 도시국가의 상황을 반영하여 군주론 저술</w:t>
      </w:r>
      <w:r w:rsidR="00E3548C" w:rsidRPr="001A6290">
        <w:rPr>
          <w:rFonts w:ascii="바탕" w:eastAsia="바탕" w:hAnsi="바탕"/>
        </w:rPr>
        <w:t xml:space="preserve"> </w:t>
      </w:r>
      <w:r w:rsidR="00E3548C" w:rsidRPr="001A6290">
        <w:rPr>
          <w:rFonts w:ascii="바탕" w:eastAsia="바탕" w:hAnsi="바탕" w:hint="eastAsia"/>
        </w:rPr>
        <w:t>:</w:t>
      </w:r>
      <w:r w:rsidR="00E3548C" w:rsidRPr="001A6290">
        <w:rPr>
          <w:rFonts w:ascii="바탕" w:eastAsia="바탕" w:hAnsi="바탕"/>
        </w:rPr>
        <w:t xml:space="preserve"> </w:t>
      </w:r>
      <w:r w:rsidR="00E3548C" w:rsidRPr="001A6290">
        <w:rPr>
          <w:rFonts w:ascii="바탕" w:eastAsia="바탕" w:hAnsi="바탕" w:hint="eastAsia"/>
        </w:rPr>
        <w:t>메디치 가문에 헌정</w:t>
      </w:r>
    </w:p>
    <w:p w14:paraId="28885ECE" w14:textId="59246DD4" w:rsidR="000C6BB5" w:rsidRDefault="000C6BB5" w:rsidP="001A6290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③ 군주론</w:t>
      </w:r>
    </w:p>
    <w:p w14:paraId="45798D6E" w14:textId="2DC457E2" w:rsidR="000C6BB5" w:rsidRDefault="000C6BB5" w:rsidP="000C6BB5">
      <w:pPr>
        <w:pStyle w:val="a3"/>
        <w:numPr>
          <w:ilvl w:val="0"/>
          <w:numId w:val="9"/>
        </w:numPr>
        <w:spacing w:line="276" w:lineRule="auto"/>
        <w:ind w:leftChars="0" w:left="993" w:hanging="283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신 군주(</w:t>
      </w:r>
      <w:r>
        <w:rPr>
          <w:rFonts w:ascii="바탕" w:eastAsia="바탕" w:hAnsi="바탕"/>
        </w:rPr>
        <w:t>Principe Nuovo)</w:t>
      </w:r>
      <w:r>
        <w:rPr>
          <w:rFonts w:ascii="바탕" w:eastAsia="바탕" w:hAnsi="바탕" w:hint="eastAsia"/>
        </w:rPr>
        <w:t>의 리더십에 관한 책</w:t>
      </w:r>
    </w:p>
    <w:p w14:paraId="606C3BC9" w14:textId="66650265" w:rsidR="000C6BB5" w:rsidRDefault="000C6BB5" w:rsidP="000C6BB5">
      <w:pPr>
        <w:pStyle w:val="a3"/>
        <w:numPr>
          <w:ilvl w:val="0"/>
          <w:numId w:val="9"/>
        </w:numPr>
        <w:spacing w:line="276" w:lineRule="auto"/>
        <w:ind w:leftChars="0" w:left="993" w:hanging="283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비르투와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포르투나의</w:t>
      </w:r>
      <w:proofErr w:type="spellEnd"/>
      <w:r>
        <w:rPr>
          <w:rFonts w:ascii="바탕" w:eastAsia="바탕" w:hAnsi="바탕" w:hint="eastAsia"/>
        </w:rPr>
        <w:t xml:space="preserve"> 관계 서술</w:t>
      </w:r>
    </w:p>
    <w:p w14:paraId="4C19D04E" w14:textId="55B623FC" w:rsidR="000C6BB5" w:rsidRDefault="000C6BB5" w:rsidP="000C6BB5">
      <w:pPr>
        <w:pStyle w:val="a3"/>
        <w:numPr>
          <w:ilvl w:val="0"/>
          <w:numId w:val="9"/>
        </w:numPr>
        <w:spacing w:line="276" w:lineRule="auto"/>
        <w:ind w:leftChars="0" w:left="993" w:hanging="283"/>
        <w:rPr>
          <w:rFonts w:ascii="바탕" w:eastAsia="바탕" w:hAnsi="바탕"/>
        </w:rPr>
      </w:pPr>
      <w:r>
        <w:rPr>
          <w:rFonts w:ascii="바탕" w:eastAsia="바탕" w:hAnsi="바탕"/>
        </w:rPr>
        <w:t>“</w:t>
      </w:r>
      <w:r w:rsidRPr="000C6BB5">
        <w:rPr>
          <w:rFonts w:ascii="바탕" w:eastAsia="바탕" w:hAnsi="바탕"/>
        </w:rPr>
        <w:t>군주국의 성질과 흥망성쇠의 원인 분석, 군주국에서 발생할 수 있는 공격과 방어에 관한 일</w:t>
      </w:r>
      <w:r>
        <w:rPr>
          <w:rFonts w:ascii="바탕" w:eastAsia="바탕" w:hAnsi="바탕" w:hint="eastAsia"/>
        </w:rPr>
        <w:t>들</w:t>
      </w:r>
      <w:r w:rsidRPr="000C6BB5">
        <w:rPr>
          <w:rFonts w:ascii="바탕" w:eastAsia="바탕" w:hAnsi="바탕"/>
        </w:rPr>
        <w:t>, 군주가 어떤 방식과 체제로 신민이나 친구를 대해야 하는가</w:t>
      </w:r>
      <w:r>
        <w:rPr>
          <w:rFonts w:ascii="바탕" w:eastAsia="바탕" w:hAnsi="바탕"/>
        </w:rPr>
        <w:t>”</w:t>
      </w:r>
    </w:p>
    <w:p w14:paraId="074DF327" w14:textId="37C57398" w:rsid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④ 탁월한 지도력을 발휘하는 통치자와 건전한 시민에 기반을 둔 공화정의 개념 제안</w:t>
      </w:r>
    </w:p>
    <w:p w14:paraId="7DF633B8" w14:textId="4B24141C" w:rsid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⑤ </w:t>
      </w:r>
      <w:r>
        <w:rPr>
          <w:rFonts w:ascii="바탕" w:eastAsia="바탕" w:hAnsi="바탕" w:hint="eastAsia"/>
        </w:rPr>
        <w:t>주권,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국가이성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공화주의,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애국심 등의 개념을 유럽의 정치사상에 남김</w:t>
      </w:r>
    </w:p>
    <w:p w14:paraId="42245601" w14:textId="60C039E2" w:rsid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⑥ </w:t>
      </w:r>
      <w:r w:rsidRPr="000C6BB5">
        <w:rPr>
          <w:rFonts w:ascii="바탕" w:eastAsia="바탕" w:hAnsi="바탕"/>
        </w:rPr>
        <w:t>불변의 세계 속에서 성공하려면 바람에 맞게 자신을 변화시켜야 함</w:t>
      </w:r>
    </w:p>
    <w:p w14:paraId="49798FC8" w14:textId="20F38B65" w:rsid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⑦ 마키아벨리의 꿈</w:t>
      </w:r>
    </w:p>
    <w:p w14:paraId="3A37704B" w14:textId="0314CEAF" w:rsidR="000C6BB5" w:rsidRPr="000C6BB5" w:rsidRDefault="000C6BB5" w:rsidP="000C6BB5">
      <w:pPr>
        <w:pStyle w:val="a3"/>
        <w:numPr>
          <w:ilvl w:val="0"/>
          <w:numId w:val="28"/>
        </w:numPr>
        <w:spacing w:line="276" w:lineRule="auto"/>
        <w:ind w:leftChars="0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>마키아벨리즘</w:t>
      </w:r>
    </w:p>
    <w:p w14:paraId="26588208" w14:textId="77777777" w:rsidR="002E2B8C" w:rsidRPr="00347FB6" w:rsidRDefault="002E2B8C" w:rsidP="00347FB6">
      <w:pPr>
        <w:spacing w:line="276" w:lineRule="auto"/>
        <w:rPr>
          <w:rFonts w:ascii="바탕" w:eastAsia="바탕" w:hAnsi="바탕"/>
        </w:rPr>
      </w:pPr>
    </w:p>
    <w:p w14:paraId="527909BD" w14:textId="02FF57F1" w:rsidR="006E0D8D" w:rsidRPr="000C6BB5" w:rsidRDefault="006E0D8D" w:rsidP="000C6BB5">
      <w:pPr>
        <w:pStyle w:val="a3"/>
        <w:numPr>
          <w:ilvl w:val="0"/>
          <w:numId w:val="14"/>
        </w:numPr>
        <w:spacing w:line="276" w:lineRule="auto"/>
        <w:ind w:leftChars="0" w:left="567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>이탈리아의 예술과 건축</w:t>
      </w:r>
    </w:p>
    <w:p w14:paraId="4421D7A6" w14:textId="32CC5900" w:rsidR="006E0D8D" w:rsidRPr="000C6BB5" w:rsidRDefault="006E0D8D" w:rsidP="000C6BB5">
      <w:pPr>
        <w:pStyle w:val="a3"/>
        <w:numPr>
          <w:ilvl w:val="0"/>
          <w:numId w:val="29"/>
        </w:numPr>
        <w:spacing w:line="276" w:lineRule="auto"/>
        <w:ind w:leftChars="0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>레오나르도 다빈치</w:t>
      </w:r>
    </w:p>
    <w:p w14:paraId="19C6606B" w14:textId="06F6B539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455E46" w:rsidRPr="000C6BB5">
        <w:rPr>
          <w:rFonts w:ascii="바탕" w:eastAsia="바탕" w:hAnsi="바탕"/>
        </w:rPr>
        <w:t>화가, 건축가, 음악가, 수학자, 공학자, 발명가</w:t>
      </w:r>
    </w:p>
    <w:p w14:paraId="6A6D9AEC" w14:textId="5E0B175D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455E46" w:rsidRPr="000C6BB5">
        <w:rPr>
          <w:rFonts w:ascii="바탕" w:eastAsia="바탕" w:hAnsi="바탕"/>
        </w:rPr>
        <w:t xml:space="preserve">메디치 가문의 </w:t>
      </w:r>
      <w:proofErr w:type="spellStart"/>
      <w:r w:rsidR="00455E46" w:rsidRPr="000C6BB5">
        <w:rPr>
          <w:rFonts w:ascii="바탕" w:eastAsia="바탕" w:hAnsi="바탕"/>
        </w:rPr>
        <w:t>로렌초</w:t>
      </w:r>
      <w:proofErr w:type="spellEnd"/>
      <w:r w:rsidR="00455E46" w:rsidRPr="000C6BB5">
        <w:rPr>
          <w:rFonts w:ascii="바탕" w:eastAsia="바탕" w:hAnsi="바탕"/>
        </w:rPr>
        <w:t xml:space="preserve"> -&gt; 밀라노의 </w:t>
      </w:r>
      <w:proofErr w:type="spellStart"/>
      <w:r w:rsidR="00455E46" w:rsidRPr="000C6BB5">
        <w:rPr>
          <w:rFonts w:ascii="바탕" w:eastAsia="바탕" w:hAnsi="바탕"/>
        </w:rPr>
        <w:t>스포르차</w:t>
      </w:r>
      <w:proofErr w:type="spellEnd"/>
      <w:r w:rsidR="00455E46" w:rsidRPr="000C6BB5">
        <w:rPr>
          <w:rFonts w:ascii="바탕" w:eastAsia="바탕" w:hAnsi="바탕"/>
        </w:rPr>
        <w:t xml:space="preserve"> 가문 -&gt; 프랑스의 </w:t>
      </w:r>
      <w:proofErr w:type="spellStart"/>
      <w:r w:rsidR="00455E46" w:rsidRPr="000C6BB5">
        <w:rPr>
          <w:rFonts w:ascii="바탕" w:eastAsia="바탕" w:hAnsi="바탕"/>
        </w:rPr>
        <w:t>프랑수아</w:t>
      </w:r>
      <w:proofErr w:type="spellEnd"/>
      <w:r w:rsidR="00455E46" w:rsidRPr="000C6BB5">
        <w:rPr>
          <w:rFonts w:ascii="바탕" w:eastAsia="바탕" w:hAnsi="바탕"/>
        </w:rPr>
        <w:t xml:space="preserve"> 1세의 후원을 받음</w:t>
      </w:r>
    </w:p>
    <w:p w14:paraId="09DD3677" w14:textId="6A946E1B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③ </w:t>
      </w:r>
      <w:r w:rsidR="00455E46" w:rsidRPr="000C6BB5">
        <w:rPr>
          <w:rFonts w:ascii="바탕" w:eastAsia="바탕" w:hAnsi="바탕"/>
        </w:rPr>
        <w:t>레오나르도 다 빈치 이후 르네상스의 전성기가 시작됨</w:t>
      </w:r>
    </w:p>
    <w:p w14:paraId="7E7B85DD" w14:textId="75E13722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r w:rsidR="00455E46" w:rsidRPr="000C6BB5">
        <w:rPr>
          <w:rFonts w:ascii="바탕" w:eastAsia="바탕" w:hAnsi="바탕"/>
        </w:rPr>
        <w:t>세심한 관찰을 바탕으로 그림을 그림</w:t>
      </w:r>
    </w:p>
    <w:p w14:paraId="6323BA64" w14:textId="3A69C35F" w:rsidR="006E0D8D" w:rsidRPr="000C6BB5" w:rsidRDefault="006E0D8D" w:rsidP="000C6BB5">
      <w:pPr>
        <w:pStyle w:val="a3"/>
        <w:numPr>
          <w:ilvl w:val="0"/>
          <w:numId w:val="29"/>
        </w:numPr>
        <w:spacing w:line="276" w:lineRule="auto"/>
        <w:ind w:leftChars="0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 xml:space="preserve">미켈란젤로 </w:t>
      </w:r>
      <w:proofErr w:type="spellStart"/>
      <w:r w:rsidRPr="000C6BB5">
        <w:rPr>
          <w:rFonts w:ascii="바탕" w:eastAsia="바탕" w:hAnsi="바탕" w:hint="eastAsia"/>
        </w:rPr>
        <w:t>부오나로티</w:t>
      </w:r>
      <w:proofErr w:type="spellEnd"/>
    </w:p>
    <w:p w14:paraId="6A6476C3" w14:textId="1EAD465F" w:rsidR="00455E46" w:rsidRPr="000C6BB5" w:rsidRDefault="000C6BB5" w:rsidP="000C6BB5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455E46" w:rsidRPr="000C6BB5">
        <w:rPr>
          <w:rFonts w:ascii="바탕" w:eastAsia="바탕" w:hAnsi="바탕" w:hint="eastAsia"/>
        </w:rPr>
        <w:t>화가, 조각가, 건축가, 시인</w:t>
      </w:r>
    </w:p>
    <w:p w14:paraId="2B2D147F" w14:textId="183310E2" w:rsidR="00455E46" w:rsidRPr="000C6BB5" w:rsidRDefault="000C6BB5" w:rsidP="000C6BB5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455E46" w:rsidRPr="000C6BB5">
        <w:rPr>
          <w:rFonts w:ascii="바탕" w:eastAsia="바탕" w:hAnsi="바탕" w:hint="eastAsia"/>
        </w:rPr>
        <w:t>이상주의자, 영속적이고도 추상적인 진리를 표현하는 데에 관심</w:t>
      </w:r>
    </w:p>
    <w:p w14:paraId="7B781710" w14:textId="33A84FD9" w:rsidR="00455E46" w:rsidRPr="000C6BB5" w:rsidRDefault="000C6BB5" w:rsidP="000C6BB5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③ </w:t>
      </w:r>
      <w:proofErr w:type="spellStart"/>
      <w:r w:rsidR="00455E46" w:rsidRPr="000C6BB5">
        <w:rPr>
          <w:rFonts w:ascii="바탕" w:eastAsia="바탕" w:hAnsi="바탕" w:hint="eastAsia"/>
        </w:rPr>
        <w:t>시스티나</w:t>
      </w:r>
      <w:proofErr w:type="spellEnd"/>
      <w:r w:rsidR="00455E46" w:rsidRPr="000C6BB5">
        <w:rPr>
          <w:rFonts w:ascii="바탕" w:eastAsia="바탕" w:hAnsi="바탕" w:hint="eastAsia"/>
        </w:rPr>
        <w:t xml:space="preserve"> 예배당의 천장화 : 창세기의 장면 묘사</w:t>
      </w:r>
    </w:p>
    <w:p w14:paraId="4919B33A" w14:textId="049D8532" w:rsidR="00455E46" w:rsidRPr="000C6BB5" w:rsidRDefault="000C6BB5" w:rsidP="000C6BB5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r w:rsidR="00455E46" w:rsidRPr="000C6BB5">
        <w:rPr>
          <w:rFonts w:ascii="바탕" w:eastAsia="바탕" w:hAnsi="바탕" w:hint="eastAsia"/>
        </w:rPr>
        <w:t>최후의 심판 : 긴장과 일그러짐 강조</w:t>
      </w:r>
    </w:p>
    <w:p w14:paraId="6D7976A1" w14:textId="24C5D331" w:rsidR="00455E46" w:rsidRPr="000C6BB5" w:rsidRDefault="000C6BB5" w:rsidP="000C6BB5">
      <w:pPr>
        <w:spacing w:line="276" w:lineRule="auto"/>
        <w:ind w:leftChars="283" w:left="850" w:hangingChars="142" w:hanging="284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⑤ </w:t>
      </w:r>
      <w:r w:rsidR="00455E46" w:rsidRPr="000C6BB5">
        <w:rPr>
          <w:rFonts w:ascii="바탕" w:eastAsia="바탕" w:hAnsi="바탕" w:hint="eastAsia"/>
        </w:rPr>
        <w:t xml:space="preserve">조각을 통해 인간의 형상을 재창조함으로써 가장 완벽하게 신을 모방하기 때문에 </w:t>
      </w:r>
      <w:proofErr w:type="spellStart"/>
      <w:r w:rsidR="00455E46" w:rsidRPr="000C6BB5">
        <w:rPr>
          <w:rFonts w:ascii="바탕" w:eastAsia="바탕" w:hAnsi="바탕" w:hint="eastAsia"/>
        </w:rPr>
        <w:t>조각이야말로</w:t>
      </w:r>
      <w:proofErr w:type="spellEnd"/>
      <w:r w:rsidR="00455E46" w:rsidRPr="000C6BB5">
        <w:rPr>
          <w:rFonts w:ascii="바탕" w:eastAsia="바탕" w:hAnsi="바탕" w:hint="eastAsia"/>
        </w:rPr>
        <w:t xml:space="preserve"> 최고의 예술이라고 생각함</w:t>
      </w:r>
    </w:p>
    <w:p w14:paraId="33A28699" w14:textId="273DF357" w:rsidR="006E0D8D" w:rsidRDefault="006E0D8D" w:rsidP="000C6BB5">
      <w:pPr>
        <w:pStyle w:val="a3"/>
        <w:numPr>
          <w:ilvl w:val="0"/>
          <w:numId w:val="29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라파엘로 </w:t>
      </w:r>
      <w:proofErr w:type="spellStart"/>
      <w:r>
        <w:rPr>
          <w:rFonts w:ascii="바탕" w:eastAsia="바탕" w:hAnsi="바탕" w:hint="eastAsia"/>
        </w:rPr>
        <w:t>산치오</w:t>
      </w:r>
      <w:proofErr w:type="spellEnd"/>
    </w:p>
    <w:p w14:paraId="227D8400" w14:textId="6A7FDA13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455E46" w:rsidRPr="000C6BB5">
        <w:rPr>
          <w:rFonts w:ascii="바탕" w:eastAsia="바탕" w:hAnsi="바탕" w:hint="eastAsia"/>
        </w:rPr>
        <w:t>인간을 온화하고 현명하며, 존엄한 존재로 묘사</w:t>
      </w:r>
    </w:p>
    <w:p w14:paraId="443DB556" w14:textId="7D771E3A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455E46" w:rsidRPr="000C6BB5">
        <w:rPr>
          <w:rFonts w:ascii="바탕" w:eastAsia="바탕" w:hAnsi="바탕" w:hint="eastAsia"/>
        </w:rPr>
        <w:t>조화의 미를 강조</w:t>
      </w:r>
    </w:p>
    <w:p w14:paraId="0EAD16F7" w14:textId="73D5A651" w:rsidR="00455E46" w:rsidRPr="000C6BB5" w:rsidRDefault="000C6BB5" w:rsidP="000C6BB5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③ </w:t>
      </w:r>
      <w:r w:rsidR="00455E46" w:rsidRPr="000C6BB5">
        <w:rPr>
          <w:rFonts w:ascii="바탕" w:eastAsia="바탕" w:hAnsi="바탕" w:hint="eastAsia"/>
        </w:rPr>
        <w:t xml:space="preserve">교황 </w:t>
      </w:r>
      <w:proofErr w:type="spellStart"/>
      <w:r w:rsidR="00455E46" w:rsidRPr="000C6BB5">
        <w:rPr>
          <w:rFonts w:ascii="바탕" w:eastAsia="바탕" w:hAnsi="바탕" w:hint="eastAsia"/>
        </w:rPr>
        <w:t>율리우스</w:t>
      </w:r>
      <w:proofErr w:type="spellEnd"/>
      <w:r w:rsidR="00455E46" w:rsidRPr="000C6BB5">
        <w:rPr>
          <w:rFonts w:ascii="바탕" w:eastAsia="바탕" w:hAnsi="바탕" w:hint="eastAsia"/>
        </w:rPr>
        <w:t xml:space="preserve"> 2세와 레오 10세의 총애를 받음</w:t>
      </w:r>
    </w:p>
    <w:p w14:paraId="68E386B5" w14:textId="34F1B4CF" w:rsidR="00347FB6" w:rsidRDefault="00B63EE2" w:rsidP="000C6BB5">
      <w:pPr>
        <w:pStyle w:val="a3"/>
        <w:numPr>
          <w:ilvl w:val="0"/>
          <w:numId w:val="29"/>
        </w:numPr>
        <w:spacing w:line="276" w:lineRule="auto"/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브루넬레스키</w:t>
      </w:r>
      <w:proofErr w:type="spellEnd"/>
    </w:p>
    <w:p w14:paraId="4BC51C0C" w14:textId="3C67AD96" w:rsidR="00347FB6" w:rsidRPr="000C6BB5" w:rsidRDefault="000C6BB5" w:rsidP="000C6BB5">
      <w:pPr>
        <w:spacing w:line="276" w:lineRule="auto"/>
        <w:ind w:leftChars="283" w:left="851" w:hanging="285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347FB6" w:rsidRPr="000C6BB5">
        <w:rPr>
          <w:rFonts w:ascii="바탕" w:eastAsia="바탕" w:hAnsi="바탕" w:hint="eastAsia"/>
        </w:rPr>
        <w:t xml:space="preserve">피렌체의 산타마리아 델 </w:t>
      </w:r>
      <w:proofErr w:type="spellStart"/>
      <w:r w:rsidR="00347FB6" w:rsidRPr="000C6BB5">
        <w:rPr>
          <w:rFonts w:ascii="바탕" w:eastAsia="바탕" w:hAnsi="바탕" w:hint="eastAsia"/>
        </w:rPr>
        <w:t>피오레</w:t>
      </w:r>
      <w:proofErr w:type="spellEnd"/>
    </w:p>
    <w:p w14:paraId="3A4E5EC1" w14:textId="73ACA59A" w:rsidR="00347FB6" w:rsidRPr="000C6BB5" w:rsidRDefault="000C6BB5" w:rsidP="000C6BB5">
      <w:pPr>
        <w:spacing w:line="276" w:lineRule="auto"/>
        <w:ind w:leftChars="283" w:left="851" w:hanging="285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347FB6" w:rsidRPr="000C6BB5">
        <w:rPr>
          <w:rFonts w:ascii="바탕" w:eastAsia="바탕" w:hAnsi="바탕" w:hint="eastAsia"/>
        </w:rPr>
        <w:t>로마네스크에서 영향을 받았으며,</w:t>
      </w:r>
      <w:r w:rsidR="00347FB6" w:rsidRPr="000C6BB5">
        <w:rPr>
          <w:rFonts w:ascii="바탕" w:eastAsia="바탕" w:hAnsi="바탕"/>
        </w:rPr>
        <w:t xml:space="preserve"> </w:t>
      </w:r>
      <w:r w:rsidR="00347FB6" w:rsidRPr="000C6BB5">
        <w:rPr>
          <w:rFonts w:ascii="바탕" w:eastAsia="바탕" w:hAnsi="바탕" w:hint="eastAsia"/>
        </w:rPr>
        <w:t>비례,</w:t>
      </w:r>
      <w:r w:rsidR="00347FB6" w:rsidRPr="000C6BB5">
        <w:rPr>
          <w:rFonts w:ascii="바탕" w:eastAsia="바탕" w:hAnsi="바탕"/>
        </w:rPr>
        <w:t xml:space="preserve"> </w:t>
      </w:r>
      <w:r w:rsidR="00347FB6" w:rsidRPr="000C6BB5">
        <w:rPr>
          <w:rFonts w:ascii="바탕" w:eastAsia="바탕" w:hAnsi="바탕" w:hint="eastAsia"/>
        </w:rPr>
        <w:t>비율,</w:t>
      </w:r>
      <w:r w:rsidR="00347FB6" w:rsidRPr="000C6BB5">
        <w:rPr>
          <w:rFonts w:ascii="바탕" w:eastAsia="바탕" w:hAnsi="바탕"/>
        </w:rPr>
        <w:t xml:space="preserve"> </w:t>
      </w:r>
      <w:r w:rsidR="00347FB6" w:rsidRPr="000C6BB5">
        <w:rPr>
          <w:rFonts w:ascii="바탕" w:eastAsia="바탕" w:hAnsi="바탕" w:hint="eastAsia"/>
        </w:rPr>
        <w:t>기하학적 비례,</w:t>
      </w:r>
      <w:r w:rsidR="00347FB6" w:rsidRPr="000C6BB5">
        <w:rPr>
          <w:rFonts w:ascii="바탕" w:eastAsia="바탕" w:hAnsi="바탕"/>
        </w:rPr>
        <w:t xml:space="preserve"> </w:t>
      </w:r>
      <w:r w:rsidR="00347FB6" w:rsidRPr="000C6BB5">
        <w:rPr>
          <w:rFonts w:ascii="바탕" w:eastAsia="바탕" w:hAnsi="바탕" w:hint="eastAsia"/>
        </w:rPr>
        <w:t xml:space="preserve">그리고 각 부분의 규칙성 </w:t>
      </w:r>
      <w:r w:rsidR="00347FB6" w:rsidRPr="000C6BB5">
        <w:rPr>
          <w:rFonts w:ascii="바탕" w:eastAsia="바탕" w:hAnsi="바탕" w:hint="eastAsia"/>
        </w:rPr>
        <w:lastRenderedPageBreak/>
        <w:t>강조</w:t>
      </w:r>
    </w:p>
    <w:p w14:paraId="2ABC0F4B" w14:textId="77777777" w:rsidR="00347FB6" w:rsidRPr="00347FB6" w:rsidRDefault="00347FB6" w:rsidP="00347FB6">
      <w:pPr>
        <w:spacing w:line="276" w:lineRule="auto"/>
        <w:rPr>
          <w:rFonts w:ascii="바탕" w:eastAsia="바탕" w:hAnsi="바탕"/>
        </w:rPr>
      </w:pPr>
    </w:p>
    <w:p w14:paraId="1CBE832D" w14:textId="2FFADA35" w:rsidR="006E0D8D" w:rsidRPr="000C6BB5" w:rsidRDefault="006E0D8D" w:rsidP="000C6BB5">
      <w:pPr>
        <w:pStyle w:val="a3"/>
        <w:numPr>
          <w:ilvl w:val="0"/>
          <w:numId w:val="14"/>
        </w:numPr>
        <w:spacing w:line="276" w:lineRule="auto"/>
        <w:ind w:leftChars="58" w:left="425" w:hanging="309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>이탈리아의 자연과학</w:t>
      </w:r>
    </w:p>
    <w:p w14:paraId="4ADE2C09" w14:textId="274A0CC6" w:rsidR="00347FB6" w:rsidRPr="000C6BB5" w:rsidRDefault="00347FB6" w:rsidP="000C6BB5">
      <w:pPr>
        <w:pStyle w:val="a3"/>
        <w:numPr>
          <w:ilvl w:val="0"/>
          <w:numId w:val="30"/>
        </w:numPr>
        <w:spacing w:line="276" w:lineRule="auto"/>
        <w:ind w:leftChars="0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 xml:space="preserve">르네상스 시기의 </w:t>
      </w:r>
      <w:r w:rsidRPr="000C6BB5">
        <w:rPr>
          <w:rFonts w:ascii="바탕" w:eastAsia="바탕" w:hAnsi="바탕"/>
        </w:rPr>
        <w:t>3</w:t>
      </w:r>
      <w:r w:rsidRPr="000C6BB5">
        <w:rPr>
          <w:rFonts w:ascii="바탕" w:eastAsia="바탕" w:hAnsi="바탕" w:hint="eastAsia"/>
        </w:rPr>
        <w:t>대 발명품</w:t>
      </w:r>
    </w:p>
    <w:p w14:paraId="72ECD0BA" w14:textId="031CFF6C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347FB6" w:rsidRPr="000C6BB5">
        <w:rPr>
          <w:rFonts w:ascii="바탕" w:eastAsia="바탕" w:hAnsi="바탕" w:hint="eastAsia"/>
        </w:rPr>
        <w:t>화약</w:t>
      </w:r>
    </w:p>
    <w:p w14:paraId="02105913" w14:textId="2282A3A8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347FB6" w:rsidRPr="000C6BB5">
        <w:rPr>
          <w:rFonts w:ascii="바탕" w:eastAsia="바탕" w:hAnsi="바탕" w:hint="eastAsia"/>
        </w:rPr>
        <w:t>나침반</w:t>
      </w:r>
    </w:p>
    <w:p w14:paraId="18E3D85A" w14:textId="7F36263D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③ </w:t>
      </w:r>
      <w:proofErr w:type="spellStart"/>
      <w:r w:rsidR="00347FB6" w:rsidRPr="000C6BB5">
        <w:rPr>
          <w:rFonts w:ascii="바탕" w:eastAsia="바탕" w:hAnsi="바탕" w:hint="eastAsia"/>
        </w:rPr>
        <w:t>활판인쇄술</w:t>
      </w:r>
      <w:proofErr w:type="spellEnd"/>
    </w:p>
    <w:p w14:paraId="3B722905" w14:textId="37F0F590" w:rsidR="00347FB6" w:rsidRPr="000C6BB5" w:rsidRDefault="00347FB6" w:rsidP="000C6BB5">
      <w:pPr>
        <w:pStyle w:val="a3"/>
        <w:numPr>
          <w:ilvl w:val="0"/>
          <w:numId w:val="30"/>
        </w:numPr>
        <w:spacing w:line="276" w:lineRule="auto"/>
        <w:ind w:leftChars="0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 xml:space="preserve">자연과학의 발달 </w:t>
      </w:r>
      <w:r w:rsidRPr="000C6BB5">
        <w:rPr>
          <w:rFonts w:ascii="바탕" w:eastAsia="바탕" w:hAnsi="바탕"/>
        </w:rPr>
        <w:t xml:space="preserve">: </w:t>
      </w:r>
      <w:r w:rsidRPr="000C6BB5">
        <w:rPr>
          <w:rFonts w:ascii="바탕" w:eastAsia="바탕" w:hAnsi="바탕" w:hint="eastAsia"/>
        </w:rPr>
        <w:t>르네상스의 자유로운 탐구 정신</w:t>
      </w:r>
    </w:p>
    <w:p w14:paraId="3612A373" w14:textId="41F21D89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proofErr w:type="spellStart"/>
      <w:r w:rsidR="00347FB6" w:rsidRPr="000C6BB5">
        <w:rPr>
          <w:rFonts w:ascii="바탕" w:eastAsia="바탕" w:hAnsi="바탕" w:hint="eastAsia"/>
        </w:rPr>
        <w:t>베살리우스</w:t>
      </w:r>
      <w:proofErr w:type="spellEnd"/>
      <w:r w:rsidR="00347FB6" w:rsidRPr="000C6BB5">
        <w:rPr>
          <w:rFonts w:ascii="바탕" w:eastAsia="바탕" w:hAnsi="바탕" w:hint="eastAsia"/>
        </w:rPr>
        <w:t xml:space="preserve"> </w:t>
      </w:r>
      <w:r w:rsidR="00347FB6" w:rsidRPr="000C6BB5">
        <w:rPr>
          <w:rFonts w:ascii="바탕" w:eastAsia="바탕" w:hAnsi="바탕"/>
        </w:rPr>
        <w:t xml:space="preserve">: </w:t>
      </w:r>
      <w:r w:rsidR="00347FB6" w:rsidRPr="000C6BB5">
        <w:rPr>
          <w:rFonts w:ascii="바탕" w:eastAsia="바탕" w:hAnsi="바탕" w:hint="eastAsia"/>
        </w:rPr>
        <w:t>해부학</w:t>
      </w:r>
    </w:p>
    <w:p w14:paraId="04153D69" w14:textId="75DCE448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347FB6" w:rsidRPr="000C6BB5">
        <w:rPr>
          <w:rFonts w:ascii="바탕" w:eastAsia="바탕" w:hAnsi="바탕" w:hint="eastAsia"/>
        </w:rPr>
        <w:t>코페르니쿠스</w:t>
      </w:r>
      <w:r w:rsidR="00347FB6" w:rsidRPr="000C6BB5">
        <w:rPr>
          <w:rFonts w:ascii="바탕" w:eastAsia="바탕" w:hAnsi="바탕"/>
        </w:rPr>
        <w:t xml:space="preserve"> : </w:t>
      </w:r>
      <w:proofErr w:type="spellStart"/>
      <w:r w:rsidR="00347FB6" w:rsidRPr="000C6BB5">
        <w:rPr>
          <w:rFonts w:ascii="바탕" w:eastAsia="바탕" w:hAnsi="바탕" w:hint="eastAsia"/>
        </w:rPr>
        <w:t>태양중심설</w:t>
      </w:r>
      <w:proofErr w:type="spellEnd"/>
      <w:r w:rsidR="00347FB6" w:rsidRPr="000C6BB5">
        <w:rPr>
          <w:rFonts w:ascii="바탕" w:eastAsia="바탕" w:hAnsi="바탕" w:hint="eastAsia"/>
        </w:rPr>
        <w:t>,</w:t>
      </w:r>
      <w:r w:rsidR="00347FB6" w:rsidRPr="000C6BB5">
        <w:rPr>
          <w:rFonts w:ascii="바탕" w:eastAsia="바탕" w:hAnsi="바탕"/>
        </w:rPr>
        <w:t xml:space="preserve"> “</w:t>
      </w:r>
      <w:r w:rsidR="00347FB6" w:rsidRPr="000C6BB5">
        <w:rPr>
          <w:rFonts w:ascii="바탕" w:eastAsia="바탕" w:hAnsi="바탕" w:hint="eastAsia"/>
        </w:rPr>
        <w:t>천구의 회전에 관하여</w:t>
      </w:r>
      <w:r w:rsidR="00347FB6" w:rsidRPr="000C6BB5">
        <w:rPr>
          <w:rFonts w:ascii="바탕" w:eastAsia="바탕" w:hAnsi="바탕"/>
        </w:rPr>
        <w:t>(1543)”</w:t>
      </w:r>
    </w:p>
    <w:p w14:paraId="122A6321" w14:textId="16AAA594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③ </w:t>
      </w:r>
      <w:r w:rsidR="00347FB6" w:rsidRPr="000C6BB5">
        <w:rPr>
          <w:rFonts w:ascii="바탕" w:eastAsia="바탕" w:hAnsi="바탕" w:hint="eastAsia"/>
        </w:rPr>
        <w:t xml:space="preserve">갈릴레오 </w:t>
      </w:r>
      <w:r w:rsidR="00347FB6" w:rsidRPr="000C6BB5">
        <w:rPr>
          <w:rFonts w:ascii="바탕" w:eastAsia="바탕" w:hAnsi="바탕"/>
        </w:rPr>
        <w:t xml:space="preserve">: </w:t>
      </w:r>
      <w:r w:rsidR="00347FB6" w:rsidRPr="000C6BB5">
        <w:rPr>
          <w:rFonts w:ascii="바탕" w:eastAsia="바탕" w:hAnsi="바탕" w:hint="eastAsia"/>
        </w:rPr>
        <w:t xml:space="preserve">태양 </w:t>
      </w:r>
      <w:proofErr w:type="spellStart"/>
      <w:r w:rsidR="00347FB6" w:rsidRPr="000C6BB5">
        <w:rPr>
          <w:rFonts w:ascii="바탕" w:eastAsia="바탕" w:hAnsi="바탕" w:hint="eastAsia"/>
        </w:rPr>
        <w:t>중심설</w:t>
      </w:r>
      <w:proofErr w:type="spellEnd"/>
      <w:r w:rsidR="00347FB6" w:rsidRPr="000C6BB5">
        <w:rPr>
          <w:rFonts w:ascii="바탕" w:eastAsia="바탕" w:hAnsi="바탕" w:hint="eastAsia"/>
        </w:rPr>
        <w:t>,</w:t>
      </w:r>
      <w:r w:rsidR="00347FB6" w:rsidRPr="000C6BB5">
        <w:rPr>
          <w:rFonts w:ascii="바탕" w:eastAsia="바탕" w:hAnsi="바탕"/>
        </w:rPr>
        <w:t xml:space="preserve"> </w:t>
      </w:r>
      <w:r w:rsidR="00347FB6" w:rsidRPr="000C6BB5">
        <w:rPr>
          <w:rFonts w:ascii="바탕" w:eastAsia="바탕" w:hAnsi="바탕" w:hint="eastAsia"/>
        </w:rPr>
        <w:t>지동설</w:t>
      </w:r>
    </w:p>
    <w:p w14:paraId="7F299185" w14:textId="3A15DCDB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r w:rsidR="00347FB6" w:rsidRPr="000C6BB5">
        <w:rPr>
          <w:rFonts w:ascii="바탕" w:eastAsia="바탕" w:hAnsi="바탕" w:hint="eastAsia"/>
        </w:rPr>
        <w:t>베이컨,</w:t>
      </w:r>
      <w:r w:rsidR="00347FB6" w:rsidRPr="000C6BB5">
        <w:rPr>
          <w:rFonts w:ascii="바탕" w:eastAsia="바탕" w:hAnsi="바탕"/>
        </w:rPr>
        <w:t xml:space="preserve"> </w:t>
      </w:r>
      <w:r w:rsidR="00347FB6" w:rsidRPr="000C6BB5">
        <w:rPr>
          <w:rFonts w:ascii="바탕" w:eastAsia="바탕" w:hAnsi="바탕" w:hint="eastAsia"/>
        </w:rPr>
        <w:t xml:space="preserve">데카르트 </w:t>
      </w:r>
      <w:r w:rsidR="00347FB6" w:rsidRPr="000C6BB5">
        <w:rPr>
          <w:rFonts w:ascii="바탕" w:eastAsia="바탕" w:hAnsi="바탕"/>
        </w:rPr>
        <w:t xml:space="preserve">: </w:t>
      </w:r>
      <w:r w:rsidR="00347FB6" w:rsidRPr="000C6BB5">
        <w:rPr>
          <w:rFonts w:ascii="바탕" w:eastAsia="바탕" w:hAnsi="바탕" w:hint="eastAsia"/>
        </w:rPr>
        <w:t>새로운 과학적 방법론</w:t>
      </w:r>
    </w:p>
    <w:p w14:paraId="78C0A5C8" w14:textId="6A8B7502" w:rsidR="00347FB6" w:rsidRPr="000C6BB5" w:rsidRDefault="000C6BB5" w:rsidP="00F446A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⑤ </w:t>
      </w:r>
      <w:r w:rsidR="00347FB6" w:rsidRPr="000C6BB5">
        <w:rPr>
          <w:rFonts w:ascii="바탕" w:eastAsia="바탕" w:hAnsi="바탕" w:hint="eastAsia"/>
        </w:rPr>
        <w:t xml:space="preserve">뉴턴 </w:t>
      </w:r>
      <w:r w:rsidR="00347FB6" w:rsidRPr="000C6BB5">
        <w:rPr>
          <w:rFonts w:ascii="바탕" w:eastAsia="바탕" w:hAnsi="바탕"/>
        </w:rPr>
        <w:t xml:space="preserve">: </w:t>
      </w:r>
      <w:r w:rsidR="00347FB6" w:rsidRPr="000C6BB5">
        <w:rPr>
          <w:rFonts w:ascii="바탕" w:eastAsia="바탕" w:hAnsi="바탕" w:hint="eastAsia"/>
        </w:rPr>
        <w:t>보편적 중력의 법칙으로 기계론적 우주관 확립</w:t>
      </w:r>
    </w:p>
    <w:p w14:paraId="37DF9EAF" w14:textId="1F830442" w:rsidR="00347FB6" w:rsidRPr="00347FB6" w:rsidRDefault="00347FB6" w:rsidP="000C6BB5">
      <w:pPr>
        <w:pStyle w:val="a3"/>
        <w:numPr>
          <w:ilvl w:val="0"/>
          <w:numId w:val="30"/>
        </w:numPr>
        <w:spacing w:line="276" w:lineRule="auto"/>
        <w:ind w:leftChars="0"/>
        <w:rPr>
          <w:rFonts w:ascii="바탕" w:eastAsia="바탕" w:hAnsi="바탕"/>
        </w:rPr>
      </w:pPr>
      <w:r w:rsidRPr="00347FB6">
        <w:rPr>
          <w:rFonts w:ascii="바탕" w:eastAsia="바탕" w:hAnsi="바탕" w:hint="eastAsia"/>
        </w:rPr>
        <w:t xml:space="preserve">절대주의 체제의 후원 </w:t>
      </w:r>
      <w:r>
        <w:rPr>
          <w:rFonts w:ascii="바탕" w:eastAsia="바탕" w:hAnsi="바탕"/>
        </w:rPr>
        <w:t xml:space="preserve">: </w:t>
      </w:r>
      <w:r w:rsidRPr="00347FB6">
        <w:rPr>
          <w:rFonts w:ascii="바탕" w:eastAsia="바탕" w:hAnsi="바탕" w:hint="eastAsia"/>
        </w:rPr>
        <w:t>영국의 왕립협회,</w:t>
      </w:r>
      <w:r w:rsidRPr="00347FB6">
        <w:rPr>
          <w:rFonts w:ascii="바탕" w:eastAsia="바탕" w:hAnsi="바탕"/>
        </w:rPr>
        <w:t xml:space="preserve"> </w:t>
      </w:r>
      <w:r w:rsidRPr="00347FB6">
        <w:rPr>
          <w:rFonts w:ascii="바탕" w:eastAsia="바탕" w:hAnsi="바탕" w:hint="eastAsia"/>
        </w:rPr>
        <w:t>프랑스의 과학아카데미</w:t>
      </w:r>
    </w:p>
    <w:p w14:paraId="6A3D6593" w14:textId="58128466" w:rsidR="006E0D8D" w:rsidRDefault="006E0D8D" w:rsidP="009F7D51">
      <w:pPr>
        <w:spacing w:line="276" w:lineRule="auto"/>
        <w:rPr>
          <w:rFonts w:ascii="바탕" w:eastAsia="바탕" w:hAnsi="바탕"/>
        </w:rPr>
      </w:pPr>
    </w:p>
    <w:p w14:paraId="596E2222" w14:textId="77777777" w:rsidR="0096036C" w:rsidRPr="009F7D51" w:rsidRDefault="0096036C" w:rsidP="009F7D51">
      <w:pPr>
        <w:spacing w:line="276" w:lineRule="auto"/>
        <w:rPr>
          <w:rFonts w:ascii="바탕" w:eastAsia="바탕" w:hAnsi="바탕"/>
        </w:rPr>
      </w:pPr>
    </w:p>
    <w:p w14:paraId="239DAE59" w14:textId="2AD3805A" w:rsidR="000C0CB9" w:rsidRDefault="000C0CB9" w:rsidP="000C6BB5">
      <w:pPr>
        <w:pStyle w:val="a3"/>
        <w:numPr>
          <w:ilvl w:val="0"/>
          <w:numId w:val="5"/>
        </w:numPr>
        <w:spacing w:line="276" w:lineRule="auto"/>
        <w:ind w:leftChars="-5" w:left="285" w:hanging="295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 xml:space="preserve"> </w:t>
      </w:r>
      <w:proofErr w:type="spellStart"/>
      <w:r>
        <w:rPr>
          <w:rFonts w:ascii="바탕" w:eastAsia="바탕" w:hAnsi="바탕" w:hint="eastAsia"/>
          <w:b/>
        </w:rPr>
        <w:t>북서유럽의</w:t>
      </w:r>
      <w:proofErr w:type="spellEnd"/>
      <w:r>
        <w:rPr>
          <w:rFonts w:ascii="바탕" w:eastAsia="바탕" w:hAnsi="바탕" w:hint="eastAsia"/>
          <w:b/>
        </w:rPr>
        <w:t xml:space="preserve"> 르네상스</w:t>
      </w:r>
    </w:p>
    <w:p w14:paraId="0EEFCA79" w14:textId="240F6230" w:rsidR="00034479" w:rsidRDefault="00034479" w:rsidP="0010406D">
      <w:pPr>
        <w:pStyle w:val="a3"/>
        <w:numPr>
          <w:ilvl w:val="0"/>
          <w:numId w:val="19"/>
        </w:numPr>
        <w:spacing w:line="276" w:lineRule="auto"/>
        <w:ind w:leftChars="0" w:left="567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북서유럽</w:t>
      </w:r>
      <w:proofErr w:type="spellEnd"/>
      <w:r>
        <w:rPr>
          <w:rFonts w:ascii="바탕" w:eastAsia="바탕" w:hAnsi="바탕" w:hint="eastAsia"/>
        </w:rPr>
        <w:t xml:space="preserve"> 르네상스의 특징</w:t>
      </w:r>
    </w:p>
    <w:p w14:paraId="7D369144" w14:textId="4430364D" w:rsidR="00455E46" w:rsidRPr="000C6BB5" w:rsidRDefault="00455E46" w:rsidP="000C6BB5">
      <w:pPr>
        <w:pStyle w:val="a3"/>
        <w:numPr>
          <w:ilvl w:val="0"/>
          <w:numId w:val="22"/>
        </w:numPr>
        <w:spacing w:line="276" w:lineRule="auto"/>
        <w:ind w:leftChars="0" w:left="709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>중세적이고 봉건적인 전통</w:t>
      </w:r>
    </w:p>
    <w:p w14:paraId="35BC466E" w14:textId="4CB728D2" w:rsidR="00455E46" w:rsidRDefault="00455E46" w:rsidP="0010406D">
      <w:pPr>
        <w:pStyle w:val="a3"/>
        <w:numPr>
          <w:ilvl w:val="0"/>
          <w:numId w:val="22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이탈리아 르네상스의 영향</w:t>
      </w:r>
      <w:r w:rsidR="00B63EE2">
        <w:rPr>
          <w:rFonts w:ascii="바탕" w:eastAsia="바탕" w:hAnsi="바탕" w:hint="eastAsia"/>
        </w:rPr>
        <w:t xml:space="preserve"> </w:t>
      </w:r>
    </w:p>
    <w:p w14:paraId="5C37BF76" w14:textId="02280869" w:rsidR="00034479" w:rsidRDefault="00455E46" w:rsidP="0010406D">
      <w:pPr>
        <w:pStyle w:val="a3"/>
        <w:numPr>
          <w:ilvl w:val="0"/>
          <w:numId w:val="22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기독교 인문주의,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성경적 인문주의 </w:t>
      </w:r>
      <w:r>
        <w:rPr>
          <w:rFonts w:ascii="바탕" w:eastAsia="바탕" w:hAnsi="바탕"/>
        </w:rPr>
        <w:t xml:space="preserve">: </w:t>
      </w:r>
      <w:r w:rsidR="00034479" w:rsidRPr="00455E46">
        <w:rPr>
          <w:rFonts w:ascii="바탕" w:eastAsia="바탕" w:hAnsi="바탕" w:hint="eastAsia"/>
        </w:rPr>
        <w:t xml:space="preserve">인문주의를 성경과 기독교에 </w:t>
      </w:r>
      <w:r w:rsidR="00822953" w:rsidRPr="00455E46">
        <w:rPr>
          <w:rFonts w:ascii="바탕" w:eastAsia="바탕" w:hAnsi="바탕" w:hint="eastAsia"/>
        </w:rPr>
        <w:t>적용</w:t>
      </w:r>
    </w:p>
    <w:p w14:paraId="172F06E4" w14:textId="293A0680" w:rsidR="00455E46" w:rsidRDefault="00455E46" w:rsidP="00455E46">
      <w:pPr>
        <w:spacing w:line="276" w:lineRule="auto"/>
        <w:ind w:leftChars="354" w:left="708"/>
        <w:rPr>
          <w:rFonts w:ascii="바탕" w:eastAsia="바탕" w:hAnsi="바탕"/>
        </w:rPr>
      </w:pP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원전으로 돌아가자</w:t>
      </w:r>
      <w:r>
        <w:rPr>
          <w:rFonts w:ascii="바탕" w:eastAsia="바탕" w:hAnsi="바탕"/>
        </w:rPr>
        <w:t xml:space="preserve">” -&gt; </w:t>
      </w:r>
      <w:r>
        <w:rPr>
          <w:rFonts w:ascii="바탕" w:eastAsia="바탕" w:hAnsi="바탕" w:hint="eastAsia"/>
        </w:rPr>
        <w:t xml:space="preserve">초기 성경과 </w:t>
      </w:r>
      <w:r w:rsidR="00B63EE2">
        <w:rPr>
          <w:rFonts w:ascii="바탕" w:eastAsia="바탕" w:hAnsi="바탕" w:hint="eastAsia"/>
        </w:rPr>
        <w:t>원시</w:t>
      </w:r>
      <w:r>
        <w:rPr>
          <w:rFonts w:ascii="바탕" w:eastAsia="바탕" w:hAnsi="바탕" w:hint="eastAsia"/>
        </w:rPr>
        <w:t xml:space="preserve"> 기독교로!</w:t>
      </w:r>
    </w:p>
    <w:p w14:paraId="32181991" w14:textId="77777777" w:rsidR="000C6BB5" w:rsidRPr="00455E46" w:rsidRDefault="000C6BB5" w:rsidP="00455E46">
      <w:pPr>
        <w:spacing w:line="276" w:lineRule="auto"/>
        <w:ind w:leftChars="354" w:left="708"/>
        <w:rPr>
          <w:rFonts w:ascii="바탕" w:eastAsia="바탕" w:hAnsi="바탕"/>
        </w:rPr>
      </w:pPr>
    </w:p>
    <w:p w14:paraId="645147F6" w14:textId="5644D206" w:rsidR="000C6BB5" w:rsidRPr="000C6BB5" w:rsidRDefault="00822953" w:rsidP="000C6BB5">
      <w:pPr>
        <w:pStyle w:val="a3"/>
        <w:numPr>
          <w:ilvl w:val="0"/>
          <w:numId w:val="19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대표적 인물</w:t>
      </w:r>
    </w:p>
    <w:p w14:paraId="2166FB44" w14:textId="5176F5C1" w:rsidR="00822953" w:rsidRDefault="00822953" w:rsidP="000C6BB5">
      <w:pPr>
        <w:pStyle w:val="a3"/>
        <w:numPr>
          <w:ilvl w:val="0"/>
          <w:numId w:val="31"/>
        </w:numPr>
        <w:spacing w:line="276" w:lineRule="auto"/>
        <w:ind w:leftChars="0"/>
        <w:rPr>
          <w:rFonts w:ascii="바탕" w:eastAsia="바탕" w:hAnsi="바탕"/>
        </w:rPr>
      </w:pPr>
      <w:proofErr w:type="spellStart"/>
      <w:r w:rsidRPr="000C6BB5">
        <w:rPr>
          <w:rFonts w:ascii="바탕" w:eastAsia="바탕" w:hAnsi="바탕" w:hint="eastAsia"/>
        </w:rPr>
        <w:t>에라스뮈스</w:t>
      </w:r>
      <w:proofErr w:type="spellEnd"/>
    </w:p>
    <w:p w14:paraId="5BBEBF4F" w14:textId="03682263" w:rsidR="00E80A75" w:rsidRDefault="00E80A75" w:rsidP="0021602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>
        <w:rPr>
          <w:rFonts w:ascii="바탕" w:eastAsia="바탕" w:hAnsi="바탕" w:hint="eastAsia"/>
        </w:rPr>
        <w:t>로마 가톨릭 교회의 성직자이자 인문주의자</w:t>
      </w:r>
    </w:p>
    <w:p w14:paraId="4CFBE40A" w14:textId="4C2A3429" w:rsidR="00E80A75" w:rsidRDefault="00E80A75" w:rsidP="0021602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Pr="00E80A75">
        <w:rPr>
          <w:rFonts w:ascii="바탕" w:eastAsia="바탕" w:hAnsi="바탕"/>
        </w:rPr>
        <w:t>부와 특권을 추구하며 기독교 교리에 무관심한 교회를 비판</w:t>
      </w:r>
    </w:p>
    <w:p w14:paraId="3A9D73EE" w14:textId="2DDF3E0F" w:rsidR="00E80A75" w:rsidRDefault="00E80A75" w:rsidP="0021602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Pr="00E80A75">
        <w:rPr>
          <w:rFonts w:ascii="바탕" w:eastAsia="바탕" w:hAnsi="바탕"/>
        </w:rPr>
        <w:t>사랑, 평화, 단순성 등 기독교의 근본 윤리에 합당한 자유롭고 관대한 태도 촉구</w:t>
      </w:r>
    </w:p>
    <w:p w14:paraId="685C93BF" w14:textId="3133F857" w:rsidR="00E80A75" w:rsidRPr="00E80A75" w:rsidRDefault="00E80A75" w:rsidP="0021602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④ </w:t>
      </w:r>
      <w:proofErr w:type="spellStart"/>
      <w:r>
        <w:rPr>
          <w:rFonts w:ascii="바탕" w:eastAsia="바탕" w:hAnsi="바탕" w:hint="eastAsia"/>
        </w:rPr>
        <w:t>우신예찬</w:t>
      </w:r>
      <w:proofErr w:type="spellEnd"/>
    </w:p>
    <w:p w14:paraId="7C30B17D" w14:textId="77777777" w:rsidR="00B63EE2" w:rsidRPr="00B63EE2" w:rsidRDefault="00B63EE2" w:rsidP="00B63EE2">
      <w:pPr>
        <w:spacing w:line="276" w:lineRule="auto"/>
        <w:rPr>
          <w:rFonts w:ascii="바탕" w:eastAsia="바탕" w:hAnsi="바탕"/>
          <w:color w:val="FF0000"/>
        </w:rPr>
      </w:pPr>
    </w:p>
    <w:p w14:paraId="42221A4E" w14:textId="2D5081E3" w:rsidR="00822953" w:rsidRPr="000C6BB5" w:rsidRDefault="00822953" w:rsidP="000C6BB5">
      <w:pPr>
        <w:pStyle w:val="a3"/>
        <w:numPr>
          <w:ilvl w:val="0"/>
          <w:numId w:val="31"/>
        </w:numPr>
        <w:spacing w:line="276" w:lineRule="auto"/>
        <w:ind w:leftChars="0"/>
        <w:rPr>
          <w:rFonts w:ascii="바탕" w:eastAsia="바탕" w:hAnsi="바탕"/>
        </w:rPr>
      </w:pPr>
      <w:r w:rsidRPr="000C6BB5">
        <w:rPr>
          <w:rFonts w:ascii="바탕" w:eastAsia="바탕" w:hAnsi="바탕" w:hint="eastAsia"/>
        </w:rPr>
        <w:t>토마스 모어</w:t>
      </w:r>
    </w:p>
    <w:p w14:paraId="553B3BAB" w14:textId="3845C19E" w:rsidR="00BD715D" w:rsidRDefault="00216028" w:rsidP="00216028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 w:rsidR="00BD715D">
        <w:rPr>
          <w:rFonts w:ascii="바탕" w:eastAsia="바탕" w:hAnsi="바탕" w:hint="eastAsia"/>
        </w:rPr>
        <w:t>잉글랜드 왕국의 법률가,</w:t>
      </w:r>
      <w:r w:rsidR="00BD715D">
        <w:rPr>
          <w:rFonts w:ascii="바탕" w:eastAsia="바탕" w:hAnsi="바탕"/>
        </w:rPr>
        <w:t xml:space="preserve"> </w:t>
      </w:r>
      <w:r w:rsidR="00BD715D">
        <w:rPr>
          <w:rFonts w:ascii="바탕" w:eastAsia="바탕" w:hAnsi="바탕" w:hint="eastAsia"/>
        </w:rPr>
        <w:t>저술가,</w:t>
      </w:r>
      <w:r w:rsidR="00BD715D">
        <w:rPr>
          <w:rFonts w:ascii="바탕" w:eastAsia="바탕" w:hAnsi="바탕"/>
        </w:rPr>
        <w:t xml:space="preserve"> </w:t>
      </w:r>
      <w:r w:rsidR="00BD715D">
        <w:rPr>
          <w:rFonts w:ascii="바탕" w:eastAsia="바탕" w:hAnsi="바탕" w:hint="eastAsia"/>
        </w:rPr>
        <w:t>사상가,</w:t>
      </w:r>
      <w:r w:rsidR="00BD715D">
        <w:rPr>
          <w:rFonts w:ascii="바탕" w:eastAsia="바탕" w:hAnsi="바탕"/>
        </w:rPr>
        <w:t xml:space="preserve"> </w:t>
      </w:r>
      <w:r w:rsidR="00BD715D">
        <w:rPr>
          <w:rFonts w:ascii="바탕" w:eastAsia="바탕" w:hAnsi="바탕" w:hint="eastAsia"/>
        </w:rPr>
        <w:t>정치가</w:t>
      </w:r>
      <w:r w:rsidR="00BD715D">
        <w:rPr>
          <w:rFonts w:ascii="바탕" w:eastAsia="바탕" w:hAnsi="바탕"/>
        </w:rPr>
        <w:t xml:space="preserve"> + </w:t>
      </w:r>
      <w:r w:rsidR="00BD715D">
        <w:rPr>
          <w:rFonts w:ascii="바탕" w:eastAsia="바탕" w:hAnsi="바탕" w:hint="eastAsia"/>
        </w:rPr>
        <w:t>가톨릭 교회의 성인</w:t>
      </w:r>
    </w:p>
    <w:p w14:paraId="4787B452" w14:textId="053E4F74" w:rsidR="00216028" w:rsidRDefault="00216028" w:rsidP="00A65BEB">
      <w:pPr>
        <w:spacing w:line="276" w:lineRule="auto"/>
        <w:ind w:leftChars="283" w:left="851" w:hanging="285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② </w:t>
      </w:r>
      <w:r w:rsidR="00A65BEB" w:rsidRPr="00BD715D">
        <w:rPr>
          <w:rFonts w:ascii="바탕" w:eastAsia="바탕" w:hAnsi="바탕"/>
        </w:rPr>
        <w:t>헨리 8세가 주장한 잉글랜드 교회에서의 왕위지상권을 받아들일 것을 거부한 죄로 정치 경력이 끝남과 동시에 반역죄로 처형</w:t>
      </w:r>
    </w:p>
    <w:p w14:paraId="28E6E0B2" w14:textId="77777777" w:rsidR="00A65BEB" w:rsidRDefault="00216028" w:rsidP="00A65BEB">
      <w:pPr>
        <w:spacing w:line="276" w:lineRule="auto"/>
        <w:ind w:leftChars="283" w:left="56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 w:rsidR="00A65BEB">
        <w:rPr>
          <w:rFonts w:ascii="바탕" w:eastAsia="바탕" w:hAnsi="바탕" w:hint="eastAsia"/>
        </w:rPr>
        <w:t>유토피아</w:t>
      </w:r>
    </w:p>
    <w:p w14:paraId="51DAF4D3" w14:textId="22C76FA3" w:rsidR="00216028" w:rsidRPr="00E80A75" w:rsidRDefault="00A65BEB" w:rsidP="0096036C">
      <w:pPr>
        <w:spacing w:line="276" w:lineRule="auto"/>
        <w:ind w:leftChars="283" w:left="566" w:firstLineChars="50" w:firstLine="1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현실에는 존재하지 않는 이상사회</w:t>
      </w:r>
    </w:p>
    <w:p w14:paraId="4C38B58C" w14:textId="77777777" w:rsidR="00B63EE2" w:rsidRPr="00B63EE2" w:rsidRDefault="00B63EE2" w:rsidP="00B63EE2">
      <w:pPr>
        <w:spacing w:line="276" w:lineRule="auto"/>
        <w:rPr>
          <w:rFonts w:ascii="바탕" w:eastAsia="바탕" w:hAnsi="바탕"/>
          <w:color w:val="FF0000"/>
        </w:rPr>
      </w:pPr>
    </w:p>
    <w:p w14:paraId="17754D07" w14:textId="77777777" w:rsidR="00034479" w:rsidRPr="00034479" w:rsidRDefault="00034479" w:rsidP="00034479">
      <w:pPr>
        <w:spacing w:line="276" w:lineRule="auto"/>
        <w:rPr>
          <w:rFonts w:ascii="바탕" w:eastAsia="바탕" w:hAnsi="바탕"/>
        </w:rPr>
      </w:pPr>
    </w:p>
    <w:p w14:paraId="09D0FEAB" w14:textId="53AB9FAB" w:rsidR="006E0D8D" w:rsidRDefault="006E0D8D" w:rsidP="0010406D">
      <w:pPr>
        <w:pStyle w:val="a3"/>
        <w:numPr>
          <w:ilvl w:val="0"/>
          <w:numId w:val="5"/>
        </w:numPr>
        <w:spacing w:line="276" w:lineRule="auto"/>
        <w:ind w:leftChars="0" w:left="284" w:hanging="295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르네상스 이후의 변화</w:t>
      </w:r>
    </w:p>
    <w:p w14:paraId="7A193730" w14:textId="2341D714" w:rsidR="00822953" w:rsidRDefault="00822953" w:rsidP="0010406D">
      <w:pPr>
        <w:pStyle w:val="a3"/>
        <w:numPr>
          <w:ilvl w:val="0"/>
          <w:numId w:val="21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비판적 사고의 전개 </w:t>
      </w:r>
      <w:r>
        <w:rPr>
          <w:rFonts w:ascii="바탕" w:eastAsia="바탕" w:hAnsi="바탕"/>
        </w:rPr>
        <w:t>: 18</w:t>
      </w:r>
      <w:r>
        <w:rPr>
          <w:rFonts w:ascii="바탕" w:eastAsia="바탕" w:hAnsi="바탕" w:hint="eastAsia"/>
        </w:rPr>
        <w:t>세기 계몽주의의 발전</w:t>
      </w:r>
    </w:p>
    <w:p w14:paraId="696A697C" w14:textId="77777777" w:rsidR="003D3828" w:rsidRPr="00FF0576" w:rsidRDefault="0096036C" w:rsidP="00FF0576">
      <w:pPr>
        <w:pStyle w:val="a3"/>
        <w:numPr>
          <w:ilvl w:val="0"/>
          <w:numId w:val="34"/>
        </w:numPr>
        <w:spacing w:line="276" w:lineRule="auto"/>
        <w:ind w:leftChars="174" w:left="708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 xml:space="preserve">종교 </w:t>
      </w:r>
    </w:p>
    <w:p w14:paraId="16FC071C" w14:textId="77777777" w:rsidR="00FF0576" w:rsidRDefault="00FF0576" w:rsidP="00FF0576">
      <w:pPr>
        <w:spacing w:line="276" w:lineRule="auto"/>
        <w:ind w:left="348" w:firstLineChars="100" w:firstLine="200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>- 세속화가 빠르게 진행되었으며, 이신론의 영향력이 증가</w:t>
      </w:r>
    </w:p>
    <w:p w14:paraId="4E49773E" w14:textId="121050E4" w:rsidR="00FF0576" w:rsidRPr="00FF0576" w:rsidRDefault="00FF0576" w:rsidP="00FF0576">
      <w:pPr>
        <w:spacing w:line="276" w:lineRule="auto"/>
        <w:ind w:left="348" w:firstLineChars="100" w:firstLine="200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>- 이성으로서 기독교를 설명하려는 시도가 이어짐.</w:t>
      </w:r>
    </w:p>
    <w:p w14:paraId="73707311" w14:textId="77777777" w:rsidR="003D3828" w:rsidRPr="00FF0576" w:rsidRDefault="0096036C" w:rsidP="00FF0576">
      <w:pPr>
        <w:pStyle w:val="a3"/>
        <w:numPr>
          <w:ilvl w:val="0"/>
          <w:numId w:val="34"/>
        </w:numPr>
        <w:spacing w:line="276" w:lineRule="auto"/>
        <w:ind w:leftChars="174" w:left="708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 xml:space="preserve">과학 </w:t>
      </w:r>
    </w:p>
    <w:p w14:paraId="3BFB4272" w14:textId="1399B585" w:rsidR="00FF0576" w:rsidRPr="00FF0576" w:rsidRDefault="00FF0576" w:rsidP="00FF0576">
      <w:pPr>
        <w:spacing w:line="276" w:lineRule="auto"/>
        <w:ind w:left="348" w:firstLineChars="100" w:firstLine="200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>- 과학적 사고방식을 인간관에 적용</w:t>
      </w:r>
    </w:p>
    <w:p w14:paraId="0905ACD1" w14:textId="30958FF8" w:rsidR="00FF0576" w:rsidRDefault="00FF0576" w:rsidP="00FF0576">
      <w:pPr>
        <w:pStyle w:val="a3"/>
        <w:numPr>
          <w:ilvl w:val="0"/>
          <w:numId w:val="34"/>
        </w:numPr>
        <w:spacing w:line="276" w:lineRule="auto"/>
        <w:ind w:leftChars="0" w:left="709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사회</w:t>
      </w:r>
    </w:p>
    <w:p w14:paraId="6DE730C3" w14:textId="77777777" w:rsidR="00FF0576" w:rsidRDefault="00FF0576" w:rsidP="00FF0576">
      <w:pPr>
        <w:pStyle w:val="a3"/>
        <w:numPr>
          <w:ilvl w:val="0"/>
          <w:numId w:val="9"/>
        </w:numPr>
        <w:spacing w:line="276" w:lineRule="auto"/>
        <w:ind w:leftChars="0" w:left="709" w:hanging="218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>이성에 의한 인류의 일반적 진보에 대한 믿음 강화</w:t>
      </w:r>
    </w:p>
    <w:p w14:paraId="36C233E4" w14:textId="77777777" w:rsidR="00FF0576" w:rsidRDefault="00FF0576" w:rsidP="00FF0576">
      <w:pPr>
        <w:pStyle w:val="a3"/>
        <w:numPr>
          <w:ilvl w:val="0"/>
          <w:numId w:val="9"/>
        </w:numPr>
        <w:spacing w:line="276" w:lineRule="auto"/>
        <w:ind w:leftChars="0" w:left="709" w:hanging="218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>진보를 통한 인간 삶의 개선</w:t>
      </w:r>
    </w:p>
    <w:p w14:paraId="2AEAE0B3" w14:textId="77777777" w:rsidR="00FF0576" w:rsidRDefault="00FF0576" w:rsidP="00FF0576">
      <w:pPr>
        <w:pStyle w:val="a3"/>
        <w:numPr>
          <w:ilvl w:val="0"/>
          <w:numId w:val="9"/>
        </w:numPr>
        <w:spacing w:line="276" w:lineRule="auto"/>
        <w:ind w:leftChars="0" w:left="709" w:hanging="218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>다양한 정치, 경제, 사회 사상의 출현으로 이어짐</w:t>
      </w:r>
    </w:p>
    <w:p w14:paraId="5C628B87" w14:textId="2F97BBE0" w:rsidR="00FF0576" w:rsidRPr="00FF0576" w:rsidRDefault="00FF0576" w:rsidP="00FF0576">
      <w:pPr>
        <w:pStyle w:val="a3"/>
        <w:spacing w:line="276" w:lineRule="auto"/>
        <w:ind w:leftChars="0" w:left="709" w:hanging="218"/>
        <w:rPr>
          <w:rFonts w:ascii="바탕" w:eastAsia="바탕" w:hAnsi="바탕"/>
        </w:rPr>
      </w:pPr>
      <w:r w:rsidRPr="00FF0576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</w:t>
      </w:r>
      <w:r w:rsidRPr="00FF0576">
        <w:rPr>
          <w:rFonts w:ascii="바탕" w:eastAsia="바탕" w:hAnsi="바탕" w:hint="eastAsia"/>
        </w:rPr>
        <w:t>ex. 장 자크 루소의 ”사회계약론”</w:t>
      </w:r>
    </w:p>
    <w:p w14:paraId="2FE4E725" w14:textId="5E05AFD1" w:rsidR="00FF0576" w:rsidRPr="00FF0576" w:rsidRDefault="00FF0576" w:rsidP="00FF0576">
      <w:pPr>
        <w:spacing w:line="276" w:lineRule="auto"/>
        <w:rPr>
          <w:rFonts w:ascii="바탕" w:eastAsia="바탕" w:hAnsi="바탕"/>
        </w:rPr>
      </w:pPr>
    </w:p>
    <w:p w14:paraId="65EA2028" w14:textId="242AFBD0" w:rsidR="00822953" w:rsidRDefault="00822953" w:rsidP="0010406D">
      <w:pPr>
        <w:pStyle w:val="a3"/>
        <w:numPr>
          <w:ilvl w:val="0"/>
          <w:numId w:val="21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민중 문화의 변화</w:t>
      </w:r>
    </w:p>
    <w:p w14:paraId="098571C1" w14:textId="77777777" w:rsidR="003D3828" w:rsidRPr="00FF0576" w:rsidRDefault="0096036C" w:rsidP="00FF0576">
      <w:pPr>
        <w:pStyle w:val="a3"/>
        <w:numPr>
          <w:ilvl w:val="0"/>
          <w:numId w:val="32"/>
        </w:numPr>
        <w:spacing w:line="276" w:lineRule="auto"/>
        <w:ind w:leftChars="174" w:left="708"/>
        <w:rPr>
          <w:rFonts w:ascii="바탕" w:eastAsia="바탕" w:hAnsi="바탕"/>
        </w:rPr>
      </w:pPr>
      <w:proofErr w:type="spellStart"/>
      <w:r w:rsidRPr="00FF0576">
        <w:rPr>
          <w:rFonts w:ascii="바탕" w:eastAsia="바탕" w:hAnsi="바탕" w:hint="eastAsia"/>
        </w:rPr>
        <w:t>메노키오에</w:t>
      </w:r>
      <w:proofErr w:type="spellEnd"/>
      <w:r w:rsidRPr="00FF0576">
        <w:rPr>
          <w:rFonts w:ascii="바탕" w:eastAsia="바탕" w:hAnsi="바탕" w:hint="eastAsia"/>
        </w:rPr>
        <w:t xml:space="preserve"> 대한 종교재판</w:t>
      </w:r>
    </w:p>
    <w:p w14:paraId="200B1BFA" w14:textId="72433D67" w:rsidR="00FF0576" w:rsidRDefault="0096036C" w:rsidP="00FF0576">
      <w:pPr>
        <w:pStyle w:val="a3"/>
        <w:numPr>
          <w:ilvl w:val="0"/>
          <w:numId w:val="32"/>
        </w:numPr>
        <w:spacing w:line="276" w:lineRule="auto"/>
        <w:ind w:leftChars="174" w:left="708"/>
        <w:rPr>
          <w:rFonts w:ascii="바탕" w:eastAsia="바탕" w:hAnsi="바탕"/>
        </w:rPr>
      </w:pPr>
      <w:proofErr w:type="spellStart"/>
      <w:r w:rsidRPr="00FF0576">
        <w:rPr>
          <w:rFonts w:ascii="바탕" w:eastAsia="바탕" w:hAnsi="바탕" w:hint="eastAsia"/>
        </w:rPr>
        <w:t>반기독교적이고</w:t>
      </w:r>
      <w:proofErr w:type="spellEnd"/>
      <w:r w:rsidRPr="00FF0576">
        <w:rPr>
          <w:rFonts w:ascii="바탕" w:eastAsia="바탕" w:hAnsi="바탕" w:hint="eastAsia"/>
        </w:rPr>
        <w:t xml:space="preserve"> 물질적인 우주관, 새로운 사회질서에 대한 열망 </w:t>
      </w:r>
    </w:p>
    <w:p w14:paraId="18978BE3" w14:textId="77777777" w:rsidR="0014311E" w:rsidRPr="0014311E" w:rsidRDefault="0014311E" w:rsidP="0014311E">
      <w:pPr>
        <w:spacing w:line="276" w:lineRule="auto"/>
        <w:rPr>
          <w:rFonts w:ascii="바탕" w:eastAsia="바탕" w:hAnsi="바탕" w:hint="eastAsia"/>
        </w:rPr>
      </w:pPr>
      <w:bookmarkStart w:id="0" w:name="_GoBack"/>
      <w:bookmarkEnd w:id="0"/>
    </w:p>
    <w:p w14:paraId="0F402FE8" w14:textId="5C356413" w:rsidR="00822953" w:rsidRDefault="00822953" w:rsidP="0010406D">
      <w:pPr>
        <w:pStyle w:val="a3"/>
        <w:numPr>
          <w:ilvl w:val="0"/>
          <w:numId w:val="21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인문주의의 부흥</w:t>
      </w:r>
    </w:p>
    <w:p w14:paraId="4E4F2FF0" w14:textId="4E0F477F" w:rsidR="003D3828" w:rsidRPr="00727262" w:rsidRDefault="0096036C" w:rsidP="00727262">
      <w:pPr>
        <w:pStyle w:val="a3"/>
        <w:numPr>
          <w:ilvl w:val="0"/>
          <w:numId w:val="38"/>
        </w:numPr>
        <w:spacing w:line="276" w:lineRule="auto"/>
        <w:ind w:leftChars="0" w:left="709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개별적인 인물과 사물에 대한 관심 : 역사 교육의 중요성</w:t>
      </w:r>
    </w:p>
    <w:p w14:paraId="4EEEDF88" w14:textId="77777777" w:rsidR="003D3828" w:rsidRPr="00727262" w:rsidRDefault="0096036C" w:rsidP="00727262">
      <w:pPr>
        <w:numPr>
          <w:ilvl w:val="0"/>
          <w:numId w:val="38"/>
        </w:numPr>
        <w:spacing w:line="276" w:lineRule="auto"/>
        <w:ind w:left="709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인간의 의지와 행위, 국가와 공화정, 시민 생활의 중요성 강화</w:t>
      </w:r>
    </w:p>
    <w:p w14:paraId="3D0239FA" w14:textId="77777777" w:rsidR="003D3828" w:rsidRPr="00727262" w:rsidRDefault="0096036C" w:rsidP="00727262">
      <w:pPr>
        <w:numPr>
          <w:ilvl w:val="0"/>
          <w:numId w:val="38"/>
        </w:numPr>
        <w:spacing w:line="276" w:lineRule="auto"/>
        <w:ind w:left="709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수사학에 대한 관심</w:t>
      </w:r>
    </w:p>
    <w:p w14:paraId="1976EFEF" w14:textId="77777777" w:rsidR="003D3828" w:rsidRPr="00727262" w:rsidRDefault="0096036C" w:rsidP="00727262">
      <w:pPr>
        <w:numPr>
          <w:ilvl w:val="0"/>
          <w:numId w:val="38"/>
        </w:numPr>
        <w:spacing w:line="276" w:lineRule="auto"/>
        <w:ind w:left="709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세속적인 교육 프로그램의 등장</w:t>
      </w:r>
    </w:p>
    <w:p w14:paraId="02DF5B93" w14:textId="6802C246" w:rsidR="00727262" w:rsidRPr="00727262" w:rsidRDefault="00727262" w:rsidP="00727262">
      <w:pPr>
        <w:spacing w:line="276" w:lineRule="auto"/>
        <w:ind w:firstLineChars="300" w:firstLine="600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- 중세 7과(문법, 수사, 논리, 산수, 기하, 천문, 음악)</w:t>
      </w:r>
    </w:p>
    <w:p w14:paraId="4DC8CF46" w14:textId="77777777" w:rsidR="00727262" w:rsidRPr="00727262" w:rsidRDefault="00727262" w:rsidP="00727262">
      <w:pPr>
        <w:spacing w:line="276" w:lineRule="auto"/>
        <w:ind w:leftChars="425" w:left="850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+ 시, 도덕철학, 역사</w:t>
      </w:r>
    </w:p>
    <w:p w14:paraId="4E55CA40" w14:textId="77777777" w:rsidR="00727262" w:rsidRDefault="00727262" w:rsidP="00727262">
      <w:pPr>
        <w:spacing w:line="276" w:lineRule="auto"/>
        <w:rPr>
          <w:rFonts w:ascii="바탕" w:eastAsia="바탕" w:hAnsi="바탕"/>
        </w:rPr>
      </w:pPr>
    </w:p>
    <w:p w14:paraId="7A5D4F42" w14:textId="55DE1A50" w:rsidR="00822953" w:rsidRPr="00727262" w:rsidRDefault="00822953" w:rsidP="00727262">
      <w:pPr>
        <w:pStyle w:val="a3"/>
        <w:numPr>
          <w:ilvl w:val="0"/>
          <w:numId w:val="21"/>
        </w:numPr>
        <w:spacing w:line="276" w:lineRule="auto"/>
        <w:ind w:leftChars="0" w:left="567"/>
        <w:rPr>
          <w:rFonts w:ascii="바탕" w:eastAsia="바탕" w:hAnsi="바탕"/>
        </w:rPr>
      </w:pPr>
      <w:r w:rsidRPr="00727262">
        <w:rPr>
          <w:rFonts w:ascii="바탕" w:eastAsia="바탕" w:hAnsi="바탕" w:hint="eastAsia"/>
        </w:rPr>
        <w:t>종교개혁</w:t>
      </w:r>
    </w:p>
    <w:p w14:paraId="6BF55935" w14:textId="6333B454" w:rsidR="00822953" w:rsidRPr="00822953" w:rsidRDefault="00822953" w:rsidP="00727262">
      <w:pPr>
        <w:pStyle w:val="a3"/>
        <w:numPr>
          <w:ilvl w:val="0"/>
          <w:numId w:val="21"/>
        </w:numPr>
        <w:spacing w:line="276" w:lineRule="auto"/>
        <w:ind w:leftChars="0" w:left="567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지리상의 발견</w:t>
      </w:r>
    </w:p>
    <w:p w14:paraId="32550D39" w14:textId="0F29FDC5" w:rsidR="0001381B" w:rsidRPr="004B7FDC" w:rsidRDefault="0001381B" w:rsidP="000C6BB5">
      <w:pPr>
        <w:widowControl/>
        <w:wordWrap/>
        <w:autoSpaceDE/>
        <w:autoSpaceDN/>
        <w:rPr>
          <w:rFonts w:ascii="바탕" w:eastAsia="바탕" w:hAnsi="바탕"/>
        </w:rPr>
      </w:pPr>
    </w:p>
    <w:sectPr w:rsidR="0001381B" w:rsidRPr="004B7FDC" w:rsidSect="00E8077F"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7B4D7" w14:textId="77777777" w:rsidR="00CC0201" w:rsidRDefault="00CC0201" w:rsidP="00A15325">
      <w:r>
        <w:separator/>
      </w:r>
    </w:p>
  </w:endnote>
  <w:endnote w:type="continuationSeparator" w:id="0">
    <w:p w14:paraId="76B16AED" w14:textId="77777777" w:rsidR="00CC0201" w:rsidRDefault="00CC0201" w:rsidP="00A1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26535709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273F630" w14:textId="77777777" w:rsidR="00CC0201" w:rsidRDefault="00CC0201" w:rsidP="004B7FDC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5B8921C" w14:textId="77777777" w:rsidR="00CC0201" w:rsidRDefault="00CC02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16564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C390F09" w14:textId="77777777" w:rsidR="00CC0201" w:rsidRDefault="00CC0201" w:rsidP="004B7FDC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40280A6" w14:textId="77777777" w:rsidR="00CC0201" w:rsidRDefault="00CC02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1281" w14:textId="77777777" w:rsidR="00CC0201" w:rsidRDefault="00CC0201" w:rsidP="00A15325">
      <w:r>
        <w:separator/>
      </w:r>
    </w:p>
  </w:footnote>
  <w:footnote w:type="continuationSeparator" w:id="0">
    <w:p w14:paraId="09E8D388" w14:textId="77777777" w:rsidR="00CC0201" w:rsidRDefault="00CC0201" w:rsidP="00A15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1EB4"/>
    <w:multiLevelType w:val="hybridMultilevel"/>
    <w:tmpl w:val="D53E46C4"/>
    <w:lvl w:ilvl="0" w:tplc="D03654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E74950"/>
    <w:multiLevelType w:val="hybridMultilevel"/>
    <w:tmpl w:val="706A10AA"/>
    <w:lvl w:ilvl="0" w:tplc="922629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616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0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08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608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0A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8B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8AF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63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6A44"/>
    <w:multiLevelType w:val="hybridMultilevel"/>
    <w:tmpl w:val="E0AA8108"/>
    <w:lvl w:ilvl="0" w:tplc="DCA08174">
      <w:start w:val="2"/>
      <w:numFmt w:val="upperRoman"/>
      <w:lvlText w:val="%1.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3" w15:restartNumberingAfterBreak="0">
    <w:nsid w:val="183729F2"/>
    <w:multiLevelType w:val="hybridMultilevel"/>
    <w:tmpl w:val="DA883F34"/>
    <w:lvl w:ilvl="0" w:tplc="7B74B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61DDF"/>
    <w:multiLevelType w:val="hybridMultilevel"/>
    <w:tmpl w:val="8478906C"/>
    <w:lvl w:ilvl="0" w:tplc="2FD42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A065BC"/>
    <w:multiLevelType w:val="hybridMultilevel"/>
    <w:tmpl w:val="AFA86A2C"/>
    <w:lvl w:ilvl="0" w:tplc="6CBAB4B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1604A7"/>
    <w:multiLevelType w:val="hybridMultilevel"/>
    <w:tmpl w:val="4D94BAC8"/>
    <w:lvl w:ilvl="0" w:tplc="38626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283076"/>
    <w:multiLevelType w:val="hybridMultilevel"/>
    <w:tmpl w:val="A5D68982"/>
    <w:lvl w:ilvl="0" w:tplc="B41AB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B7270D"/>
    <w:multiLevelType w:val="hybridMultilevel"/>
    <w:tmpl w:val="8464828A"/>
    <w:lvl w:ilvl="0" w:tplc="8ECC8BEC">
      <w:start w:val="1"/>
      <w:numFmt w:val="decimal"/>
      <w:lvlText w:val="%1)"/>
      <w:lvlJc w:val="left"/>
      <w:pPr>
        <w:ind w:left="928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28E16997"/>
    <w:multiLevelType w:val="hybridMultilevel"/>
    <w:tmpl w:val="720A4884"/>
    <w:lvl w:ilvl="0" w:tplc="7B2E0388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A64E7A"/>
    <w:multiLevelType w:val="hybridMultilevel"/>
    <w:tmpl w:val="0850307C"/>
    <w:lvl w:ilvl="0" w:tplc="A21A4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F74DFF"/>
    <w:multiLevelType w:val="hybridMultilevel"/>
    <w:tmpl w:val="F0CEB412"/>
    <w:lvl w:ilvl="0" w:tplc="F25091C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4260C8"/>
    <w:multiLevelType w:val="hybridMultilevel"/>
    <w:tmpl w:val="29F02A78"/>
    <w:lvl w:ilvl="0" w:tplc="300A3FE2">
      <w:start w:val="8"/>
      <w:numFmt w:val="decimalEnclosedCircle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13" w15:restartNumberingAfterBreak="0">
    <w:nsid w:val="3412665E"/>
    <w:multiLevelType w:val="hybridMultilevel"/>
    <w:tmpl w:val="8F788AB6"/>
    <w:lvl w:ilvl="0" w:tplc="FB5CB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4D1841"/>
    <w:multiLevelType w:val="hybridMultilevel"/>
    <w:tmpl w:val="71E49ECE"/>
    <w:lvl w:ilvl="0" w:tplc="E8386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EED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025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44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09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C9D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61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8E6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620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63D56"/>
    <w:multiLevelType w:val="hybridMultilevel"/>
    <w:tmpl w:val="EE76B998"/>
    <w:lvl w:ilvl="0" w:tplc="1BA600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D50D1A"/>
    <w:multiLevelType w:val="hybridMultilevel"/>
    <w:tmpl w:val="F3F463F6"/>
    <w:lvl w:ilvl="0" w:tplc="2E04C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5C1C86"/>
    <w:multiLevelType w:val="hybridMultilevel"/>
    <w:tmpl w:val="3DE4B4B4"/>
    <w:lvl w:ilvl="0" w:tplc="11544316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9524F3"/>
    <w:multiLevelType w:val="hybridMultilevel"/>
    <w:tmpl w:val="04F47C4A"/>
    <w:lvl w:ilvl="0" w:tplc="1E0888EA">
      <w:start w:val="1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D20F5A"/>
    <w:multiLevelType w:val="hybridMultilevel"/>
    <w:tmpl w:val="2F7C1720"/>
    <w:lvl w:ilvl="0" w:tplc="7ED67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A5F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00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23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618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4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C84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89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8F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015A7"/>
    <w:multiLevelType w:val="hybridMultilevel"/>
    <w:tmpl w:val="8AC655BC"/>
    <w:lvl w:ilvl="0" w:tplc="F16ECCF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DB5484"/>
    <w:multiLevelType w:val="hybridMultilevel"/>
    <w:tmpl w:val="2FF2E81A"/>
    <w:lvl w:ilvl="0" w:tplc="BDA4C5A8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D83E1A"/>
    <w:multiLevelType w:val="hybridMultilevel"/>
    <w:tmpl w:val="F6B88466"/>
    <w:lvl w:ilvl="0" w:tplc="D38C5E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18045AD"/>
    <w:multiLevelType w:val="hybridMultilevel"/>
    <w:tmpl w:val="47447B50"/>
    <w:lvl w:ilvl="0" w:tplc="C3205F74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351F44"/>
    <w:multiLevelType w:val="hybridMultilevel"/>
    <w:tmpl w:val="7D4C4742"/>
    <w:lvl w:ilvl="0" w:tplc="5CEC22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7E7E02"/>
    <w:multiLevelType w:val="hybridMultilevel"/>
    <w:tmpl w:val="7BCA7328"/>
    <w:lvl w:ilvl="0" w:tplc="AB66D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9BB070D"/>
    <w:multiLevelType w:val="hybridMultilevel"/>
    <w:tmpl w:val="113EF814"/>
    <w:lvl w:ilvl="0" w:tplc="9D3449C8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E51272"/>
    <w:multiLevelType w:val="hybridMultilevel"/>
    <w:tmpl w:val="322647E0"/>
    <w:lvl w:ilvl="0" w:tplc="B1661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CE7FEF"/>
    <w:multiLevelType w:val="hybridMultilevel"/>
    <w:tmpl w:val="30FEF912"/>
    <w:lvl w:ilvl="0" w:tplc="C33C87F8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B825AB"/>
    <w:multiLevelType w:val="hybridMultilevel"/>
    <w:tmpl w:val="77A8EE08"/>
    <w:lvl w:ilvl="0" w:tplc="80DAA1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E6104C"/>
    <w:multiLevelType w:val="hybridMultilevel"/>
    <w:tmpl w:val="F3F2483E"/>
    <w:lvl w:ilvl="0" w:tplc="C62E6A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157CF1"/>
    <w:multiLevelType w:val="hybridMultilevel"/>
    <w:tmpl w:val="419696B8"/>
    <w:lvl w:ilvl="0" w:tplc="3B9AD54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862F0C"/>
    <w:multiLevelType w:val="hybridMultilevel"/>
    <w:tmpl w:val="FBB04E88"/>
    <w:lvl w:ilvl="0" w:tplc="121658B4">
      <w:start w:val="1"/>
      <w:numFmt w:val="decimal"/>
      <w:lvlText w:val="%1)"/>
      <w:lvlJc w:val="left"/>
      <w:pPr>
        <w:ind w:left="107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3" w15:restartNumberingAfterBreak="0">
    <w:nsid w:val="6FF56C66"/>
    <w:multiLevelType w:val="hybridMultilevel"/>
    <w:tmpl w:val="0854CE5E"/>
    <w:lvl w:ilvl="0" w:tplc="0150D4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5C73BE"/>
    <w:multiLevelType w:val="hybridMultilevel"/>
    <w:tmpl w:val="510A3F0C"/>
    <w:lvl w:ilvl="0" w:tplc="3F5050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801783"/>
    <w:multiLevelType w:val="hybridMultilevel"/>
    <w:tmpl w:val="AA5CF88E"/>
    <w:lvl w:ilvl="0" w:tplc="C36C9A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5C64CC"/>
    <w:multiLevelType w:val="hybridMultilevel"/>
    <w:tmpl w:val="036484AC"/>
    <w:lvl w:ilvl="0" w:tplc="3092A5C4">
      <w:start w:val="1"/>
      <w:numFmt w:val="bullet"/>
      <w:lvlText w:val="-"/>
      <w:lvlJc w:val="left"/>
      <w:pPr>
        <w:ind w:left="1211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7" w15:restartNumberingAfterBreak="0">
    <w:nsid w:val="7F105223"/>
    <w:multiLevelType w:val="hybridMultilevel"/>
    <w:tmpl w:val="8D2EC944"/>
    <w:lvl w:ilvl="0" w:tplc="C994B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280C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CB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A5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A0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61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86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04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4E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1"/>
  </w:num>
  <w:num w:numId="5">
    <w:abstractNumId w:val="2"/>
  </w:num>
  <w:num w:numId="6">
    <w:abstractNumId w:val="31"/>
  </w:num>
  <w:num w:numId="7">
    <w:abstractNumId w:val="10"/>
  </w:num>
  <w:num w:numId="8">
    <w:abstractNumId w:val="32"/>
  </w:num>
  <w:num w:numId="9">
    <w:abstractNumId w:val="36"/>
  </w:num>
  <w:num w:numId="10">
    <w:abstractNumId w:val="6"/>
  </w:num>
  <w:num w:numId="11">
    <w:abstractNumId w:val="28"/>
  </w:num>
  <w:num w:numId="12">
    <w:abstractNumId w:val="17"/>
  </w:num>
  <w:num w:numId="13">
    <w:abstractNumId w:val="8"/>
  </w:num>
  <w:num w:numId="14">
    <w:abstractNumId w:val="3"/>
  </w:num>
  <w:num w:numId="15">
    <w:abstractNumId w:val="9"/>
  </w:num>
  <w:num w:numId="16">
    <w:abstractNumId w:val="21"/>
  </w:num>
  <w:num w:numId="17">
    <w:abstractNumId w:val="34"/>
  </w:num>
  <w:num w:numId="18">
    <w:abstractNumId w:val="29"/>
  </w:num>
  <w:num w:numId="19">
    <w:abstractNumId w:val="27"/>
  </w:num>
  <w:num w:numId="20">
    <w:abstractNumId w:val="33"/>
  </w:num>
  <w:num w:numId="21">
    <w:abstractNumId w:val="16"/>
  </w:num>
  <w:num w:numId="22">
    <w:abstractNumId w:val="26"/>
  </w:num>
  <w:num w:numId="23">
    <w:abstractNumId w:val="20"/>
  </w:num>
  <w:num w:numId="24">
    <w:abstractNumId w:val="18"/>
  </w:num>
  <w:num w:numId="25">
    <w:abstractNumId w:val="35"/>
  </w:num>
  <w:num w:numId="26">
    <w:abstractNumId w:val="13"/>
  </w:num>
  <w:num w:numId="27">
    <w:abstractNumId w:val="0"/>
  </w:num>
  <w:num w:numId="28">
    <w:abstractNumId w:val="12"/>
  </w:num>
  <w:num w:numId="29">
    <w:abstractNumId w:val="25"/>
  </w:num>
  <w:num w:numId="30">
    <w:abstractNumId w:val="22"/>
  </w:num>
  <w:num w:numId="31">
    <w:abstractNumId w:val="24"/>
  </w:num>
  <w:num w:numId="32">
    <w:abstractNumId w:val="30"/>
  </w:num>
  <w:num w:numId="33">
    <w:abstractNumId w:val="14"/>
  </w:num>
  <w:num w:numId="34">
    <w:abstractNumId w:val="4"/>
  </w:num>
  <w:num w:numId="35">
    <w:abstractNumId w:val="37"/>
  </w:num>
  <w:num w:numId="36">
    <w:abstractNumId w:val="19"/>
  </w:num>
  <w:num w:numId="37">
    <w:abstractNumId w:val="1"/>
  </w:num>
  <w:num w:numId="38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3"/>
    <w:rsid w:val="00005F30"/>
    <w:rsid w:val="0001381B"/>
    <w:rsid w:val="00016E7B"/>
    <w:rsid w:val="0001709C"/>
    <w:rsid w:val="0003288D"/>
    <w:rsid w:val="00034479"/>
    <w:rsid w:val="00054937"/>
    <w:rsid w:val="0006294E"/>
    <w:rsid w:val="00064C48"/>
    <w:rsid w:val="00073FAF"/>
    <w:rsid w:val="00097497"/>
    <w:rsid w:val="000B0CDE"/>
    <w:rsid w:val="000C0CB9"/>
    <w:rsid w:val="000C6BB5"/>
    <w:rsid w:val="000D24FD"/>
    <w:rsid w:val="000D2BBD"/>
    <w:rsid w:val="000D4B40"/>
    <w:rsid w:val="0010406D"/>
    <w:rsid w:val="00123629"/>
    <w:rsid w:val="001309F3"/>
    <w:rsid w:val="00132B62"/>
    <w:rsid w:val="00132C84"/>
    <w:rsid w:val="0014311E"/>
    <w:rsid w:val="0017503B"/>
    <w:rsid w:val="001A6290"/>
    <w:rsid w:val="001D2A75"/>
    <w:rsid w:val="001D483E"/>
    <w:rsid w:val="00216028"/>
    <w:rsid w:val="002301E0"/>
    <w:rsid w:val="00232CFD"/>
    <w:rsid w:val="0024231A"/>
    <w:rsid w:val="00245E1F"/>
    <w:rsid w:val="00252AC0"/>
    <w:rsid w:val="00261411"/>
    <w:rsid w:val="00274B21"/>
    <w:rsid w:val="00280F0B"/>
    <w:rsid w:val="002972ED"/>
    <w:rsid w:val="002D2F3D"/>
    <w:rsid w:val="002E2B8C"/>
    <w:rsid w:val="002F404F"/>
    <w:rsid w:val="00306FC6"/>
    <w:rsid w:val="00311DC2"/>
    <w:rsid w:val="00347D3E"/>
    <w:rsid w:val="00347FB6"/>
    <w:rsid w:val="00351B78"/>
    <w:rsid w:val="003775B4"/>
    <w:rsid w:val="00382CF2"/>
    <w:rsid w:val="003B6FB4"/>
    <w:rsid w:val="003C4692"/>
    <w:rsid w:val="003D3828"/>
    <w:rsid w:val="003D3DED"/>
    <w:rsid w:val="003E1ADD"/>
    <w:rsid w:val="003E528F"/>
    <w:rsid w:val="003F1AD7"/>
    <w:rsid w:val="003F6C0A"/>
    <w:rsid w:val="00404DCF"/>
    <w:rsid w:val="00415225"/>
    <w:rsid w:val="00416126"/>
    <w:rsid w:val="00417E11"/>
    <w:rsid w:val="0043361B"/>
    <w:rsid w:val="004410A4"/>
    <w:rsid w:val="00455E46"/>
    <w:rsid w:val="00476166"/>
    <w:rsid w:val="00477BE4"/>
    <w:rsid w:val="00485A7A"/>
    <w:rsid w:val="004B06B3"/>
    <w:rsid w:val="004B0E41"/>
    <w:rsid w:val="004B7FDC"/>
    <w:rsid w:val="004E7B2E"/>
    <w:rsid w:val="005145D9"/>
    <w:rsid w:val="00536556"/>
    <w:rsid w:val="005B22CF"/>
    <w:rsid w:val="005C0C7B"/>
    <w:rsid w:val="005C5705"/>
    <w:rsid w:val="005E074A"/>
    <w:rsid w:val="005E2B10"/>
    <w:rsid w:val="005F725C"/>
    <w:rsid w:val="00642315"/>
    <w:rsid w:val="0064348E"/>
    <w:rsid w:val="006564AD"/>
    <w:rsid w:val="00663E62"/>
    <w:rsid w:val="00665A5C"/>
    <w:rsid w:val="006663BE"/>
    <w:rsid w:val="006670EA"/>
    <w:rsid w:val="00675178"/>
    <w:rsid w:val="00690068"/>
    <w:rsid w:val="0069461E"/>
    <w:rsid w:val="00696AD1"/>
    <w:rsid w:val="006D7E2D"/>
    <w:rsid w:val="006E0D8D"/>
    <w:rsid w:val="006E445F"/>
    <w:rsid w:val="006E4CA3"/>
    <w:rsid w:val="00716D8E"/>
    <w:rsid w:val="00727262"/>
    <w:rsid w:val="0073023B"/>
    <w:rsid w:val="0073654D"/>
    <w:rsid w:val="00742398"/>
    <w:rsid w:val="007462FB"/>
    <w:rsid w:val="00746630"/>
    <w:rsid w:val="00746DC3"/>
    <w:rsid w:val="007763E3"/>
    <w:rsid w:val="00782D1B"/>
    <w:rsid w:val="00796D01"/>
    <w:rsid w:val="007977C9"/>
    <w:rsid w:val="007A72D0"/>
    <w:rsid w:val="007B4113"/>
    <w:rsid w:val="007E1C61"/>
    <w:rsid w:val="0080175B"/>
    <w:rsid w:val="008037D1"/>
    <w:rsid w:val="00822953"/>
    <w:rsid w:val="00831B5C"/>
    <w:rsid w:val="00837791"/>
    <w:rsid w:val="00837C05"/>
    <w:rsid w:val="00843057"/>
    <w:rsid w:val="008461E4"/>
    <w:rsid w:val="00864592"/>
    <w:rsid w:val="00877A75"/>
    <w:rsid w:val="0088000F"/>
    <w:rsid w:val="008858C0"/>
    <w:rsid w:val="00886772"/>
    <w:rsid w:val="00892576"/>
    <w:rsid w:val="00896595"/>
    <w:rsid w:val="008B35F8"/>
    <w:rsid w:val="008B4999"/>
    <w:rsid w:val="008B79C7"/>
    <w:rsid w:val="008C77AB"/>
    <w:rsid w:val="008F6FC6"/>
    <w:rsid w:val="00905A3B"/>
    <w:rsid w:val="00921AC6"/>
    <w:rsid w:val="009241BC"/>
    <w:rsid w:val="009276C0"/>
    <w:rsid w:val="0096036C"/>
    <w:rsid w:val="0096487D"/>
    <w:rsid w:val="0097557C"/>
    <w:rsid w:val="00975952"/>
    <w:rsid w:val="00977D33"/>
    <w:rsid w:val="009820B8"/>
    <w:rsid w:val="0098564B"/>
    <w:rsid w:val="009B66A2"/>
    <w:rsid w:val="009C7A99"/>
    <w:rsid w:val="009E0CDF"/>
    <w:rsid w:val="009F7D51"/>
    <w:rsid w:val="00A007CE"/>
    <w:rsid w:val="00A01474"/>
    <w:rsid w:val="00A15325"/>
    <w:rsid w:val="00A43D00"/>
    <w:rsid w:val="00A44092"/>
    <w:rsid w:val="00A50EC6"/>
    <w:rsid w:val="00A53D72"/>
    <w:rsid w:val="00A54C25"/>
    <w:rsid w:val="00A65BEB"/>
    <w:rsid w:val="00A661D3"/>
    <w:rsid w:val="00A73F2F"/>
    <w:rsid w:val="00A83A33"/>
    <w:rsid w:val="00A91C0C"/>
    <w:rsid w:val="00AF046B"/>
    <w:rsid w:val="00B012E8"/>
    <w:rsid w:val="00B06712"/>
    <w:rsid w:val="00B14521"/>
    <w:rsid w:val="00B21AAA"/>
    <w:rsid w:val="00B21E7C"/>
    <w:rsid w:val="00B47893"/>
    <w:rsid w:val="00B63EE2"/>
    <w:rsid w:val="00B66E09"/>
    <w:rsid w:val="00B719CD"/>
    <w:rsid w:val="00B72C19"/>
    <w:rsid w:val="00B83FD8"/>
    <w:rsid w:val="00BD715D"/>
    <w:rsid w:val="00C15CB5"/>
    <w:rsid w:val="00C15D68"/>
    <w:rsid w:val="00C478B6"/>
    <w:rsid w:val="00C5051F"/>
    <w:rsid w:val="00C60D6E"/>
    <w:rsid w:val="00C70BA9"/>
    <w:rsid w:val="00C83233"/>
    <w:rsid w:val="00C84175"/>
    <w:rsid w:val="00C863D3"/>
    <w:rsid w:val="00C927AA"/>
    <w:rsid w:val="00CC0201"/>
    <w:rsid w:val="00CC0766"/>
    <w:rsid w:val="00D02D87"/>
    <w:rsid w:val="00D14F25"/>
    <w:rsid w:val="00D262FC"/>
    <w:rsid w:val="00D26B38"/>
    <w:rsid w:val="00D43799"/>
    <w:rsid w:val="00D54250"/>
    <w:rsid w:val="00D548D4"/>
    <w:rsid w:val="00D71E91"/>
    <w:rsid w:val="00D811A7"/>
    <w:rsid w:val="00DC75C0"/>
    <w:rsid w:val="00DD6C13"/>
    <w:rsid w:val="00DF33B4"/>
    <w:rsid w:val="00E0272B"/>
    <w:rsid w:val="00E05E98"/>
    <w:rsid w:val="00E06B26"/>
    <w:rsid w:val="00E14061"/>
    <w:rsid w:val="00E17B65"/>
    <w:rsid w:val="00E3548C"/>
    <w:rsid w:val="00E42DA3"/>
    <w:rsid w:val="00E44E64"/>
    <w:rsid w:val="00E8077F"/>
    <w:rsid w:val="00E80A75"/>
    <w:rsid w:val="00E87F60"/>
    <w:rsid w:val="00E90531"/>
    <w:rsid w:val="00E91647"/>
    <w:rsid w:val="00E95167"/>
    <w:rsid w:val="00EB2C32"/>
    <w:rsid w:val="00EB45BB"/>
    <w:rsid w:val="00EB7CA7"/>
    <w:rsid w:val="00ED0E91"/>
    <w:rsid w:val="00EE20F0"/>
    <w:rsid w:val="00EE7948"/>
    <w:rsid w:val="00F12B97"/>
    <w:rsid w:val="00F17173"/>
    <w:rsid w:val="00F247EC"/>
    <w:rsid w:val="00F25231"/>
    <w:rsid w:val="00F3012C"/>
    <w:rsid w:val="00F34B32"/>
    <w:rsid w:val="00F446A8"/>
    <w:rsid w:val="00F54C63"/>
    <w:rsid w:val="00F557D7"/>
    <w:rsid w:val="00F67984"/>
    <w:rsid w:val="00FA5B0A"/>
    <w:rsid w:val="00FA63BC"/>
    <w:rsid w:val="00FA71B4"/>
    <w:rsid w:val="00FC110B"/>
    <w:rsid w:val="00FC400A"/>
    <w:rsid w:val="00FD00FB"/>
    <w:rsid w:val="00FD55CB"/>
    <w:rsid w:val="00FD66B4"/>
    <w:rsid w:val="00FE5584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FA142"/>
  <w15:chartTrackingRefBased/>
  <w15:docId w15:val="{291D0A09-8D8E-6947-9621-C65AA47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61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A153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A15325"/>
  </w:style>
  <w:style w:type="character" w:styleId="a5">
    <w:name w:val="page number"/>
    <w:basedOn w:val="a0"/>
    <w:uiPriority w:val="99"/>
    <w:semiHidden/>
    <w:unhideWhenUsed/>
    <w:rsid w:val="00A15325"/>
  </w:style>
  <w:style w:type="paragraph" w:styleId="a6">
    <w:name w:val="Normal (Web)"/>
    <w:basedOn w:val="a"/>
    <w:uiPriority w:val="99"/>
    <w:semiHidden/>
    <w:unhideWhenUsed/>
    <w:rsid w:val="00E3548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4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2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6026C-6217-104A-80FA-F196781A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siyoun91@cnu.ac.kr</cp:lastModifiedBy>
  <cp:revision>11</cp:revision>
  <dcterms:created xsi:type="dcterms:W3CDTF">2020-09-15T01:30:00Z</dcterms:created>
  <dcterms:modified xsi:type="dcterms:W3CDTF">2020-09-17T02:00:00Z</dcterms:modified>
</cp:coreProperties>
</file>