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姓名：韩羽 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12251102108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测试结果均在合理范围内，项目工作基本完成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上传至</w:t>
      </w:r>
      <w:r>
        <w:rPr>
          <w:rFonts w:ascii="Arial"/>
          <w:sz w:val="21"/>
          <w:szCs w:val="21"/>
          <w:rtl w:val="0"/>
          <w:lang w:val="en-US"/>
        </w:rPr>
        <w:t>GITHUB</w:t>
      </w:r>
      <w:r>
        <w:rPr>
          <w:rFonts w:eastAsia="Arial" w:hint="eastAsia"/>
          <w:sz w:val="21"/>
          <w:szCs w:val="21"/>
          <w:rtl w:val="0"/>
          <w:lang w:val="en-US"/>
        </w:rPr>
        <w:t>并完成共享，编写项目相关文档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测试用例过少，不知是否影响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姓名：苏伟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12251102128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一起参与了代码测试，并开始撰写了相关文档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完成项目的相关文档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代码测试相关流程不是很青春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姓名：王之睿   学号：</w:t>
      </w:r>
      <w:r>
        <w:rPr>
          <w:rFonts w:ascii="Arial"/>
          <w:sz w:val="21"/>
          <w:szCs w:val="21"/>
          <w:rtl w:val="0"/>
          <w:lang w:val="zh-TW" w:eastAsia="zh-TW"/>
        </w:rPr>
        <w:t>12251102132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代码规范的最后整理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完成项目的</w:t>
      </w:r>
      <w:r>
        <w:rPr>
          <w:rFonts w:ascii="Arial"/>
          <w:sz w:val="21"/>
          <w:szCs w:val="21"/>
          <w:rtl w:val="0"/>
          <w:lang w:val="zh-TW" w:eastAsia="zh-TW"/>
        </w:rPr>
        <w:t>PPT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</w:pPr>
      <w:r>
        <w:rPr>
          <w:rFonts w:eastAsia="Arial" w:hint="eastAsia"/>
          <w:sz w:val="21"/>
          <w:szCs w:val="21"/>
          <w:rtl w:val="0"/>
          <w:lang w:val="zh-TW" w:eastAsia="zh-TW"/>
        </w:rPr>
        <w:t>代码的可读性很重要，有些变量命名还需要更改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