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0B" w:rsidRDefault="00DB240B" w:rsidP="00DB240B">
      <w:pPr>
        <w:jc w:val="left"/>
        <w:outlineLvl w:val="1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7 </w:t>
      </w:r>
      <w:r>
        <w:rPr>
          <w:rFonts w:ascii="宋体" w:hAnsi="宋体" w:hint="eastAsia"/>
          <w:sz w:val="28"/>
          <w:szCs w:val="28"/>
        </w:rPr>
        <w:t>衰减系数自适应</w:t>
      </w:r>
      <w:r w:rsidRPr="00BE451B">
        <w:rPr>
          <w:rFonts w:ascii="宋体" w:hAnsi="宋体" w:hint="eastAsia"/>
          <w:sz w:val="28"/>
          <w:szCs w:val="28"/>
        </w:rPr>
        <w:t>回声隐藏算法</w:t>
      </w:r>
    </w:p>
    <w:p w:rsidR="00DB240B" w:rsidRDefault="00DB240B" w:rsidP="00DB240B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衰减系数的变化影响算法的透明性和稳健性（</w:t>
      </w:r>
      <w:r w:rsidR="00852146">
        <w:rPr>
          <w:rFonts w:ascii="宋体" w:hAnsi="宋体" w:hint="eastAsia"/>
          <w:sz w:val="24"/>
        </w:rPr>
        <w:t>这里只考虑无攻击的情况</w:t>
      </w:r>
      <w:bookmarkStart w:id="0" w:name="_GoBack"/>
      <w:bookmarkEnd w:id="0"/>
      <w:r>
        <w:rPr>
          <w:rFonts w:ascii="宋体" w:hAnsi="宋体" w:hint="eastAsia"/>
          <w:sz w:val="24"/>
        </w:rPr>
        <w:t>）</w:t>
      </w:r>
      <w:r w:rsidRPr="00271B1A">
        <w:rPr>
          <w:rFonts w:ascii="宋体" w:hAnsi="宋体" w:hint="eastAsia"/>
          <w:sz w:val="24"/>
        </w:rPr>
        <w:t>。在</w:t>
      </w:r>
      <w:r w:rsidRPr="009F4F8E">
        <w:rPr>
          <w:rFonts w:ascii="宋体" w:hAnsi="宋体" w:hint="eastAsia"/>
          <w:sz w:val="24"/>
        </w:rPr>
        <w:t>简单回声隐藏算法</w:t>
      </w:r>
      <w:r w:rsidRPr="00271B1A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，衰减系数是一个定值，作用于全局，为提高算法的透明性必然会使稳健性降低，反之亦然。</w:t>
      </w:r>
    </w:p>
    <w:p w:rsidR="00DB240B" w:rsidRDefault="00DB240B" w:rsidP="00DB240B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一个静态的衰减系数，难以同时实现</w:t>
      </w:r>
      <w:r w:rsidRPr="00271B1A">
        <w:rPr>
          <w:rFonts w:ascii="宋体" w:hAnsi="宋体" w:hint="eastAsia"/>
          <w:sz w:val="24"/>
        </w:rPr>
        <w:t>算法</w:t>
      </w:r>
      <w:r>
        <w:rPr>
          <w:rFonts w:ascii="宋体" w:hAnsi="宋体" w:hint="eastAsia"/>
          <w:sz w:val="24"/>
        </w:rPr>
        <w:t>的透明性和稳健性最大化。应根据信号序列的特点，自适应调整衰减系数，在保证稳健性前提下，尽量减小衰减系数的值，使透明性提高。通过对不同信号序列使用不同的衰减系数，达到总体性能的最优化。</w:t>
      </w:r>
    </w:p>
    <w:p w:rsidR="00DB240B" w:rsidRDefault="00DB240B" w:rsidP="00DB240B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算法实现见代码（</w:t>
      </w:r>
      <w:r w:rsidR="000040FD" w:rsidRPr="000040FD">
        <w:rPr>
          <w:rFonts w:ascii="宋体" w:hAnsi="宋体"/>
          <w:sz w:val="24"/>
        </w:rPr>
        <w:t>selfAdaptive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py</w:t>
      </w:r>
      <w:r>
        <w:rPr>
          <w:rFonts w:ascii="宋体" w:hAnsi="宋体" w:hint="eastAsia"/>
          <w:sz w:val="24"/>
        </w:rPr>
        <w:t>）。对比修改前后的算法性能，结果如下：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40"/>
        <w:gridCol w:w="2678"/>
        <w:gridCol w:w="2678"/>
      </w:tblGrid>
      <w:tr w:rsidR="00DB240B" w:rsidTr="00C04C1A">
        <w:tc>
          <w:tcPr>
            <w:tcW w:w="1772" w:type="pct"/>
          </w:tcPr>
          <w:p w:rsidR="00DB240B" w:rsidRPr="00DB240B" w:rsidRDefault="00DB240B" w:rsidP="00C04C1A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1614" w:type="pct"/>
          </w:tcPr>
          <w:p w:rsidR="00DB240B" w:rsidRPr="00DB240B" w:rsidRDefault="00DB240B" w:rsidP="00C04C1A">
            <w:pPr>
              <w:jc w:val="left"/>
              <w:rPr>
                <w:sz w:val="21"/>
                <w:szCs w:val="21"/>
              </w:rPr>
            </w:pPr>
            <w:r w:rsidRPr="00DB240B">
              <w:rPr>
                <w:rFonts w:hint="eastAsia"/>
                <w:sz w:val="21"/>
                <w:szCs w:val="21"/>
              </w:rPr>
              <w:t>误码率</w:t>
            </w:r>
          </w:p>
        </w:tc>
        <w:tc>
          <w:tcPr>
            <w:tcW w:w="1614" w:type="pct"/>
          </w:tcPr>
          <w:p w:rsidR="00DB240B" w:rsidRPr="00DB240B" w:rsidRDefault="00DB240B" w:rsidP="00C04C1A">
            <w:pPr>
              <w:jc w:val="left"/>
              <w:rPr>
                <w:sz w:val="21"/>
                <w:szCs w:val="21"/>
              </w:rPr>
            </w:pPr>
            <w:r w:rsidRPr="00DB240B">
              <w:rPr>
                <w:rFonts w:hint="eastAsia"/>
                <w:sz w:val="21"/>
                <w:szCs w:val="21"/>
              </w:rPr>
              <w:t>P</w:t>
            </w:r>
            <w:r w:rsidRPr="00DB240B">
              <w:rPr>
                <w:sz w:val="21"/>
                <w:szCs w:val="21"/>
              </w:rPr>
              <w:t>SNR</w:t>
            </w:r>
            <w:r w:rsidRPr="00DB240B">
              <w:rPr>
                <w:rFonts w:hint="eastAsia"/>
                <w:sz w:val="21"/>
                <w:szCs w:val="21"/>
              </w:rPr>
              <w:t>(</w:t>
            </w:r>
            <w:r w:rsidRPr="00DB240B">
              <w:rPr>
                <w:sz w:val="21"/>
                <w:szCs w:val="21"/>
              </w:rPr>
              <w:t>DB)</w:t>
            </w:r>
          </w:p>
        </w:tc>
      </w:tr>
      <w:tr w:rsidR="00DB240B" w:rsidTr="00C04C1A">
        <w:tc>
          <w:tcPr>
            <w:tcW w:w="1772" w:type="pct"/>
          </w:tcPr>
          <w:p w:rsidR="00DB240B" w:rsidRPr="00DB240B" w:rsidRDefault="00DB240B" w:rsidP="00C04C1A">
            <w:pPr>
              <w:jc w:val="left"/>
              <w:rPr>
                <w:sz w:val="21"/>
                <w:szCs w:val="21"/>
              </w:rPr>
            </w:pPr>
            <w:r w:rsidRPr="00DB240B">
              <w:rPr>
                <w:rFonts w:ascii="宋体" w:hAnsi="宋体" w:hint="eastAsia"/>
                <w:sz w:val="21"/>
                <w:szCs w:val="21"/>
              </w:rPr>
              <w:t>修改前</w:t>
            </w:r>
            <w:r>
              <w:rPr>
                <w:rFonts w:ascii="宋体" w:hAnsi="宋体" w:hint="eastAsia"/>
                <w:sz w:val="21"/>
                <w:szCs w:val="21"/>
              </w:rPr>
              <w:t>（衰减系数固定0</w:t>
            </w:r>
            <w:r>
              <w:rPr>
                <w:rFonts w:ascii="宋体" w:hAnsi="宋体"/>
                <w:sz w:val="21"/>
                <w:szCs w:val="21"/>
              </w:rPr>
              <w:t>.6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614" w:type="pct"/>
          </w:tcPr>
          <w:p w:rsidR="00DB240B" w:rsidRPr="00DB240B" w:rsidRDefault="00DB240B" w:rsidP="00C04C1A">
            <w:pPr>
              <w:jc w:val="left"/>
              <w:rPr>
                <w:sz w:val="21"/>
                <w:szCs w:val="21"/>
              </w:rPr>
            </w:pPr>
            <w:r w:rsidRPr="00DB240B">
              <w:rPr>
                <w:sz w:val="21"/>
                <w:szCs w:val="21"/>
              </w:rPr>
              <w:t>0.028</w:t>
            </w:r>
          </w:p>
        </w:tc>
        <w:tc>
          <w:tcPr>
            <w:tcW w:w="1614" w:type="pct"/>
          </w:tcPr>
          <w:p w:rsidR="00DB240B" w:rsidRPr="00DB240B" w:rsidRDefault="00DB240B" w:rsidP="00C04C1A">
            <w:pPr>
              <w:jc w:val="left"/>
              <w:rPr>
                <w:sz w:val="21"/>
                <w:szCs w:val="21"/>
              </w:rPr>
            </w:pPr>
            <w:r w:rsidRPr="00DB240B">
              <w:rPr>
                <w:sz w:val="21"/>
                <w:szCs w:val="21"/>
              </w:rPr>
              <w:t>29.30</w:t>
            </w:r>
          </w:p>
        </w:tc>
      </w:tr>
      <w:tr w:rsidR="00DB240B" w:rsidTr="00C04C1A">
        <w:tc>
          <w:tcPr>
            <w:tcW w:w="1772" w:type="pct"/>
          </w:tcPr>
          <w:p w:rsidR="00DB240B" w:rsidRPr="00DB240B" w:rsidRDefault="00DB240B" w:rsidP="00C04C1A">
            <w:pPr>
              <w:jc w:val="left"/>
              <w:rPr>
                <w:sz w:val="21"/>
                <w:szCs w:val="21"/>
              </w:rPr>
            </w:pPr>
            <w:r w:rsidRPr="00DB240B">
              <w:rPr>
                <w:rFonts w:ascii="宋体" w:hAnsi="宋体" w:hint="eastAsia"/>
                <w:sz w:val="21"/>
                <w:szCs w:val="21"/>
              </w:rPr>
              <w:t>修改后</w:t>
            </w:r>
            <w:r>
              <w:rPr>
                <w:rFonts w:ascii="宋体" w:hAnsi="宋体" w:hint="eastAsia"/>
                <w:sz w:val="21"/>
                <w:szCs w:val="21"/>
              </w:rPr>
              <w:t>（衰减系数自适应）</w:t>
            </w:r>
          </w:p>
        </w:tc>
        <w:tc>
          <w:tcPr>
            <w:tcW w:w="1614" w:type="pct"/>
          </w:tcPr>
          <w:p w:rsidR="00DB240B" w:rsidRPr="00DB240B" w:rsidRDefault="00DB240B" w:rsidP="00C04C1A">
            <w:pPr>
              <w:jc w:val="left"/>
              <w:rPr>
                <w:sz w:val="21"/>
                <w:szCs w:val="21"/>
              </w:rPr>
            </w:pPr>
            <w:r w:rsidRPr="00DB240B">
              <w:rPr>
                <w:sz w:val="21"/>
                <w:szCs w:val="21"/>
              </w:rPr>
              <w:t>0.0035(1</w:t>
            </w:r>
            <w:r w:rsidRPr="00DB240B">
              <w:rPr>
                <w:rFonts w:hint="eastAsia"/>
                <w:sz w:val="21"/>
                <w:szCs w:val="21"/>
              </w:rPr>
              <w:t>/</w:t>
            </w:r>
            <w:r w:rsidRPr="00DB240B">
              <w:rPr>
                <w:sz w:val="21"/>
                <w:szCs w:val="21"/>
              </w:rPr>
              <w:t>288)</w:t>
            </w:r>
          </w:p>
        </w:tc>
        <w:tc>
          <w:tcPr>
            <w:tcW w:w="1614" w:type="pct"/>
          </w:tcPr>
          <w:p w:rsidR="00DB240B" w:rsidRPr="00DB240B" w:rsidRDefault="00DB240B" w:rsidP="00C04C1A">
            <w:pPr>
              <w:jc w:val="left"/>
              <w:rPr>
                <w:sz w:val="21"/>
                <w:szCs w:val="21"/>
              </w:rPr>
            </w:pPr>
            <w:r w:rsidRPr="00DB240B">
              <w:rPr>
                <w:sz w:val="21"/>
                <w:szCs w:val="21"/>
              </w:rPr>
              <w:t>35.16</w:t>
            </w:r>
          </w:p>
        </w:tc>
      </w:tr>
    </w:tbl>
    <w:p w:rsidR="00DB240B" w:rsidRPr="00271B1A" w:rsidRDefault="00DB240B" w:rsidP="00DB240B">
      <w:pPr>
        <w:jc w:val="center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表</w:t>
      </w:r>
      <w:r>
        <w:rPr>
          <w:rFonts w:ascii="宋体" w:hAnsi="宋体" w:cs="宋体"/>
          <w:b/>
        </w:rPr>
        <w:t xml:space="preserve">7 </w:t>
      </w:r>
      <w:r>
        <w:rPr>
          <w:rFonts w:ascii="宋体" w:hAnsi="宋体" w:cs="宋体" w:hint="eastAsia"/>
          <w:b/>
        </w:rPr>
        <w:t>算法性能对比</w:t>
      </w:r>
    </w:p>
    <w:p w:rsidR="00DB240B" w:rsidRDefault="00DB240B" w:rsidP="00DB240B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结论：通过实验数据，可以看出，应用衰减系数自适应调整后的算法，在透明性和稳健性两方面都得到了较大提升。自适应算法的缺陷是，嵌入时的计算复杂度增加。</w:t>
      </w:r>
    </w:p>
    <w:p w:rsidR="00CB1D95" w:rsidRPr="000040FD" w:rsidRDefault="00DB240B" w:rsidP="000040FD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理论上，修改后的算法的</w:t>
      </w:r>
      <w:r w:rsidRPr="004639C8">
        <w:rPr>
          <w:rFonts w:ascii="宋体" w:hAnsi="宋体" w:hint="eastAsia"/>
          <w:sz w:val="24"/>
        </w:rPr>
        <w:t>误码率</w:t>
      </w:r>
      <w:r>
        <w:rPr>
          <w:rFonts w:ascii="宋体" w:hAnsi="宋体" w:hint="eastAsia"/>
          <w:sz w:val="24"/>
        </w:rPr>
        <w:t>应为0。但是，由于程序需要从文件读写信号序列数值，程序运行时内存中的数值类型和文件中的数值类型不一致，两者相互转换时发生了精度损失，这是造成误码率大于0的原因，与算法无关。</w:t>
      </w:r>
    </w:p>
    <w:sectPr w:rsidR="00CB1D95" w:rsidRPr="00004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3D"/>
    <w:rsid w:val="000040FD"/>
    <w:rsid w:val="004B4A3D"/>
    <w:rsid w:val="00852146"/>
    <w:rsid w:val="00CB1D95"/>
    <w:rsid w:val="00DB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D313"/>
  <w15:chartTrackingRefBased/>
  <w15:docId w15:val="{C6C9F8B4-4203-484E-9A62-7B1D7D27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240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439</Characters>
  <Application>Microsoft Office Word</Application>
  <DocSecurity>0</DocSecurity>
  <Lines>3</Lines>
  <Paragraphs>1</Paragraphs>
  <ScaleCrop>false</ScaleCrop>
  <Company>DoubleOX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dcterms:created xsi:type="dcterms:W3CDTF">2018-12-29T09:40:00Z</dcterms:created>
  <dcterms:modified xsi:type="dcterms:W3CDTF">2018-12-29T09:56:00Z</dcterms:modified>
</cp:coreProperties>
</file>