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B795" w14:textId="77777777" w:rsidR="00510951" w:rsidRDefault="00000000">
      <w:pPr>
        <w:spacing w:after="80"/>
      </w:pPr>
      <w:r>
        <w:rPr>
          <w:rFonts w:ascii="Aptos" w:eastAsia="Aptos" w:hAnsi="Aptos" w:cs="Aptos"/>
          <w:b/>
          <w:bCs/>
          <w:sz w:val="32"/>
          <w:szCs w:val="32"/>
        </w:rPr>
        <w:t>GFS-Kolloquium</w:t>
      </w:r>
    </w:p>
    <w:p w14:paraId="6966975C" w14:textId="00CD2618" w:rsidR="00510951" w:rsidRDefault="00000000">
      <w:pPr>
        <w:spacing w:after="200"/>
      </w:pPr>
      <w:r>
        <w:rPr>
          <w:rFonts w:ascii="Aptos" w:eastAsia="Aptos" w:hAnsi="Aptos" w:cs="Aptos"/>
          <w:b/>
          <w:bCs/>
          <w:sz w:val="24"/>
          <w:szCs w:val="24"/>
        </w:rPr>
        <w:t xml:space="preserve">Gesprächsleitfaden für Lehrkräfte </w:t>
      </w:r>
      <w:r w:rsidR="006372C5">
        <w:rPr>
          <w:rFonts w:ascii="Aptos" w:eastAsia="Aptos" w:hAnsi="Aptos" w:cs="Aptos"/>
          <w:b/>
          <w:bCs/>
          <w:sz w:val="24"/>
          <w:szCs w:val="24"/>
        </w:rPr>
        <w:t>(</w:t>
      </w:r>
      <w:r>
        <w:rPr>
          <w:rFonts w:ascii="Aptos" w:eastAsia="Aptos" w:hAnsi="Aptos" w:cs="Aptos"/>
          <w:b/>
          <w:bCs/>
          <w:sz w:val="24"/>
          <w:szCs w:val="24"/>
        </w:rPr>
        <w:t>Jahrgangsstufen</w:t>
      </w:r>
      <w:r w:rsidR="006372C5">
        <w:rPr>
          <w:rFonts w:ascii="Aptos" w:eastAsia="Aptos" w:hAnsi="Aptos" w:cs="Aptos"/>
          <w:b/>
          <w:bCs/>
          <w:sz w:val="24"/>
          <w:szCs w:val="24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510951" w14:paraId="768AA8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98229" w14:textId="77777777" w:rsidR="00510951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Name Schüler/in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1B4A" w14:textId="77777777" w:rsidR="00510951" w:rsidRDefault="00510951"/>
        </w:tc>
      </w:tr>
      <w:tr w:rsidR="00510951" w14:paraId="4CEEA4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A5574" w14:textId="77777777" w:rsidR="00510951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Klasse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D1796" w14:textId="77777777" w:rsidR="00510951" w:rsidRDefault="00510951"/>
        </w:tc>
      </w:tr>
      <w:tr w:rsidR="00510951" w14:paraId="637562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CD4D1" w14:textId="77777777" w:rsidR="00510951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Fach / Lehrkraft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D55E7" w14:textId="77777777" w:rsidR="00510951" w:rsidRDefault="00510951"/>
        </w:tc>
      </w:tr>
      <w:tr w:rsidR="00510951" w14:paraId="4DAC60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F4C1D" w14:textId="77777777" w:rsidR="00510951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Thema der GFS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7C1A2" w14:textId="77777777" w:rsidR="00510951" w:rsidRDefault="00510951"/>
        </w:tc>
      </w:tr>
      <w:tr w:rsidR="00510951" w14:paraId="0D3D66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024D5" w14:textId="77777777" w:rsidR="00510951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Datum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20101" w14:textId="77777777" w:rsidR="00510951" w:rsidRDefault="00510951"/>
        </w:tc>
      </w:tr>
      <w:tr w:rsidR="00510951" w14:paraId="5D6AE6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C15CA" w14:textId="77777777" w:rsidR="00510951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Format der GFS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C955D" w14:textId="77777777" w:rsidR="00510951" w:rsidRDefault="00510951"/>
        </w:tc>
      </w:tr>
    </w:tbl>
    <w:p w14:paraId="6913F52B" w14:textId="77777777" w:rsidR="00510951" w:rsidRDefault="00510951"/>
    <w:p w14:paraId="3DB150BB" w14:textId="77777777" w:rsidR="00510951" w:rsidRDefault="00000000">
      <w:pPr>
        <w:spacing w:before="80" w:after="60"/>
      </w:pPr>
      <w:r>
        <w:rPr>
          <w:rFonts w:ascii="Aptos" w:eastAsia="Aptos" w:hAnsi="Aptos" w:cs="Aptos"/>
          <w:b/>
          <w:bCs/>
          <w:sz w:val="21"/>
          <w:szCs w:val="21"/>
        </w:rPr>
        <w:t>Hinweis zur Durchführung:</w:t>
      </w:r>
    </w:p>
    <w:p w14:paraId="775F67F9" w14:textId="77777777" w:rsidR="004E442D" w:rsidRDefault="00000000" w:rsidP="004E442D">
      <w:pPr>
        <w:pStyle w:val="Listenabsatz"/>
        <w:numPr>
          <w:ilvl w:val="0"/>
          <w:numId w:val="3"/>
        </w:numPr>
        <w:spacing w:before="60" w:after="80"/>
        <w:rPr>
          <w:rFonts w:ascii="Aptos" w:eastAsia="Aptos" w:hAnsi="Aptos" w:cs="Aptos"/>
          <w:sz w:val="21"/>
          <w:szCs w:val="21"/>
        </w:rPr>
      </w:pPr>
      <w:r w:rsidRPr="004E442D">
        <w:rPr>
          <w:rFonts w:ascii="Aptos" w:eastAsia="Aptos" w:hAnsi="Aptos" w:cs="Aptos"/>
          <w:sz w:val="21"/>
          <w:szCs w:val="21"/>
        </w:rPr>
        <w:t xml:space="preserve">Das Kolloquium dient der inhaltlichen Überprüfung der eigenständigen Auseinandersetzung mit dem Thema. Grundlage ist das von der Schülerin bzw. dem Schüler eingereichte Handout. </w:t>
      </w:r>
    </w:p>
    <w:p w14:paraId="35B71DAA" w14:textId="77777777" w:rsidR="004E442D" w:rsidRDefault="004E442D" w:rsidP="004E442D">
      <w:pPr>
        <w:pStyle w:val="Listenabsatz"/>
        <w:numPr>
          <w:ilvl w:val="0"/>
          <w:numId w:val="3"/>
        </w:numPr>
        <w:spacing w:before="60" w:after="80"/>
        <w:rPr>
          <w:rFonts w:ascii="Aptos" w:eastAsia="Aptos" w:hAnsi="Aptos" w:cs="Aptos"/>
          <w:sz w:val="21"/>
          <w:szCs w:val="21"/>
        </w:rPr>
      </w:pPr>
      <w:r w:rsidRPr="004E442D">
        <w:rPr>
          <w:rFonts w:ascii="Aptos" w:eastAsia="Aptos" w:hAnsi="Aptos" w:cs="Aptos"/>
          <w:sz w:val="21"/>
          <w:szCs w:val="21"/>
        </w:rPr>
        <w:t xml:space="preserve">Das Kolloquium kann wahlweise von einer Lehrkraft oder von einer prüfenden Lehrkraft und einer weiteren protokollierenden Lehrkraft durchgeführt werden. Bei erster Option (nur eine LK), muss die Zustimmung des Schülers/ der Schülerin zu der Prüfungssituation eingeholt und protokolliert werden. </w:t>
      </w:r>
    </w:p>
    <w:p w14:paraId="7485007E" w14:textId="77777777" w:rsidR="004E442D" w:rsidRDefault="00000000" w:rsidP="004E442D">
      <w:pPr>
        <w:pStyle w:val="Listenabsatz"/>
        <w:numPr>
          <w:ilvl w:val="0"/>
          <w:numId w:val="3"/>
        </w:numPr>
        <w:spacing w:before="60" w:after="80"/>
        <w:rPr>
          <w:rFonts w:ascii="Aptos" w:eastAsia="Aptos" w:hAnsi="Aptos" w:cs="Aptos"/>
          <w:sz w:val="21"/>
          <w:szCs w:val="21"/>
        </w:rPr>
      </w:pPr>
      <w:r w:rsidRPr="004E442D">
        <w:rPr>
          <w:rFonts w:ascii="Aptos" w:eastAsia="Aptos" w:hAnsi="Aptos" w:cs="Aptos"/>
          <w:sz w:val="21"/>
          <w:szCs w:val="21"/>
        </w:rPr>
        <w:t>Dauer: ca. 15 Minuten. Bewertung und Gewichtung: 1/4 Handout, 3/4 Kolloquium (vgl. Protokollformular).</w:t>
      </w:r>
    </w:p>
    <w:p w14:paraId="1334474B" w14:textId="34C7EABC" w:rsidR="00510951" w:rsidRPr="004E442D" w:rsidRDefault="00000000" w:rsidP="004E442D">
      <w:pPr>
        <w:pStyle w:val="Listenabsatz"/>
        <w:numPr>
          <w:ilvl w:val="0"/>
          <w:numId w:val="3"/>
        </w:numPr>
        <w:spacing w:before="60" w:after="80"/>
        <w:rPr>
          <w:rFonts w:ascii="Aptos" w:eastAsia="Aptos" w:hAnsi="Aptos" w:cs="Aptos"/>
          <w:sz w:val="21"/>
          <w:szCs w:val="21"/>
        </w:rPr>
      </w:pPr>
      <w:r w:rsidRPr="004E442D">
        <w:rPr>
          <w:rFonts w:ascii="Aptos" w:eastAsia="Aptos" w:hAnsi="Aptos" w:cs="Aptos"/>
          <w:sz w:val="21"/>
          <w:szCs w:val="21"/>
        </w:rPr>
        <w:t>Die nachfolgenden Fragen dienen der Orientierung. Die Bereiche A–D sind verpflichtend abzudecken; Bereich E steht für individuelle Vertiefungen zur Verfügung. Die drei Anforderungsbereiche I–III sollen abgedeckt sein.</w:t>
      </w:r>
    </w:p>
    <w:p w14:paraId="579FC576" w14:textId="77777777" w:rsidR="00510951" w:rsidRDefault="00510951"/>
    <w:p w14:paraId="27672911" w14:textId="77777777" w:rsidR="00510951" w:rsidRDefault="00000000">
      <w:pPr>
        <w:spacing w:before="240" w:after="80"/>
      </w:pPr>
      <w:r>
        <w:rPr>
          <w:rFonts w:ascii="Aptos" w:eastAsia="Aptos" w:hAnsi="Aptos" w:cs="Aptos"/>
          <w:b/>
          <w:bCs/>
          <w:sz w:val="28"/>
          <w:szCs w:val="28"/>
        </w:rPr>
        <w:t>A – Inhalt und Fachwissen</w:t>
      </w:r>
    </w:p>
    <w:p w14:paraId="3B9F4BEA" w14:textId="77777777" w:rsidR="00510951" w:rsidRDefault="00000000">
      <w:pPr>
        <w:spacing w:before="40" w:after="60"/>
      </w:pPr>
      <w:r>
        <w:rPr>
          <w:rFonts w:ascii="Aptos" w:eastAsia="Aptos" w:hAnsi="Aptos" w:cs="Aptos"/>
          <w:i/>
          <w:iCs/>
          <w:sz w:val="21"/>
          <w:szCs w:val="21"/>
        </w:rPr>
        <w:t>Ziel: Überprüfen, ob die Schülerin / der Schüler das Thema durchdrungen hat und über das Handout hinaus argumentieren kann.</w:t>
      </w:r>
    </w:p>
    <w:p w14:paraId="69302892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Erkläre in eigenen Worten, was du mit deiner zentralen These meinst und welches Erkenntnisziel du verfolgt hast.</w:t>
      </w:r>
    </w:p>
    <w:p w14:paraId="77915DB3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Begründe, warum du genau diese Thesen / Zitate / Grafiken für dein Handout ausgewählt hast.</w:t>
      </w:r>
    </w:p>
    <w:p w14:paraId="1EC4951D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Benenne und beurteile Gegenargumente oder alternative Positionen zu deiner zentralen These.</w:t>
      </w:r>
    </w:p>
    <w:p w14:paraId="76994163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Erkläre, wie [Element X] und [Element Y] aus deinem Handout inhaltlich zusammenhängen.</w:t>
      </w:r>
    </w:p>
    <w:p w14:paraId="706E7A95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Prüfe, was sich an deiner Argumentation ändern würde, wenn [Bedingung X] anders wäre.</w:t>
      </w:r>
    </w:p>
    <w:p w14:paraId="59619DA3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…</w:t>
      </w:r>
    </w:p>
    <w:p w14:paraId="10E96BA1" w14:textId="77777777" w:rsidR="00510951" w:rsidRDefault="00510951"/>
    <w:p w14:paraId="65D2CB2A" w14:textId="77777777" w:rsidR="00510951" w:rsidRDefault="00000000">
      <w:pPr>
        <w:spacing w:before="240" w:after="80"/>
      </w:pPr>
      <w:r>
        <w:rPr>
          <w:rFonts w:ascii="Aptos" w:eastAsia="Aptos" w:hAnsi="Aptos" w:cs="Aptos"/>
          <w:b/>
          <w:bCs/>
          <w:sz w:val="28"/>
          <w:szCs w:val="28"/>
        </w:rPr>
        <w:t>B – Methodisches Vorgehen</w:t>
      </w:r>
    </w:p>
    <w:p w14:paraId="62C8F5A1" w14:textId="77777777" w:rsidR="00510951" w:rsidRDefault="00000000">
      <w:pPr>
        <w:spacing w:before="40" w:after="60"/>
      </w:pPr>
      <w:r>
        <w:rPr>
          <w:rFonts w:ascii="Aptos" w:eastAsia="Aptos" w:hAnsi="Aptos" w:cs="Aptos"/>
          <w:i/>
          <w:iCs/>
          <w:sz w:val="21"/>
          <w:szCs w:val="21"/>
        </w:rPr>
        <w:t>Ziel: Überprüfen, ob die Schülerin / der Schüler den eigenen Arbeitsprozess reflektieren kann.</w:t>
      </w:r>
    </w:p>
    <w:p w14:paraId="5284067E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Beschreibe, wie du dich dem Thema angenähert hast. Was war dein erster Schritt?</w:t>
      </w:r>
    </w:p>
    <w:p w14:paraId="2DF9E3EB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Erkläre, nach welchem Kriterium du die Elemente für dein Handout ausgewählt hast.</w:t>
      </w:r>
    </w:p>
    <w:p w14:paraId="66A98789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Setze dich damit auseinander, welche Schwierigkeit bei der Bearbeitung aufgetreten ist und wie du sie gelöst hast.</w:t>
      </w:r>
    </w:p>
    <w:p w14:paraId="10C17275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Erörtere, was du bei einer nächsten schriftlichen oder mündlichen Prüfung gleich bzw. anders machen würdest.</w:t>
      </w:r>
    </w:p>
    <w:p w14:paraId="6850A441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lastRenderedPageBreak/>
        <w:t>…</w:t>
      </w:r>
    </w:p>
    <w:p w14:paraId="78BA42D4" w14:textId="77777777" w:rsidR="00510951" w:rsidRDefault="00510951"/>
    <w:p w14:paraId="1CA2AA77" w14:textId="77777777" w:rsidR="00510951" w:rsidRDefault="00000000">
      <w:pPr>
        <w:spacing w:before="240" w:after="80"/>
      </w:pPr>
      <w:r>
        <w:rPr>
          <w:rFonts w:ascii="Aptos" w:eastAsia="Aptos" w:hAnsi="Aptos" w:cs="Aptos"/>
          <w:b/>
          <w:bCs/>
          <w:sz w:val="28"/>
          <w:szCs w:val="28"/>
        </w:rPr>
        <w:t>C – Recherche und Quellenkritik</w:t>
      </w:r>
    </w:p>
    <w:p w14:paraId="27725CFE" w14:textId="77777777" w:rsidR="00510951" w:rsidRDefault="00000000">
      <w:pPr>
        <w:spacing w:before="40" w:after="60"/>
      </w:pPr>
      <w:r>
        <w:rPr>
          <w:rFonts w:ascii="Aptos" w:eastAsia="Aptos" w:hAnsi="Aptos" w:cs="Aptos"/>
          <w:i/>
          <w:iCs/>
          <w:sz w:val="21"/>
          <w:szCs w:val="21"/>
        </w:rPr>
        <w:t>Ziel: Überprüfen, ob die Schülerin / der Schüler Quellen bewusst ausgewählt und kritisch bewertet hat.</w:t>
      </w:r>
    </w:p>
    <w:p w14:paraId="696633DE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Erläutere, warum du genau diese Quellen ausgewählt hast und was sie für dein Thema geeignet macht.</w:t>
      </w:r>
    </w:p>
    <w:p w14:paraId="10E0C350" w14:textId="5A589681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Erkläre, wie du die Zuverlässigkeit und Seri</w:t>
      </w:r>
      <w:r w:rsidR="004E442D">
        <w:rPr>
          <w:rFonts w:ascii="Aptos" w:eastAsia="Aptos" w:hAnsi="Aptos" w:cs="Aptos"/>
          <w:sz w:val="21"/>
          <w:szCs w:val="21"/>
        </w:rPr>
        <w:t>o</w:t>
      </w:r>
      <w:r>
        <w:rPr>
          <w:rFonts w:ascii="Aptos" w:eastAsia="Aptos" w:hAnsi="Aptos" w:cs="Aptos"/>
          <w:sz w:val="21"/>
          <w:szCs w:val="21"/>
        </w:rPr>
        <w:t>sität einer Quelle eingeschätzt hast.</w:t>
      </w:r>
    </w:p>
    <w:p w14:paraId="19B18A9D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Begründe, welche Quelle für deine Argumentation am wichtigsten war und warum.</w:t>
      </w:r>
    </w:p>
    <w:p w14:paraId="4B1F6580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…</w:t>
      </w:r>
    </w:p>
    <w:p w14:paraId="0E85CFBF" w14:textId="77777777" w:rsidR="00510951" w:rsidRDefault="00510951"/>
    <w:p w14:paraId="3E7F899C" w14:textId="77777777" w:rsidR="00510951" w:rsidRDefault="00000000">
      <w:pPr>
        <w:spacing w:before="240" w:after="80"/>
      </w:pPr>
      <w:r>
        <w:rPr>
          <w:rFonts w:ascii="Aptos" w:eastAsia="Aptos" w:hAnsi="Aptos" w:cs="Aptos"/>
          <w:b/>
          <w:bCs/>
          <w:sz w:val="28"/>
          <w:szCs w:val="28"/>
        </w:rPr>
        <w:t>D – Nutzung von KI</w:t>
      </w:r>
    </w:p>
    <w:p w14:paraId="3DCEFA7E" w14:textId="77777777" w:rsidR="00510951" w:rsidRDefault="00000000">
      <w:pPr>
        <w:spacing w:before="40" w:after="60"/>
      </w:pPr>
      <w:r>
        <w:rPr>
          <w:rFonts w:ascii="Aptos" w:eastAsia="Aptos" w:hAnsi="Aptos" w:cs="Aptos"/>
          <w:i/>
          <w:iCs/>
          <w:sz w:val="21"/>
          <w:szCs w:val="21"/>
        </w:rPr>
        <w:t>Ziel: Transparenz über KI-Einsatz herstellen und eigenständige Leistung überprüfen.</w:t>
      </w:r>
    </w:p>
    <w:p w14:paraId="486C7EED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Beschreibe, ob und wie du KI bei der Erstellung des Handouts eingesetzt hast.</w:t>
      </w:r>
    </w:p>
    <w:p w14:paraId="054E2B0F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Erkläre, wie du überprüft hast, ob die Informationen aus einem KI-Tool korrekt und zuverlässig sind.</w:t>
      </w:r>
    </w:p>
    <w:p w14:paraId="22D69393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Beschreibe, welche Teile des Handouts und der Argumentation dein eigener, unverwechselbarer Beitrag sind.</w:t>
      </w:r>
    </w:p>
    <w:p w14:paraId="1CE83FED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Erörtere, wo du beim Einsatz von KI auf inhaltliche oder methodische Grenzen gestoßen bist.</w:t>
      </w:r>
    </w:p>
    <w:p w14:paraId="14E9328E" w14:textId="77777777" w:rsidR="00510951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rFonts w:ascii="Aptos" w:eastAsia="Aptos" w:hAnsi="Aptos" w:cs="Aptos"/>
          <w:sz w:val="21"/>
          <w:szCs w:val="21"/>
        </w:rPr>
        <w:t>…</w:t>
      </w:r>
    </w:p>
    <w:p w14:paraId="514521B0" w14:textId="77777777" w:rsidR="00510951" w:rsidRDefault="00510951"/>
    <w:p w14:paraId="642A4E4D" w14:textId="77777777" w:rsidR="00510951" w:rsidRDefault="00000000">
      <w:pPr>
        <w:spacing w:before="240" w:after="80"/>
      </w:pPr>
      <w:r>
        <w:rPr>
          <w:rFonts w:ascii="Aptos" w:eastAsia="Aptos" w:hAnsi="Aptos" w:cs="Aptos"/>
          <w:b/>
          <w:bCs/>
          <w:sz w:val="28"/>
          <w:szCs w:val="28"/>
        </w:rPr>
        <w:t>E – Individuelle Fragen der Lehrkraft</w:t>
      </w:r>
    </w:p>
    <w:p w14:paraId="460AD95B" w14:textId="77777777" w:rsidR="00510951" w:rsidRDefault="00000000">
      <w:pPr>
        <w:spacing w:before="40" w:after="60"/>
      </w:pPr>
      <w:r>
        <w:rPr>
          <w:rFonts w:ascii="Aptos" w:eastAsia="Aptos" w:hAnsi="Aptos" w:cs="Aptos"/>
          <w:i/>
          <w:iCs/>
          <w:sz w:val="21"/>
          <w:szCs w:val="21"/>
        </w:rPr>
        <w:t>[</w:t>
      </w:r>
      <w:proofErr w:type="gramStart"/>
      <w:r>
        <w:rPr>
          <w:rFonts w:ascii="Aptos" w:eastAsia="Aptos" w:hAnsi="Aptos" w:cs="Aptos"/>
          <w:i/>
          <w:iCs/>
          <w:sz w:val="21"/>
          <w:szCs w:val="21"/>
        </w:rPr>
        <w:t>Hier</w:t>
      </w:r>
      <w:proofErr w:type="gramEnd"/>
      <w:r>
        <w:rPr>
          <w:rFonts w:ascii="Aptos" w:eastAsia="Aptos" w:hAnsi="Aptos" w:cs="Aptos"/>
          <w:i/>
          <w:iCs/>
          <w:sz w:val="21"/>
          <w:szCs w:val="21"/>
        </w:rPr>
        <w:t xml:space="preserve"> können themenspezifische oder handoutbezogene Fragen ergänzt werden.]</w:t>
      </w:r>
    </w:p>
    <w:p w14:paraId="29415BCA" w14:textId="77777777" w:rsidR="00510951" w:rsidRDefault="00510951"/>
    <w:p w14:paraId="4B6B2528" w14:textId="77777777" w:rsidR="00510951" w:rsidRDefault="00510951"/>
    <w:p w14:paraId="687D4206" w14:textId="77777777" w:rsidR="00510951" w:rsidRDefault="00510951"/>
    <w:sectPr w:rsidR="00510951" w:rsidSect="004E442D">
      <w:headerReference w:type="default" r:id="rId7"/>
      <w:pgSz w:w="11906" w:h="16838"/>
      <w:pgMar w:top="1417" w:right="1417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8C227" w14:textId="77777777" w:rsidR="0089299A" w:rsidRDefault="0089299A">
      <w:r>
        <w:separator/>
      </w:r>
    </w:p>
  </w:endnote>
  <w:endnote w:type="continuationSeparator" w:id="0">
    <w:p w14:paraId="5815539A" w14:textId="77777777" w:rsidR="0089299A" w:rsidRDefault="00892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D7F7B" w14:textId="77777777" w:rsidR="0089299A" w:rsidRDefault="0089299A">
      <w:r>
        <w:separator/>
      </w:r>
    </w:p>
  </w:footnote>
  <w:footnote w:type="continuationSeparator" w:id="0">
    <w:p w14:paraId="50F21A3F" w14:textId="77777777" w:rsidR="0089299A" w:rsidRDefault="008929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59B7A" w14:textId="77777777" w:rsidR="004E442D" w:rsidRDefault="00000000">
    <w:pPr>
      <w:tabs>
        <w:tab w:val="right" w:pos="9026"/>
      </w:tabs>
      <w:rPr>
        <w:rFonts w:ascii="Aptos" w:eastAsia="Aptos" w:hAnsi="Aptos" w:cs="Aptos"/>
        <w:sz w:val="21"/>
        <w:szCs w:val="21"/>
      </w:rPr>
    </w:pPr>
    <w:r>
      <w:rPr>
        <w:noProof/>
      </w:rPr>
      <w:drawing>
        <wp:anchor distT="0" distB="0" distL="0" distR="0" simplePos="0" relativeHeight="257175" behindDoc="0" locked="0" layoutInCell="1" allowOverlap="1" wp14:anchorId="1317FBA7" wp14:editId="78D8AE84">
          <wp:simplePos x="0" y="0"/>
          <wp:positionH relativeFrom="column">
            <wp:posOffset>4603230</wp:posOffset>
          </wp:positionH>
          <wp:positionV relativeFrom="paragraph">
            <wp:posOffset>-200198</wp:posOffset>
          </wp:positionV>
          <wp:extent cx="1277696" cy="415636"/>
          <wp:effectExtent l="0" t="0" r="5080" b="381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7261" cy="4187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ptos" w:eastAsia="Aptos" w:hAnsi="Aptos" w:cs="Aptos"/>
        <w:sz w:val="21"/>
        <w:szCs w:val="21"/>
      </w:rPr>
      <w:t>SGG</w:t>
    </w:r>
  </w:p>
  <w:p w14:paraId="64D1C01B" w14:textId="38A8619D" w:rsidR="00510951" w:rsidRPr="004E442D" w:rsidRDefault="00000000">
    <w:pPr>
      <w:tabs>
        <w:tab w:val="right" w:pos="9026"/>
      </w:tabs>
      <w:rPr>
        <w:rFonts w:ascii="Aptos" w:eastAsia="Aptos" w:hAnsi="Aptos" w:cs="Aptos"/>
        <w:sz w:val="21"/>
        <w:szCs w:val="21"/>
      </w:rPr>
    </w:pPr>
    <w:r>
      <w:rPr>
        <w:rFonts w:ascii="Aptos" w:eastAsia="Aptos" w:hAnsi="Aptos" w:cs="Aptos"/>
        <w:sz w:val="21"/>
        <w:szCs w:val="21"/>
      </w:rPr>
      <w:t>Leitfaden GFS-Kolloquium JS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D4563"/>
    <w:multiLevelType w:val="hybridMultilevel"/>
    <w:tmpl w:val="4A1C6E1E"/>
    <w:lvl w:ilvl="0" w:tplc="0B2A99E8">
      <w:start w:val="1"/>
      <w:numFmt w:val="bullet"/>
      <w:lvlText w:val="●"/>
      <w:lvlJc w:val="left"/>
      <w:pPr>
        <w:ind w:left="720" w:hanging="360"/>
      </w:pPr>
    </w:lvl>
    <w:lvl w:ilvl="1" w:tplc="E696968A">
      <w:start w:val="1"/>
      <w:numFmt w:val="bullet"/>
      <w:lvlText w:val="○"/>
      <w:lvlJc w:val="left"/>
      <w:pPr>
        <w:ind w:left="1440" w:hanging="360"/>
      </w:pPr>
    </w:lvl>
    <w:lvl w:ilvl="2" w:tplc="BE44CDBC">
      <w:start w:val="1"/>
      <w:numFmt w:val="bullet"/>
      <w:lvlText w:val="■"/>
      <w:lvlJc w:val="left"/>
      <w:pPr>
        <w:ind w:left="2160" w:hanging="360"/>
      </w:pPr>
    </w:lvl>
    <w:lvl w:ilvl="3" w:tplc="24DA3B3A">
      <w:start w:val="1"/>
      <w:numFmt w:val="bullet"/>
      <w:lvlText w:val="●"/>
      <w:lvlJc w:val="left"/>
      <w:pPr>
        <w:ind w:left="2880" w:hanging="360"/>
      </w:pPr>
    </w:lvl>
    <w:lvl w:ilvl="4" w:tplc="8E4ED020">
      <w:start w:val="1"/>
      <w:numFmt w:val="bullet"/>
      <w:lvlText w:val="○"/>
      <w:lvlJc w:val="left"/>
      <w:pPr>
        <w:ind w:left="3600" w:hanging="360"/>
      </w:pPr>
    </w:lvl>
    <w:lvl w:ilvl="5" w:tplc="14707762">
      <w:start w:val="1"/>
      <w:numFmt w:val="bullet"/>
      <w:lvlText w:val="■"/>
      <w:lvlJc w:val="left"/>
      <w:pPr>
        <w:ind w:left="4320" w:hanging="360"/>
      </w:pPr>
    </w:lvl>
    <w:lvl w:ilvl="6" w:tplc="5E3C7CAA">
      <w:start w:val="1"/>
      <w:numFmt w:val="bullet"/>
      <w:lvlText w:val="●"/>
      <w:lvlJc w:val="left"/>
      <w:pPr>
        <w:ind w:left="5040" w:hanging="360"/>
      </w:pPr>
    </w:lvl>
    <w:lvl w:ilvl="7" w:tplc="ED14AA88">
      <w:start w:val="1"/>
      <w:numFmt w:val="bullet"/>
      <w:lvlText w:val="●"/>
      <w:lvlJc w:val="left"/>
      <w:pPr>
        <w:ind w:left="5760" w:hanging="360"/>
      </w:pPr>
    </w:lvl>
    <w:lvl w:ilvl="8" w:tplc="BADC0B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650A92"/>
    <w:multiLevelType w:val="hybridMultilevel"/>
    <w:tmpl w:val="49ACD076"/>
    <w:lvl w:ilvl="0" w:tplc="F50A435C">
      <w:start w:val="1"/>
      <w:numFmt w:val="decimal"/>
      <w:lvlText w:val="%1."/>
      <w:lvlJc w:val="left"/>
      <w:pPr>
        <w:ind w:left="480" w:hanging="280"/>
      </w:pPr>
    </w:lvl>
    <w:lvl w:ilvl="1" w:tplc="83420C74">
      <w:numFmt w:val="decimal"/>
      <w:lvlText w:val=""/>
      <w:lvlJc w:val="left"/>
    </w:lvl>
    <w:lvl w:ilvl="2" w:tplc="1B3ABF58">
      <w:numFmt w:val="decimal"/>
      <w:lvlText w:val=""/>
      <w:lvlJc w:val="left"/>
    </w:lvl>
    <w:lvl w:ilvl="3" w:tplc="3786A0A8">
      <w:numFmt w:val="decimal"/>
      <w:lvlText w:val=""/>
      <w:lvlJc w:val="left"/>
    </w:lvl>
    <w:lvl w:ilvl="4" w:tplc="CBC26D58">
      <w:numFmt w:val="decimal"/>
      <w:lvlText w:val=""/>
      <w:lvlJc w:val="left"/>
    </w:lvl>
    <w:lvl w:ilvl="5" w:tplc="3664F14A">
      <w:numFmt w:val="decimal"/>
      <w:lvlText w:val=""/>
      <w:lvlJc w:val="left"/>
    </w:lvl>
    <w:lvl w:ilvl="6" w:tplc="2E6EA594">
      <w:numFmt w:val="decimal"/>
      <w:lvlText w:val=""/>
      <w:lvlJc w:val="left"/>
    </w:lvl>
    <w:lvl w:ilvl="7" w:tplc="8A40497A">
      <w:numFmt w:val="decimal"/>
      <w:lvlText w:val=""/>
      <w:lvlJc w:val="left"/>
    </w:lvl>
    <w:lvl w:ilvl="8" w:tplc="3BC41882">
      <w:numFmt w:val="decimal"/>
      <w:lvlText w:val=""/>
      <w:lvlJc w:val="left"/>
    </w:lvl>
  </w:abstractNum>
  <w:abstractNum w:abstractNumId="2" w15:restartNumberingAfterBreak="0">
    <w:nsid w:val="4FFE0F2C"/>
    <w:multiLevelType w:val="hybridMultilevel"/>
    <w:tmpl w:val="99D06368"/>
    <w:lvl w:ilvl="0" w:tplc="12744DE6">
      <w:start w:val="1"/>
      <w:numFmt w:val="bullet"/>
      <w:lvlText w:val="–"/>
      <w:lvlJc w:val="left"/>
      <w:pPr>
        <w:ind w:left="480" w:hanging="280"/>
      </w:pPr>
    </w:lvl>
    <w:lvl w:ilvl="1" w:tplc="C2EA469E">
      <w:numFmt w:val="decimal"/>
      <w:lvlText w:val=""/>
      <w:lvlJc w:val="left"/>
    </w:lvl>
    <w:lvl w:ilvl="2" w:tplc="72D49B22">
      <w:numFmt w:val="decimal"/>
      <w:lvlText w:val=""/>
      <w:lvlJc w:val="left"/>
    </w:lvl>
    <w:lvl w:ilvl="3" w:tplc="DAF237DC">
      <w:numFmt w:val="decimal"/>
      <w:lvlText w:val=""/>
      <w:lvlJc w:val="left"/>
    </w:lvl>
    <w:lvl w:ilvl="4" w:tplc="48507F0C">
      <w:numFmt w:val="decimal"/>
      <w:lvlText w:val=""/>
      <w:lvlJc w:val="left"/>
    </w:lvl>
    <w:lvl w:ilvl="5" w:tplc="81169346">
      <w:numFmt w:val="decimal"/>
      <w:lvlText w:val=""/>
      <w:lvlJc w:val="left"/>
    </w:lvl>
    <w:lvl w:ilvl="6" w:tplc="517444E2">
      <w:numFmt w:val="decimal"/>
      <w:lvlText w:val=""/>
      <w:lvlJc w:val="left"/>
    </w:lvl>
    <w:lvl w:ilvl="7" w:tplc="0FDEFAA0">
      <w:numFmt w:val="decimal"/>
      <w:lvlText w:val=""/>
      <w:lvlJc w:val="left"/>
    </w:lvl>
    <w:lvl w:ilvl="8" w:tplc="50543FA0">
      <w:numFmt w:val="decimal"/>
      <w:lvlText w:val=""/>
      <w:lvlJc w:val="left"/>
    </w:lvl>
  </w:abstractNum>
  <w:abstractNum w:abstractNumId="3" w15:restartNumberingAfterBreak="0">
    <w:nsid w:val="78465F41"/>
    <w:multiLevelType w:val="hybridMultilevel"/>
    <w:tmpl w:val="9D72CF2C"/>
    <w:lvl w:ilvl="0" w:tplc="3514AD86">
      <w:start w:val="3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47373">
    <w:abstractNumId w:val="0"/>
    <w:lvlOverride w:ilvl="0">
      <w:startOverride w:val="1"/>
    </w:lvlOverride>
  </w:num>
  <w:num w:numId="2" w16cid:durableId="1474252261">
    <w:abstractNumId w:val="2"/>
    <w:lvlOverride w:ilvl="0">
      <w:startOverride w:val="1"/>
    </w:lvlOverride>
  </w:num>
  <w:num w:numId="3" w16cid:durableId="86927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951"/>
    <w:rsid w:val="004E442D"/>
    <w:rsid w:val="00510951"/>
    <w:rsid w:val="006372C5"/>
    <w:rsid w:val="0089299A"/>
    <w:rsid w:val="00F0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EDE613"/>
  <w15:docId w15:val="{1AB7729C-7DBC-664E-A7D7-C6328686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4E442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E442D"/>
  </w:style>
  <w:style w:type="paragraph" w:styleId="Fuzeile">
    <w:name w:val="footer"/>
    <w:basedOn w:val="Standard"/>
    <w:link w:val="FuzeileZchn"/>
    <w:uiPriority w:val="99"/>
    <w:unhideWhenUsed/>
    <w:rsid w:val="004E442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E4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undefined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Christel Jooss</cp:lastModifiedBy>
  <cp:revision>2</cp:revision>
  <dcterms:created xsi:type="dcterms:W3CDTF">2026-06-13T10:37:00Z</dcterms:created>
  <dcterms:modified xsi:type="dcterms:W3CDTF">2026-06-13T11:04:00Z</dcterms:modified>
</cp:coreProperties>
</file>