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CD42" w14:textId="77777777" w:rsidR="00D435EA" w:rsidRPr="006D64A3" w:rsidRDefault="00D435EA" w:rsidP="00D435EA">
      <w:pPr>
        <w:spacing w:before="100" w:beforeAutospacing="1" w:after="0" w:line="360" w:lineRule="auto"/>
        <w:jc w:val="center"/>
        <w:rPr>
          <w:rFonts w:cs="Aptos"/>
          <w:b/>
          <w:sz w:val="32"/>
          <w:szCs w:val="32"/>
          <w:lang w:eastAsia="de-DE"/>
        </w:rPr>
      </w:pPr>
      <w:r w:rsidRPr="006D64A3">
        <w:rPr>
          <w:rFonts w:cs="Aptos"/>
          <w:b/>
          <w:sz w:val="32"/>
          <w:szCs w:val="32"/>
          <w:lang w:eastAsia="de-DE"/>
        </w:rPr>
        <w:t>Merkblatt: Bibliografieren</w:t>
      </w:r>
      <w:r w:rsidRPr="006D64A3">
        <w:rPr>
          <w:rStyle w:val="Funotenzeichen"/>
          <w:rFonts w:cs="Aptos"/>
          <w:b/>
          <w:sz w:val="32"/>
          <w:szCs w:val="32"/>
          <w:lang w:eastAsia="de-DE"/>
        </w:rPr>
        <w:footnoteReference w:id="1"/>
      </w:r>
    </w:p>
    <w:p w14:paraId="4F1698C3" w14:textId="786E3EE2" w:rsidR="006D64A3" w:rsidRPr="006D64A3" w:rsidRDefault="006D64A3" w:rsidP="006D64A3">
      <w:pPr>
        <w:spacing w:before="100" w:beforeAutospacing="1"/>
        <w:jc w:val="both"/>
        <w:rPr>
          <w:rFonts w:eastAsia="Aptos" w:cs="Aptos"/>
          <w:sz w:val="21"/>
          <w:szCs w:val="21"/>
          <w:lang w:eastAsia="de-DE"/>
        </w:rPr>
      </w:pPr>
      <w:r w:rsidRPr="006D64A3">
        <w:rPr>
          <w:sz w:val="21"/>
          <w:szCs w:val="21"/>
        </w:rPr>
        <w:t>Richtiges Zitieren und Bibliografieren schützt vor Plagiatsvorwürfen, macht fremdes Wissen transparent und verleiht der eigenen Arbeit die notwendige wissenschaftliche Qualität.</w:t>
      </w:r>
      <w:r>
        <w:rPr>
          <w:sz w:val="21"/>
          <w:szCs w:val="21"/>
        </w:rPr>
        <w:t xml:space="preserve"> Worauf ist hierbei zu achten?</w:t>
      </w:r>
    </w:p>
    <w:p w14:paraId="3580481F" w14:textId="77777777" w:rsidR="006D64A3" w:rsidRPr="006D64A3" w:rsidRDefault="006D64A3" w:rsidP="006D64A3">
      <w:pPr>
        <w:pStyle w:val="Listenabsatz"/>
        <w:numPr>
          <w:ilvl w:val="0"/>
          <w:numId w:val="4"/>
        </w:numPr>
        <w:spacing w:before="100" w:beforeAutospacing="1"/>
        <w:ind w:left="357" w:hanging="357"/>
        <w:contextualSpacing w:val="0"/>
        <w:jc w:val="both"/>
        <w:rPr>
          <w:rFonts w:eastAsia="Aptos" w:cs="Aptos"/>
          <w:sz w:val="21"/>
          <w:szCs w:val="21"/>
          <w:lang w:eastAsia="de-DE"/>
        </w:rPr>
      </w:pPr>
      <w:r>
        <w:rPr>
          <w:rFonts w:cs="Aptos"/>
          <w:sz w:val="21"/>
          <w:szCs w:val="21"/>
          <w:lang w:eastAsia="de-DE"/>
        </w:rPr>
        <w:t>Verwenden Sie je nach Art der Quelle das untenstehende Schema für Ihre Literaturangabe.</w:t>
      </w:r>
    </w:p>
    <w:p w14:paraId="5978382A" w14:textId="23E8D000" w:rsidR="00660EFA" w:rsidRPr="006D64A3" w:rsidRDefault="00CC67A5" w:rsidP="006D64A3">
      <w:pPr>
        <w:pStyle w:val="Listenabsatz"/>
        <w:numPr>
          <w:ilvl w:val="0"/>
          <w:numId w:val="4"/>
        </w:numPr>
        <w:spacing w:before="100" w:beforeAutospacing="1"/>
        <w:ind w:left="357" w:hanging="357"/>
        <w:contextualSpacing w:val="0"/>
        <w:jc w:val="both"/>
        <w:rPr>
          <w:rFonts w:eastAsia="Aptos" w:cs="Aptos"/>
          <w:sz w:val="21"/>
          <w:szCs w:val="21"/>
          <w:lang w:eastAsia="de-DE"/>
        </w:rPr>
      </w:pPr>
      <w:r w:rsidRPr="006D64A3">
        <w:rPr>
          <w:rFonts w:cs="Aptos"/>
          <w:sz w:val="21"/>
          <w:szCs w:val="21"/>
          <w:lang w:eastAsia="de-DE"/>
        </w:rPr>
        <w:t>Quellen sind gesondert nach Gruppen aufzuführen und werden innerhalb der Gruppen alphabetisch geordnet</w:t>
      </w:r>
      <w:r w:rsidRPr="006D64A3">
        <w:rPr>
          <w:rStyle w:val="Funotenzeichen"/>
          <w:rFonts w:cs="Aptos"/>
          <w:sz w:val="21"/>
          <w:szCs w:val="21"/>
          <w:lang w:eastAsia="de-DE"/>
        </w:rPr>
        <w:footnoteReference w:id="2"/>
      </w:r>
      <w:r w:rsidRPr="006D64A3">
        <w:rPr>
          <w:rFonts w:cs="Aptos"/>
          <w:sz w:val="21"/>
          <w:szCs w:val="21"/>
          <w:lang w:eastAsia="de-DE"/>
        </w:rPr>
        <w:t xml:space="preserve">. </w:t>
      </w:r>
    </w:p>
    <w:p w14:paraId="740F7F44" w14:textId="77777777" w:rsidR="00660EFA" w:rsidRPr="006D64A3" w:rsidRDefault="00CC67A5" w:rsidP="006D64A3">
      <w:pPr>
        <w:pStyle w:val="Listenabsatz"/>
        <w:numPr>
          <w:ilvl w:val="0"/>
          <w:numId w:val="4"/>
        </w:numPr>
        <w:spacing w:before="100" w:beforeAutospacing="1"/>
        <w:ind w:left="357" w:hanging="357"/>
        <w:contextualSpacing w:val="0"/>
        <w:jc w:val="both"/>
        <w:rPr>
          <w:rFonts w:eastAsia="Aptos" w:cs="Aptos"/>
          <w:sz w:val="21"/>
          <w:szCs w:val="21"/>
          <w:lang w:eastAsia="de-DE"/>
        </w:rPr>
      </w:pPr>
      <w:r w:rsidRPr="006D64A3">
        <w:rPr>
          <w:rFonts w:cs="Aptos"/>
          <w:sz w:val="21"/>
          <w:szCs w:val="21"/>
          <w:lang w:eastAsia="de-DE"/>
        </w:rPr>
        <w:t xml:space="preserve">Es müssen nur max. drei Autorennamen aufgeführt werden; sollten weitere Autoren vorliegen, geben Sie nach dem 3. Namen et al. (lat. für et alii = und andere) an und verfahren wie gewohnt weiter. </w:t>
      </w:r>
    </w:p>
    <w:p w14:paraId="11925602" w14:textId="77777777" w:rsidR="00660EFA" w:rsidRPr="006D64A3" w:rsidRDefault="00CC67A5" w:rsidP="006D64A3">
      <w:pPr>
        <w:pStyle w:val="Listenabsatz"/>
        <w:numPr>
          <w:ilvl w:val="0"/>
          <w:numId w:val="3"/>
        </w:numPr>
        <w:spacing w:before="100" w:beforeAutospacing="1"/>
        <w:ind w:left="357" w:hanging="357"/>
        <w:contextualSpacing w:val="0"/>
        <w:jc w:val="both"/>
        <w:rPr>
          <w:rFonts w:eastAsia="Aptos" w:cs="Aptos"/>
          <w:b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 xml:space="preserve">Hinweis: Die Auflage wird erst ab der 2. Auflage angegeben. </w:t>
      </w:r>
    </w:p>
    <w:p w14:paraId="35FA3968" w14:textId="77777777" w:rsidR="00660EFA" w:rsidRPr="006D64A3" w:rsidRDefault="00660EFA" w:rsidP="006D64A3">
      <w:pPr>
        <w:pStyle w:val="Listenabsatz"/>
        <w:numPr>
          <w:ilvl w:val="0"/>
          <w:numId w:val="3"/>
        </w:numPr>
        <w:spacing w:before="100" w:beforeAutospacing="1"/>
        <w:ind w:left="357" w:hanging="357"/>
        <w:contextualSpacing w:val="0"/>
        <w:jc w:val="both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>Falls Sie bei einer Internetseite (oder einer anderen Veröffentlichung) keine Jahreszahl vorliegen haben, verwenden Sie stattdessen (o.J.). Dies steht für ohne Jahr.</w:t>
      </w:r>
    </w:p>
    <w:p w14:paraId="5B792AD7" w14:textId="77777777" w:rsidR="00660EFA" w:rsidRPr="006D64A3" w:rsidRDefault="00660EFA" w:rsidP="006D64A3">
      <w:pPr>
        <w:pStyle w:val="Listenabsatz"/>
        <w:numPr>
          <w:ilvl w:val="0"/>
          <w:numId w:val="3"/>
        </w:numPr>
        <w:spacing w:before="100" w:beforeAutospacing="1"/>
        <w:ind w:left="357" w:hanging="357"/>
        <w:contextualSpacing w:val="0"/>
        <w:jc w:val="both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 xml:space="preserve">(Internet)quellen von derselben Institution bzw. demselben Autor aus demselben Jahr oder o.J. werden in der Reihenfolge des Erscheinens im Textteil der Arbeit mit alphabetischen Kleinbuchstaben gekennzeichnet. Z.B.: (Schmidt, 2015a: ggf. Seitenzahl), (Schmidt, 2015b: ggf. Seitenzahl), (Müller, o.J.a: ggf. Seitenzahl), (Müller, o.J.b: ggf. Seitenzahl). Gleiches gilt für den Langbeleg. Ohne diesen alphabetischen Zusatz sind die Quellenbelege nicht eindeutig zuzuordnen. </w:t>
      </w:r>
    </w:p>
    <w:p w14:paraId="4DFACBB3" w14:textId="77777777" w:rsidR="006D64A3" w:rsidRPr="006D64A3" w:rsidRDefault="00C701DB" w:rsidP="006D64A3">
      <w:pPr>
        <w:pStyle w:val="Listenabsatz"/>
        <w:numPr>
          <w:ilvl w:val="0"/>
          <w:numId w:val="3"/>
        </w:numPr>
        <w:spacing w:before="100" w:beforeAutospacing="1"/>
        <w:ind w:left="357" w:hanging="357"/>
        <w:contextualSpacing w:val="0"/>
        <w:jc w:val="both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>Akademische Titel (z.B. Prof. Dr. etc.) werden grundsätzlich nicht angegeben.</w:t>
      </w:r>
    </w:p>
    <w:p w14:paraId="3D1D6F3C" w14:textId="433471B4" w:rsidR="006D64A3" w:rsidRPr="006D64A3" w:rsidRDefault="00262D1A" w:rsidP="006D64A3">
      <w:pPr>
        <w:pStyle w:val="Listenabsatz"/>
        <w:numPr>
          <w:ilvl w:val="0"/>
          <w:numId w:val="3"/>
        </w:numPr>
        <w:spacing w:before="100" w:beforeAutospacing="1"/>
        <w:ind w:left="357" w:hanging="357"/>
        <w:contextualSpacing w:val="0"/>
        <w:jc w:val="both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b/>
          <w:sz w:val="21"/>
          <w:szCs w:val="21"/>
          <w:lang w:eastAsia="de-DE"/>
        </w:rPr>
        <w:t>Wichtig: Vergessen Sie nicht am Ende einer jeden Literaturangabe den Punkt.</w:t>
      </w:r>
      <w:bookmarkStart w:id="0" w:name="_Toc366949545"/>
    </w:p>
    <w:p w14:paraId="3301D428" w14:textId="77777777" w:rsidR="006D64A3" w:rsidRPr="006D64A3" w:rsidRDefault="006D64A3" w:rsidP="006D64A3">
      <w:pPr>
        <w:spacing w:before="100" w:beforeAutospacing="1" w:after="0" w:line="360" w:lineRule="auto"/>
        <w:jc w:val="both"/>
        <w:rPr>
          <w:rFonts w:eastAsiaTheme="majorEastAsia" w:cs="Aptos"/>
          <w:b/>
          <w:bCs/>
          <w:sz w:val="21"/>
          <w:szCs w:val="21"/>
        </w:rPr>
      </w:pPr>
    </w:p>
    <w:p w14:paraId="78F22B88" w14:textId="29656C8B" w:rsidR="00CC67A5" w:rsidRPr="006D64A3" w:rsidRDefault="00CC67A5" w:rsidP="006D64A3">
      <w:pPr>
        <w:spacing w:before="100" w:beforeAutospacing="1" w:after="0" w:line="360" w:lineRule="auto"/>
        <w:jc w:val="both"/>
        <w:rPr>
          <w:rFonts w:eastAsia="Aptos" w:cs="Aptos"/>
          <w:b/>
          <w:sz w:val="21"/>
          <w:szCs w:val="21"/>
          <w:lang w:eastAsia="de-DE"/>
        </w:rPr>
      </w:pPr>
      <w:r w:rsidRPr="006D64A3">
        <w:rPr>
          <w:rFonts w:eastAsiaTheme="majorEastAsia" w:cs="Aptos"/>
          <w:b/>
          <w:bCs/>
          <w:sz w:val="21"/>
          <w:szCs w:val="21"/>
        </w:rPr>
        <w:t>Internetquellen</w:t>
      </w:r>
      <w:bookmarkEnd w:id="0"/>
    </w:p>
    <w:p w14:paraId="7D7D0121" w14:textId="77777777" w:rsidR="00A0271A" w:rsidRPr="006D64A3" w:rsidRDefault="00A0271A" w:rsidP="00A0271A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bookmarkStart w:id="1" w:name="_Toc366949546"/>
      <w:r w:rsidRPr="006D64A3">
        <w:rPr>
          <w:rFonts w:eastAsia="Aptos" w:cs="Aptos"/>
          <w:sz w:val="21"/>
          <w:szCs w:val="21"/>
          <w:lang w:eastAsia="de-DE"/>
        </w:rPr>
        <w:t xml:space="preserve">Nachname, Vorname (Erscheinungsjahr): </w:t>
      </w:r>
      <w:r w:rsidRPr="006D64A3">
        <w:rPr>
          <w:rFonts w:eastAsia="Aptos" w:cs="Aptos"/>
          <w:i/>
          <w:sz w:val="21"/>
          <w:szCs w:val="21"/>
          <w:lang w:eastAsia="de-DE"/>
        </w:rPr>
        <w:t xml:space="preserve">Titel: Untertitel </w:t>
      </w:r>
      <w:r w:rsidRPr="006D64A3">
        <w:rPr>
          <w:rFonts w:eastAsia="Aptos" w:cs="Aptos"/>
          <w:sz w:val="21"/>
          <w:szCs w:val="21"/>
          <w:lang w:eastAsia="de-DE"/>
        </w:rPr>
        <w:t>[falls vorhanden]. Verfügbar unter: URL [Zugriff: TT.MM.JJJJ].</w:t>
      </w:r>
    </w:p>
    <w:p w14:paraId="70E63724" w14:textId="77777777" w:rsidR="006D64A3" w:rsidRPr="006D64A3" w:rsidRDefault="00A0271A" w:rsidP="006D64A3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 xml:space="preserve">Kultusministerium Baden-Württemberg (2021): </w:t>
      </w:r>
      <w:r w:rsidRPr="006D64A3">
        <w:rPr>
          <w:rFonts w:eastAsia="Aptos" w:cs="Aptos"/>
          <w:i/>
          <w:sz w:val="21"/>
          <w:szCs w:val="21"/>
          <w:lang w:eastAsia="de-DE"/>
        </w:rPr>
        <w:t xml:space="preserve">Verordnung des Kultusministeriums über die Beruflichen Gymnasien (BGVO). </w:t>
      </w:r>
      <w:r w:rsidRPr="006D64A3">
        <w:rPr>
          <w:rFonts w:eastAsia="Aptos" w:cs="Aptos"/>
          <w:sz w:val="21"/>
          <w:szCs w:val="21"/>
          <w:lang w:eastAsia="de-DE"/>
        </w:rPr>
        <w:t>Verfügbar unter: https://www.landesrecht-bw.de [Zugriff: 12.06.2026].</w:t>
      </w:r>
    </w:p>
    <w:p w14:paraId="2AC3D869" w14:textId="14573703" w:rsidR="00CC67A5" w:rsidRPr="006D64A3" w:rsidRDefault="00CC67A5" w:rsidP="006D64A3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proofErr w:type="gramStart"/>
      <w:r w:rsidRPr="006D64A3">
        <w:rPr>
          <w:rFonts w:eastAsiaTheme="majorEastAsia" w:cs="Aptos"/>
          <w:b/>
          <w:bCs/>
          <w:sz w:val="21"/>
          <w:szCs w:val="21"/>
        </w:rPr>
        <w:t>Monographien</w:t>
      </w:r>
      <w:bookmarkEnd w:id="1"/>
      <w:proofErr w:type="gramEnd"/>
    </w:p>
    <w:p w14:paraId="365203B8" w14:textId="77777777" w:rsidR="00A0271A" w:rsidRPr="006D64A3" w:rsidRDefault="00A0271A" w:rsidP="00A0271A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bookmarkStart w:id="2" w:name="_Toc366949547"/>
      <w:r w:rsidRPr="006D64A3">
        <w:rPr>
          <w:rFonts w:eastAsia="Aptos" w:cs="Aptos"/>
          <w:sz w:val="21"/>
          <w:szCs w:val="21"/>
          <w:lang w:eastAsia="de-DE"/>
        </w:rPr>
        <w:lastRenderedPageBreak/>
        <w:t xml:space="preserve">Nachname, Vorname (Erscheinungsjahr): </w:t>
      </w:r>
      <w:r w:rsidRPr="006D64A3">
        <w:rPr>
          <w:rFonts w:eastAsia="Aptos" w:cs="Aptos"/>
          <w:i/>
          <w:sz w:val="21"/>
          <w:szCs w:val="21"/>
          <w:lang w:eastAsia="de-DE"/>
        </w:rPr>
        <w:t>Titel: Untertitel</w:t>
      </w:r>
      <w:r w:rsidRPr="006D64A3">
        <w:rPr>
          <w:rFonts w:eastAsia="Aptos" w:cs="Aptos"/>
          <w:sz w:val="21"/>
          <w:szCs w:val="21"/>
          <w:lang w:eastAsia="de-DE"/>
        </w:rPr>
        <w:t xml:space="preserve"> [falls vorhanden]. Auflage [ab 2. Auflage]. Erscheinungsort: Verlag.</w:t>
      </w:r>
    </w:p>
    <w:p w14:paraId="03657FF1" w14:textId="77777777" w:rsidR="00A0271A" w:rsidRPr="006D64A3" w:rsidRDefault="00A0271A" w:rsidP="00A0271A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 xml:space="preserve">Rudzio, Wolfgang (2006): </w:t>
      </w:r>
      <w:r w:rsidRPr="006D64A3">
        <w:rPr>
          <w:rFonts w:eastAsia="Aptos" w:cs="Aptos"/>
          <w:i/>
          <w:sz w:val="21"/>
          <w:szCs w:val="21"/>
          <w:lang w:eastAsia="de-DE"/>
        </w:rPr>
        <w:t>Das politische System der Bundesrepublik Deutschland</w:t>
      </w:r>
      <w:r w:rsidRPr="006D64A3">
        <w:rPr>
          <w:rFonts w:eastAsia="Aptos" w:cs="Aptos"/>
          <w:sz w:val="21"/>
          <w:szCs w:val="21"/>
          <w:lang w:eastAsia="de-DE"/>
        </w:rPr>
        <w:t>. (7. Auflage). Wiesbaden: VS Verlag für Sozialwissenschaften.</w:t>
      </w:r>
    </w:p>
    <w:p w14:paraId="26D3892F" w14:textId="77777777" w:rsidR="006D64A3" w:rsidRPr="006D64A3" w:rsidRDefault="00A0271A" w:rsidP="006D64A3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 xml:space="preserve">Löscher, Cornelia / Röder, Paul (2005): </w:t>
      </w:r>
      <w:r w:rsidRPr="006D64A3">
        <w:rPr>
          <w:rFonts w:eastAsia="Aptos" w:cs="Aptos"/>
          <w:i/>
          <w:sz w:val="21"/>
          <w:szCs w:val="21"/>
          <w:lang w:eastAsia="de-DE"/>
        </w:rPr>
        <w:t xml:space="preserve">Globalisierung. Kursthemen Sozialwissenschaften. </w:t>
      </w:r>
      <w:r w:rsidRPr="006D64A3">
        <w:rPr>
          <w:rFonts w:eastAsia="Aptos" w:cs="Aptos"/>
          <w:sz w:val="21"/>
          <w:szCs w:val="21"/>
          <w:lang w:eastAsia="de-DE"/>
        </w:rPr>
        <w:t>Berlin: Cornelsen.</w:t>
      </w:r>
    </w:p>
    <w:p w14:paraId="139175BF" w14:textId="2E810618" w:rsidR="00CC67A5" w:rsidRPr="006D64A3" w:rsidRDefault="00CC67A5" w:rsidP="006D64A3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Theme="majorEastAsia" w:cs="Aptos"/>
          <w:b/>
          <w:bCs/>
          <w:sz w:val="21"/>
          <w:szCs w:val="21"/>
        </w:rPr>
        <w:t>Sammelbände</w:t>
      </w:r>
      <w:bookmarkEnd w:id="2"/>
    </w:p>
    <w:p w14:paraId="4E5EDBE1" w14:textId="77777777" w:rsidR="00A0271A" w:rsidRPr="006D64A3" w:rsidRDefault="00A0271A" w:rsidP="00A0271A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bookmarkStart w:id="3" w:name="_Toc366949548"/>
      <w:r w:rsidRPr="006D64A3">
        <w:rPr>
          <w:rFonts w:eastAsia="Aptos" w:cs="Aptos"/>
          <w:sz w:val="21"/>
          <w:szCs w:val="21"/>
          <w:lang w:eastAsia="de-DE"/>
        </w:rPr>
        <w:t xml:space="preserve">Nachname, Vorname (Erscheinungsjahr): Titel des Beitrags. In: Nachname, Vorname (Hrsg.): </w:t>
      </w:r>
      <w:r w:rsidRPr="006D64A3">
        <w:rPr>
          <w:rFonts w:eastAsia="Aptos" w:cs="Aptos"/>
          <w:i/>
          <w:sz w:val="21"/>
          <w:szCs w:val="21"/>
          <w:lang w:eastAsia="de-DE"/>
        </w:rPr>
        <w:t>Titel des Sammelbandes: Untertitel</w:t>
      </w:r>
      <w:r w:rsidRPr="006D64A3">
        <w:rPr>
          <w:rFonts w:eastAsia="Aptos" w:cs="Aptos"/>
          <w:sz w:val="21"/>
          <w:szCs w:val="21"/>
          <w:lang w:eastAsia="de-DE"/>
        </w:rPr>
        <w:t xml:space="preserve"> [falls vorhanden]. Erscheinungsort: Verlag, S. XX–XX.</w:t>
      </w:r>
    </w:p>
    <w:p w14:paraId="7984242A" w14:textId="77777777" w:rsidR="006D64A3" w:rsidRPr="006D64A3" w:rsidRDefault="00A0271A" w:rsidP="006D64A3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 xml:space="preserve">Zohlnhöfer, Reimut (2007): Öffentliche Bildungsausgaben im inter- und intranationalen Vergleich: Machen Parteien einen Unterschied? In: Schmidt, Manfred G. / Ostheim, Tobias / Siegel, Nico A. et al. (Hrsg.): </w:t>
      </w:r>
      <w:r w:rsidRPr="006D64A3">
        <w:rPr>
          <w:rFonts w:eastAsia="Aptos" w:cs="Aptos"/>
          <w:i/>
          <w:sz w:val="21"/>
          <w:szCs w:val="21"/>
          <w:lang w:eastAsia="de-DE"/>
        </w:rPr>
        <w:t xml:space="preserve">Der Wohlfahrtsstaat: Eine Einführung in den historischen und internationalen Vergleich. </w:t>
      </w:r>
      <w:r w:rsidRPr="006D64A3">
        <w:rPr>
          <w:rFonts w:eastAsia="Aptos" w:cs="Aptos"/>
          <w:sz w:val="21"/>
          <w:szCs w:val="21"/>
          <w:lang w:eastAsia="de-DE"/>
        </w:rPr>
        <w:t>Wiesbaden: VS Verlag für Sozialwissenschaften, S. 372–388.</w:t>
      </w:r>
    </w:p>
    <w:p w14:paraId="5B0450B1" w14:textId="45F595E4" w:rsidR="00CC67A5" w:rsidRPr="006D64A3" w:rsidRDefault="00CC67A5" w:rsidP="006D64A3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Theme="majorEastAsia" w:cs="Aptos"/>
          <w:b/>
          <w:bCs/>
          <w:sz w:val="21"/>
          <w:szCs w:val="21"/>
        </w:rPr>
        <w:t>Zeitschriften</w:t>
      </w:r>
      <w:bookmarkEnd w:id="3"/>
    </w:p>
    <w:p w14:paraId="4F988C9D" w14:textId="77777777" w:rsidR="00A0271A" w:rsidRPr="006D64A3" w:rsidRDefault="00A0271A" w:rsidP="00A0271A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 xml:space="preserve">Nachname, Vorname (Erscheinungsjahr): Titel des Beitrags. In: </w:t>
      </w:r>
      <w:r w:rsidRPr="006D64A3">
        <w:rPr>
          <w:rFonts w:eastAsia="Aptos" w:cs="Aptos"/>
          <w:i/>
          <w:sz w:val="21"/>
          <w:szCs w:val="21"/>
          <w:lang w:eastAsia="de-DE"/>
        </w:rPr>
        <w:t>Name der Zeitschrift</w:t>
      </w:r>
      <w:r w:rsidRPr="006D64A3">
        <w:rPr>
          <w:rFonts w:eastAsia="Aptos" w:cs="Aptos"/>
          <w:sz w:val="21"/>
          <w:szCs w:val="21"/>
          <w:lang w:eastAsia="de-DE"/>
        </w:rPr>
        <w:t>, Jg. X (Heft Y), S. XX–XX.</w:t>
      </w:r>
    </w:p>
    <w:p w14:paraId="2A57359C" w14:textId="77777777" w:rsidR="00A0271A" w:rsidRPr="006D64A3" w:rsidRDefault="00A0271A" w:rsidP="00A0271A">
      <w:pPr>
        <w:spacing w:before="100" w:beforeAutospacing="1" w:after="0" w:line="360" w:lineRule="auto"/>
        <w:ind w:left="709" w:hanging="709"/>
        <w:rPr>
          <w:rFonts w:eastAsia="Aptos" w:cs="Aptos"/>
          <w:sz w:val="21"/>
          <w:szCs w:val="21"/>
          <w:lang w:eastAsia="de-DE"/>
        </w:rPr>
      </w:pPr>
      <w:r w:rsidRPr="006D64A3">
        <w:rPr>
          <w:rFonts w:eastAsia="Aptos" w:cs="Aptos"/>
          <w:sz w:val="21"/>
          <w:szCs w:val="21"/>
          <w:lang w:eastAsia="de-DE"/>
        </w:rPr>
        <w:t xml:space="preserve">Störkel, Frank (2007): Prävention und Gesundheitsförderung – Grundlagen und Konzepte. In: </w:t>
      </w:r>
      <w:r w:rsidRPr="006D64A3">
        <w:rPr>
          <w:rFonts w:eastAsia="Aptos" w:cs="Aptos"/>
          <w:i/>
          <w:sz w:val="21"/>
          <w:szCs w:val="21"/>
          <w:lang w:eastAsia="de-DE"/>
        </w:rPr>
        <w:t>Unterricht Pflege</w:t>
      </w:r>
      <w:r w:rsidRPr="006D64A3">
        <w:rPr>
          <w:rFonts w:eastAsia="Aptos" w:cs="Aptos"/>
          <w:sz w:val="21"/>
          <w:szCs w:val="21"/>
          <w:lang w:eastAsia="de-DE"/>
        </w:rPr>
        <w:t>, Jg. 12 (Heft 1), S. 2–8.</w:t>
      </w:r>
    </w:p>
    <w:p w14:paraId="6EB05B97" w14:textId="77777777" w:rsidR="000C6EFC" w:rsidRPr="006D64A3" w:rsidRDefault="000C6EFC" w:rsidP="00A14B95">
      <w:pPr>
        <w:spacing w:after="0"/>
        <w:rPr>
          <w:rFonts w:ascii="Cambria" w:hAnsi="Cambria" w:cs="Aptos"/>
          <w:sz w:val="21"/>
          <w:szCs w:val="21"/>
        </w:rPr>
      </w:pPr>
    </w:p>
    <w:sectPr w:rsidR="000C6EFC" w:rsidRPr="006D64A3" w:rsidSect="006D64A3">
      <w:headerReference w:type="default" r:id="rId8"/>
      <w:footerReference w:type="even" r:id="rId9"/>
      <w:footerReference w:type="default" r:id="rId10"/>
      <w:type w:val="continuous"/>
      <w:pgSz w:w="11906" w:h="16838"/>
      <w:pgMar w:top="1417" w:right="1417" w:bottom="1134" w:left="1417" w:header="708" w:footer="5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D28C7" w14:textId="77777777" w:rsidR="007B59A2" w:rsidRDefault="007B59A2" w:rsidP="003146D0">
      <w:pPr>
        <w:spacing w:after="0" w:line="240" w:lineRule="auto"/>
      </w:pPr>
      <w:r>
        <w:separator/>
      </w:r>
    </w:p>
  </w:endnote>
  <w:endnote w:type="continuationSeparator" w:id="0">
    <w:p w14:paraId="19C2B32F" w14:textId="77777777" w:rsidR="007B59A2" w:rsidRDefault="007B59A2" w:rsidP="00314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804130994"/>
      <w:docPartObj>
        <w:docPartGallery w:val="Page Numbers (Bottom of Page)"/>
        <w:docPartUnique/>
      </w:docPartObj>
    </w:sdtPr>
    <w:sdtContent>
      <w:p w14:paraId="209C25C9" w14:textId="517F33E9" w:rsidR="006D64A3" w:rsidRDefault="006D64A3" w:rsidP="00B95929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sdt>
    <w:sdtPr>
      <w:rPr>
        <w:rStyle w:val="Seitenzahl"/>
      </w:rPr>
      <w:id w:val="-1469122997"/>
      <w:docPartObj>
        <w:docPartGallery w:val="Page Numbers (Bottom of Page)"/>
        <w:docPartUnique/>
      </w:docPartObj>
    </w:sdtPr>
    <w:sdtContent>
      <w:p w14:paraId="5069AC33" w14:textId="78684BFB" w:rsidR="006D64A3" w:rsidRDefault="006D64A3" w:rsidP="006D64A3">
        <w:pPr>
          <w:pStyle w:val="Fuzeile"/>
          <w:framePr w:wrap="none" w:vAnchor="text" w:hAnchor="margin" w:xAlign="right" w:y="1"/>
          <w:ind w:right="360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0E221C85" w14:textId="77777777" w:rsidR="006D64A3" w:rsidRDefault="006D64A3" w:rsidP="006D64A3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sz w:val="21"/>
        <w:szCs w:val="21"/>
      </w:rPr>
      <w:id w:val="-2037642359"/>
      <w:docPartObj>
        <w:docPartGallery w:val="Page Numbers (Bottom of Page)"/>
        <w:docPartUnique/>
      </w:docPartObj>
    </w:sdtPr>
    <w:sdtContent>
      <w:p w14:paraId="004BCBF2" w14:textId="480B3F9C" w:rsidR="006D64A3" w:rsidRPr="006D64A3" w:rsidRDefault="006D64A3" w:rsidP="00B95929">
        <w:pPr>
          <w:pStyle w:val="Fuzeile"/>
          <w:framePr w:wrap="none" w:vAnchor="text" w:hAnchor="margin" w:xAlign="right" w:y="1"/>
          <w:rPr>
            <w:rStyle w:val="Seitenzahl"/>
            <w:sz w:val="21"/>
            <w:szCs w:val="21"/>
          </w:rPr>
        </w:pPr>
        <w:r w:rsidRPr="006D64A3">
          <w:rPr>
            <w:rStyle w:val="Seitenzahl"/>
            <w:sz w:val="21"/>
            <w:szCs w:val="21"/>
          </w:rPr>
          <w:fldChar w:fldCharType="begin"/>
        </w:r>
        <w:r w:rsidRPr="006D64A3">
          <w:rPr>
            <w:rStyle w:val="Seitenzahl"/>
            <w:sz w:val="21"/>
            <w:szCs w:val="21"/>
          </w:rPr>
          <w:instrText xml:space="preserve"> PAGE </w:instrText>
        </w:r>
        <w:r w:rsidRPr="006D64A3">
          <w:rPr>
            <w:rStyle w:val="Seitenzahl"/>
            <w:sz w:val="21"/>
            <w:szCs w:val="21"/>
          </w:rPr>
          <w:fldChar w:fldCharType="separate"/>
        </w:r>
        <w:r w:rsidRPr="006D64A3">
          <w:rPr>
            <w:rStyle w:val="Seitenzahl"/>
            <w:noProof/>
            <w:sz w:val="21"/>
            <w:szCs w:val="21"/>
          </w:rPr>
          <w:t>1</w:t>
        </w:r>
        <w:r w:rsidRPr="006D64A3">
          <w:rPr>
            <w:rStyle w:val="Seitenzahl"/>
            <w:sz w:val="21"/>
            <w:szCs w:val="21"/>
          </w:rPr>
          <w:fldChar w:fldCharType="end"/>
        </w:r>
      </w:p>
    </w:sdtContent>
  </w:sdt>
  <w:p w14:paraId="50FBCF54" w14:textId="537716EC" w:rsidR="00000000" w:rsidRPr="006D64A3" w:rsidRDefault="006D64A3" w:rsidP="006D64A3">
    <w:pPr>
      <w:ind w:right="360"/>
      <w:rPr>
        <w:sz w:val="21"/>
        <w:szCs w:val="21"/>
      </w:rPr>
    </w:pPr>
    <w:r w:rsidRPr="006D64A3">
      <w:rPr>
        <w:sz w:val="21"/>
        <w:szCs w:val="21"/>
      </w:rPr>
      <w:t xml:space="preserve">Stand: </w:t>
    </w:r>
    <w:r w:rsidRPr="006D64A3">
      <w:rPr>
        <w:sz w:val="21"/>
        <w:szCs w:val="21"/>
      </w:rPr>
      <w:fldChar w:fldCharType="begin"/>
    </w:r>
    <w:r w:rsidRPr="006D64A3">
      <w:rPr>
        <w:sz w:val="21"/>
        <w:szCs w:val="21"/>
      </w:rPr>
      <w:instrText xml:space="preserve"> TIME \@ "dd.MM.yy" </w:instrText>
    </w:r>
    <w:r w:rsidRPr="006D64A3">
      <w:rPr>
        <w:sz w:val="21"/>
        <w:szCs w:val="21"/>
      </w:rPr>
      <w:fldChar w:fldCharType="separate"/>
    </w:r>
    <w:r w:rsidR="004260E7">
      <w:rPr>
        <w:noProof/>
        <w:sz w:val="21"/>
        <w:szCs w:val="21"/>
      </w:rPr>
      <w:t>12.06.26</w:t>
    </w:r>
    <w:r w:rsidRPr="006D64A3"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4661" w14:textId="77777777" w:rsidR="007B59A2" w:rsidRDefault="007B59A2" w:rsidP="003146D0">
      <w:pPr>
        <w:spacing w:after="0" w:line="240" w:lineRule="auto"/>
      </w:pPr>
      <w:r>
        <w:separator/>
      </w:r>
    </w:p>
  </w:footnote>
  <w:footnote w:type="continuationSeparator" w:id="0">
    <w:p w14:paraId="65D7B7EA" w14:textId="77777777" w:rsidR="007B59A2" w:rsidRDefault="007B59A2" w:rsidP="003146D0">
      <w:pPr>
        <w:spacing w:after="0" w:line="240" w:lineRule="auto"/>
      </w:pPr>
      <w:r>
        <w:continuationSeparator/>
      </w:r>
    </w:p>
  </w:footnote>
  <w:footnote w:id="1">
    <w:p w14:paraId="615AFE28" w14:textId="77777777" w:rsidR="009F0A1D" w:rsidRPr="00FF4C55" w:rsidRDefault="009F0A1D">
      <w:pPr>
        <w:pStyle w:val="Funotentext"/>
        <w:rPr>
          <w:rFonts w:cs="Aptos"/>
          <w:sz w:val="18"/>
          <w:szCs w:val="18"/>
        </w:rPr>
      </w:pPr>
      <w:r w:rsidRPr="00FF4C55">
        <w:rPr>
          <w:rStyle w:val="Funotenzeichen"/>
          <w:rFonts w:cs="Aptos"/>
          <w:sz w:val="18"/>
          <w:szCs w:val="18"/>
        </w:rPr>
        <w:footnoteRef/>
      </w:r>
      <w:r w:rsidRPr="00FF4C55">
        <w:rPr>
          <w:rFonts w:cs="Aptos"/>
          <w:sz w:val="18"/>
          <w:szCs w:val="18"/>
        </w:rPr>
        <w:t xml:space="preserve"> Vgl. Züricher Hochschule der Künste (2009). </w:t>
      </w:r>
      <w:r w:rsidRPr="00FF4C55">
        <w:rPr>
          <w:rFonts w:cs="Aptos"/>
          <w:i/>
          <w:sz w:val="18"/>
          <w:szCs w:val="18"/>
        </w:rPr>
        <w:t xml:space="preserve">Infoblatt zum Quellenverzeichnis (= Literaturverzeichnis, Bibliografie). </w:t>
      </w:r>
      <w:r w:rsidRPr="00FF4C55">
        <w:rPr>
          <w:rFonts w:cs="Aptos"/>
          <w:sz w:val="18"/>
          <w:szCs w:val="18"/>
        </w:rPr>
        <w:t>Verfügbar unter: http://miz.zhdk.ch/files/Zitieren_nach_APA.pdf, zuletzt aufgerufen am: 14.09.2013.</w:t>
      </w:r>
    </w:p>
  </w:footnote>
  <w:footnote w:id="2">
    <w:p w14:paraId="7AD533F2" w14:textId="77777777" w:rsidR="00A0271A" w:rsidRPr="00435D0F" w:rsidRDefault="00A0271A" w:rsidP="00A0271A">
      <w:pPr>
        <w:pStyle w:val="Funotentext"/>
        <w:rPr>
          <w:rFonts w:cs="Aptos"/>
        </w:rPr>
      </w:pPr>
      <w:r w:rsidRPr="00FF4C55">
        <w:rPr>
          <w:rStyle w:val="Funotenzeichen"/>
          <w:rFonts w:cs="Aptos"/>
          <w:sz w:val="18"/>
          <w:szCs w:val="18"/>
        </w:rPr>
        <w:footnoteRef/>
      </w:r>
      <w:r w:rsidRPr="00FF4C55">
        <w:rPr>
          <w:rFonts w:cs="Aptos"/>
          <w:sz w:val="18"/>
          <w:szCs w:val="18"/>
        </w:rPr>
        <w:t xml:space="preserve"> Hierzu empfiehlt es sich den zu sortierenden Abschnitt zu markieren und danach in der Registerkarte „Start“ in der Gruppe „Absatz“ das Symbol „Sortieren“ anzuklicken.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B464" w14:textId="77777777" w:rsidR="008D741D" w:rsidRDefault="00000000">
    <w:pPr>
      <w:pStyle w:val="Kopfzeile"/>
      <w:rPr>
        <w:rFonts w:cs="Aptos"/>
        <w:sz w:val="21"/>
        <w:szCs w:val="21"/>
      </w:rPr>
    </w:pPr>
    <w:r>
      <w:rPr>
        <w:rFonts w:cs="Aptos"/>
        <w:noProof/>
        <w:sz w:val="21"/>
        <w:szCs w:val="21"/>
      </w:rPr>
      <w:drawing>
        <wp:anchor distT="0" distB="0" distL="114300" distR="114300" simplePos="0" relativeHeight="251658240" behindDoc="0" locked="0" layoutInCell="1" allowOverlap="1" wp14:anchorId="108FB6A3" wp14:editId="745E511F">
          <wp:simplePos x="0" y="0"/>
          <wp:positionH relativeFrom="column">
            <wp:posOffset>4607152</wp:posOffset>
          </wp:positionH>
          <wp:positionV relativeFrom="paragraph">
            <wp:posOffset>-192726</wp:posOffset>
          </wp:positionV>
          <wp:extent cx="1179839" cy="384613"/>
          <wp:effectExtent l="0" t="0" r="1270" b="0"/>
          <wp:wrapNone/>
          <wp:docPr id="2" name="Grafik 1" descr="Hilde-Domin-Schul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 descr="Hilde-Domin-Schul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839" cy="3846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>
      <w:rPr>
        <w:rFonts w:cs="Aptos"/>
        <w:sz w:val="21"/>
        <w:szCs w:val="21"/>
      </w:rPr>
      <w:t>SGG</w:t>
    </w:r>
    <w:r>
      <w:rPr>
        <w:rFonts w:cs="Aptos"/>
        <w:sz w:val="21"/>
        <w:szCs w:val="21"/>
      </w:rPr>
      <w:tab/>
      <w:t>Merkblatt</w:t>
    </w:r>
    <w:proofErr w:type="gramEnd"/>
    <w:r>
      <w:rPr>
        <w:rFonts w:cs="Aptos"/>
        <w:sz w:val="21"/>
        <w:szCs w:val="21"/>
      </w:rPr>
      <w:t>: Bibliografieren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5904"/>
    <w:multiLevelType w:val="hybridMultilevel"/>
    <w:tmpl w:val="BDB4407E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8784D"/>
    <w:multiLevelType w:val="hybridMultilevel"/>
    <w:tmpl w:val="F0B2891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4A68C9"/>
    <w:multiLevelType w:val="hybridMultilevel"/>
    <w:tmpl w:val="8800E5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8257C3"/>
    <w:multiLevelType w:val="hybridMultilevel"/>
    <w:tmpl w:val="22904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870122">
    <w:abstractNumId w:val="2"/>
  </w:num>
  <w:num w:numId="2" w16cid:durableId="833227840">
    <w:abstractNumId w:val="3"/>
  </w:num>
  <w:num w:numId="3" w16cid:durableId="834614592">
    <w:abstractNumId w:val="0"/>
  </w:num>
  <w:num w:numId="4" w16cid:durableId="1410880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95"/>
    <w:rsid w:val="000315C8"/>
    <w:rsid w:val="00054413"/>
    <w:rsid w:val="000772C2"/>
    <w:rsid w:val="000919F7"/>
    <w:rsid w:val="000C6EFC"/>
    <w:rsid w:val="00100BBE"/>
    <w:rsid w:val="00132EA7"/>
    <w:rsid w:val="00163247"/>
    <w:rsid w:val="0017120E"/>
    <w:rsid w:val="00226632"/>
    <w:rsid w:val="002610D2"/>
    <w:rsid w:val="00262D1A"/>
    <w:rsid w:val="00265ACE"/>
    <w:rsid w:val="00276614"/>
    <w:rsid w:val="002A5D2C"/>
    <w:rsid w:val="002B6036"/>
    <w:rsid w:val="002C7C18"/>
    <w:rsid w:val="003146D0"/>
    <w:rsid w:val="0033013A"/>
    <w:rsid w:val="00354E16"/>
    <w:rsid w:val="00357AFA"/>
    <w:rsid w:val="00365FFF"/>
    <w:rsid w:val="003876A0"/>
    <w:rsid w:val="003E6868"/>
    <w:rsid w:val="004260E7"/>
    <w:rsid w:val="00482EC4"/>
    <w:rsid w:val="00492968"/>
    <w:rsid w:val="0049598F"/>
    <w:rsid w:val="004C73F4"/>
    <w:rsid w:val="004D29F0"/>
    <w:rsid w:val="004D43DF"/>
    <w:rsid w:val="00510227"/>
    <w:rsid w:val="00510805"/>
    <w:rsid w:val="00512238"/>
    <w:rsid w:val="0052678B"/>
    <w:rsid w:val="00530147"/>
    <w:rsid w:val="00541FD0"/>
    <w:rsid w:val="00553765"/>
    <w:rsid w:val="00560E29"/>
    <w:rsid w:val="005832B9"/>
    <w:rsid w:val="00595D44"/>
    <w:rsid w:val="005A1FEB"/>
    <w:rsid w:val="005B13FC"/>
    <w:rsid w:val="005B6EDB"/>
    <w:rsid w:val="005B728E"/>
    <w:rsid w:val="005D33E9"/>
    <w:rsid w:val="005D3611"/>
    <w:rsid w:val="005F7189"/>
    <w:rsid w:val="00660EFA"/>
    <w:rsid w:val="006A0803"/>
    <w:rsid w:val="006C5ABA"/>
    <w:rsid w:val="006D3DD1"/>
    <w:rsid w:val="006D64A3"/>
    <w:rsid w:val="006F73C1"/>
    <w:rsid w:val="007135D7"/>
    <w:rsid w:val="0077323B"/>
    <w:rsid w:val="00777471"/>
    <w:rsid w:val="007B59A2"/>
    <w:rsid w:val="007D1A0C"/>
    <w:rsid w:val="007F37CF"/>
    <w:rsid w:val="0080071C"/>
    <w:rsid w:val="008034D6"/>
    <w:rsid w:val="00840555"/>
    <w:rsid w:val="0084333A"/>
    <w:rsid w:val="00891D0D"/>
    <w:rsid w:val="0089529B"/>
    <w:rsid w:val="008D5D57"/>
    <w:rsid w:val="008D741D"/>
    <w:rsid w:val="008F714B"/>
    <w:rsid w:val="00902E61"/>
    <w:rsid w:val="0091290A"/>
    <w:rsid w:val="009152D5"/>
    <w:rsid w:val="009309FE"/>
    <w:rsid w:val="0095418D"/>
    <w:rsid w:val="009702F6"/>
    <w:rsid w:val="009F0A1D"/>
    <w:rsid w:val="009F107D"/>
    <w:rsid w:val="00A007E7"/>
    <w:rsid w:val="00A0271A"/>
    <w:rsid w:val="00A05362"/>
    <w:rsid w:val="00A14B95"/>
    <w:rsid w:val="00A54E9E"/>
    <w:rsid w:val="00A71A7E"/>
    <w:rsid w:val="00A75C20"/>
    <w:rsid w:val="00AB339A"/>
    <w:rsid w:val="00AC2E42"/>
    <w:rsid w:val="00B16821"/>
    <w:rsid w:val="00B3170B"/>
    <w:rsid w:val="00B379B7"/>
    <w:rsid w:val="00B43365"/>
    <w:rsid w:val="00B5513B"/>
    <w:rsid w:val="00BA3C05"/>
    <w:rsid w:val="00BB6731"/>
    <w:rsid w:val="00C16F58"/>
    <w:rsid w:val="00C31F31"/>
    <w:rsid w:val="00C3793F"/>
    <w:rsid w:val="00C54A79"/>
    <w:rsid w:val="00C701DB"/>
    <w:rsid w:val="00C71BF7"/>
    <w:rsid w:val="00CA36CE"/>
    <w:rsid w:val="00CC67A5"/>
    <w:rsid w:val="00CD1E7C"/>
    <w:rsid w:val="00CD6FAB"/>
    <w:rsid w:val="00CE3581"/>
    <w:rsid w:val="00D039A0"/>
    <w:rsid w:val="00D41662"/>
    <w:rsid w:val="00D435EA"/>
    <w:rsid w:val="00D444E2"/>
    <w:rsid w:val="00D6670B"/>
    <w:rsid w:val="00D76D32"/>
    <w:rsid w:val="00DB7ED4"/>
    <w:rsid w:val="00DC08D1"/>
    <w:rsid w:val="00E048CF"/>
    <w:rsid w:val="00E06DD2"/>
    <w:rsid w:val="00E376C9"/>
    <w:rsid w:val="00E51BD1"/>
    <w:rsid w:val="00E5696F"/>
    <w:rsid w:val="00E70090"/>
    <w:rsid w:val="00E733C2"/>
    <w:rsid w:val="00F16110"/>
    <w:rsid w:val="00F34D54"/>
    <w:rsid w:val="00F35AAA"/>
    <w:rsid w:val="00F65AD2"/>
    <w:rsid w:val="00F7253A"/>
    <w:rsid w:val="00FA636B"/>
    <w:rsid w:val="00FC55BC"/>
    <w:rsid w:val="00FE2FAC"/>
    <w:rsid w:val="00FF2442"/>
    <w:rsid w:val="00FF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3E0597"/>
  <w15:docId w15:val="{8CFEB06A-790E-BC44-A246-68BA657F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F31"/>
  </w:style>
  <w:style w:type="paragraph" w:styleId="berschrift2">
    <w:name w:val="heading 2"/>
    <w:basedOn w:val="Standard"/>
    <w:link w:val="berschrift2Zchn"/>
    <w:uiPriority w:val="9"/>
    <w:qFormat/>
    <w:rsid w:val="00510805"/>
    <w:pPr>
      <w:spacing w:before="100" w:beforeAutospacing="1" w:after="100" w:afterAutospacing="1" w:line="240" w:lineRule="auto"/>
      <w:outlineLvl w:val="1"/>
    </w:pPr>
    <w:rPr>
      <w:rFonts w:eastAsia="Aptos" w:cs="Aptos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35EA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14B95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04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048CF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0C6EFC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3146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146D0"/>
  </w:style>
  <w:style w:type="paragraph" w:styleId="Fuzeile">
    <w:name w:val="footer"/>
    <w:basedOn w:val="Standard"/>
    <w:link w:val="FuzeileZchn"/>
    <w:uiPriority w:val="99"/>
    <w:unhideWhenUsed/>
    <w:rsid w:val="003146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146D0"/>
  </w:style>
  <w:style w:type="character" w:customStyle="1" w:styleId="berschrift2Zchn">
    <w:name w:val="Überschrift 2 Zchn"/>
    <w:basedOn w:val="Absatz-Standardschriftart"/>
    <w:link w:val="berschrift2"/>
    <w:uiPriority w:val="9"/>
    <w:rsid w:val="00510805"/>
    <w:rPr>
      <w:rFonts w:ascii="Aptos" w:eastAsia="Aptos" w:hAnsi="Aptos" w:cs="Aptos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510805"/>
    <w:rPr>
      <w:b/>
      <w:bCs/>
    </w:rPr>
  </w:style>
  <w:style w:type="paragraph" w:customStyle="1" w:styleId="article">
    <w:name w:val="article"/>
    <w:basedOn w:val="Standard"/>
    <w:rsid w:val="00510805"/>
    <w:pPr>
      <w:spacing w:before="100" w:beforeAutospacing="1" w:after="100" w:afterAutospacing="1" w:line="240" w:lineRule="auto"/>
    </w:pPr>
    <w:rPr>
      <w:rFonts w:eastAsia="Aptos" w:cs="Aptos"/>
      <w:sz w:val="24"/>
      <w:szCs w:val="24"/>
      <w:lang w:eastAsia="de-DE"/>
    </w:rPr>
  </w:style>
  <w:style w:type="character" w:customStyle="1" w:styleId="moreinfo">
    <w:name w:val="moreinfo"/>
    <w:basedOn w:val="Absatz-Standardschriftart"/>
    <w:rsid w:val="00510805"/>
  </w:style>
  <w:style w:type="paragraph" w:styleId="StandardWeb">
    <w:name w:val="Normal (Web)"/>
    <w:basedOn w:val="Standard"/>
    <w:uiPriority w:val="99"/>
    <w:semiHidden/>
    <w:unhideWhenUsed/>
    <w:rsid w:val="00510805"/>
    <w:pPr>
      <w:spacing w:before="100" w:beforeAutospacing="1" w:after="100" w:afterAutospacing="1" w:line="240" w:lineRule="auto"/>
    </w:pPr>
    <w:rPr>
      <w:rFonts w:eastAsia="Aptos" w:cs="Aptos"/>
      <w:sz w:val="24"/>
      <w:szCs w:val="24"/>
      <w:lang w:eastAsia="de-DE"/>
    </w:rPr>
  </w:style>
  <w:style w:type="table" w:styleId="Tabellenraster">
    <w:name w:val="Table Grid"/>
    <w:basedOn w:val="NormaleTabelle"/>
    <w:uiPriority w:val="59"/>
    <w:rsid w:val="005B6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B379B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35EA"/>
    <w:rPr>
      <w:rFonts w:ascii="Aptos" w:eastAsiaTheme="majorEastAsia" w:hAnsi="Aptos" w:cstheme="majorBidi"/>
      <w:b/>
      <w:bCs/>
      <w:color w:val="4F81BD" w:themeColor="accent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F0A1D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F0A1D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9F0A1D"/>
    <w:rPr>
      <w:vertAlign w:val="superscript"/>
    </w:rPr>
  </w:style>
  <w:style w:type="character" w:styleId="Seitenzahl">
    <w:name w:val="page number"/>
    <w:basedOn w:val="Absatz-Standardschriftart"/>
    <w:uiPriority w:val="99"/>
    <w:semiHidden/>
    <w:unhideWhenUsed/>
    <w:rsid w:val="006D6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7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0C7164-F1B1-49B9-9B3B-C171CC8AF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2583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Seibert-Sproten</dc:creator>
  <cp:lastModifiedBy>Christel Jooss</cp:lastModifiedBy>
  <cp:revision>3</cp:revision>
  <cp:lastPrinted>2026-06-12T13:19:00Z</cp:lastPrinted>
  <dcterms:created xsi:type="dcterms:W3CDTF">2026-06-12T13:19:00Z</dcterms:created>
  <dcterms:modified xsi:type="dcterms:W3CDTF">2026-06-12T13:19:00Z</dcterms:modified>
</cp:coreProperties>
</file>