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9F18" w14:textId="707723E3" w:rsidR="009410A8" w:rsidRDefault="008619E4">
      <w:r>
        <w:rPr>
          <w:rFonts w:hint="eastAsia"/>
        </w:rPr>
        <w:t>胜多负少多付</w:t>
      </w:r>
      <w:proofErr w:type="gramStart"/>
      <w:r>
        <w:rPr>
          <w:rFonts w:hint="eastAsia"/>
        </w:rPr>
        <w:t>付付付付付</w:t>
      </w:r>
      <w:proofErr w:type="gramEnd"/>
      <w:r>
        <w:fldChar w:fldCharType="begin"/>
      </w:r>
      <w:r>
        <w:instrText xml:space="preserve"> ADDIN EN.CITE &lt;EndNote&gt;&lt;Cite&gt;&lt;Author&gt;Sica&lt;/Author&gt;&lt;Year&gt;2019&lt;/Year&gt;&lt;RecNum&gt;103&lt;/RecNum&gt;&lt;DisplayText&gt;&lt;style face="superscript"&gt;[1]&lt;/style&gt;&lt;/DisplayText&gt;&lt;record&gt;&lt;rec-number&gt;103&lt;/rec-number&gt;&lt;foreign-keys&gt;&lt;key app="EN" db-id="rfe5tzapa0e2ptezpf8vsrr2esr5seee0r2a" timestamp="1666515793"&gt;103&lt;/key&gt;&lt;/foreign-keys&gt;&lt;ref-type name="Journal Article"&gt;17&lt;/ref-type&gt;&lt;contributors&gt;&lt;authors&gt;&lt;author&gt;Sica, Francescopaolo&lt;/author&gt;&lt;author&gt;Pulella, Andrea&lt;/author&gt;&lt;author&gt;Nannini, Matteo&lt;/author&gt;&lt;author&gt;Pinheiro, Muriel&lt;/author&gt;&lt;author&gt;Rizzoli, Paola&lt;/author&gt;&lt;/authors&gt;&lt;/contributors&gt;&lt;titles&gt;&lt;title&gt;Repeat-pass SAR interferometry for land cover classification: A methodology using Sentinel-1 Short-Time-Series&lt;/title&gt;&lt;secondary-title&gt;Remote Sensing of Environment&lt;/secondary-title&gt;&lt;/titles&gt;&lt;periodical&gt;&lt;full-title&gt;Remote Sensing of Environment&lt;/full-title&gt;&lt;/periodical&gt;&lt;pages&gt;111277&lt;/pages&gt;&lt;volume&gt;232&lt;/volume&gt;&lt;keywords&gt;&lt;keyword&gt;Land cover classification&lt;/keyword&gt;&lt;keyword&gt;SAR&lt;/keyword&gt;&lt;keyword&gt;Interferometric coherence&lt;/keyword&gt;&lt;keyword&gt;Sentinel-1&lt;/keyword&gt;&lt;keyword&gt;Temporal decorrelation&lt;/keyword&gt;&lt;/keywords&gt;&lt;dates&gt;&lt;year&gt;2019&lt;/year&gt;&lt;pub-dates&gt;&lt;date&gt;2019/10/01/&lt;/date&gt;&lt;/pub-dates&gt;&lt;/dates&gt;&lt;isbn&gt;0034-4257&lt;/isbn&gt;&lt;urls&gt;&lt;related-urls&gt;&lt;url&gt;https://www.sciencedirect.com/science/article/pii/S0034425719302962&lt;/url&gt;&lt;/related-urls&gt;&lt;/urls&gt;&lt;electronic-resource-num&gt;https://doi.org/10.1016/j.rse.2019.111277&lt;/electronic-resource-num&gt;&lt;/record&gt;&lt;/Cite&gt;&lt;/EndNote&gt;</w:instrText>
      </w:r>
      <w:r>
        <w:fldChar w:fldCharType="separate"/>
      </w:r>
      <w:r w:rsidRPr="008619E4">
        <w:rPr>
          <w:noProof/>
          <w:vertAlign w:val="superscript"/>
        </w:rPr>
        <w:t>[1]</w:t>
      </w:r>
      <w:r>
        <w:fldChar w:fldCharType="end"/>
      </w:r>
      <w:r>
        <w:rPr>
          <w:rFonts w:hint="eastAsia"/>
        </w:rPr>
        <w:t>付</w:t>
      </w:r>
      <w:proofErr w:type="gramStart"/>
      <w:r>
        <w:rPr>
          <w:rFonts w:hint="eastAsia"/>
        </w:rPr>
        <w:t>付付付付付</w:t>
      </w:r>
      <w:proofErr w:type="gramEnd"/>
      <w:r>
        <w:fldChar w:fldCharType="begin"/>
      </w:r>
      <w:r>
        <w:instrText xml:space="preserve"> ADDIN EN.CITE &lt;EndNote&gt;&lt;Cite&gt;&lt;Author&gt;Villarroya-Carpio&lt;/Author&gt;&lt;Year&gt;2022&lt;/Year&gt;&lt;RecNum&gt;102&lt;/RecNum&gt;&lt;DisplayText&gt;&lt;style face="superscript"&gt;[2]&lt;/style&gt;&lt;/DisplayText&gt;&lt;record&gt;&lt;rec-number&gt;102&lt;/rec-number&gt;&lt;foreign-keys&gt;&lt;key app="EN" db-id="rfe5tzapa0e2ptezpf8vsrr2esr5seee0r2a" timestamp="1666515264"&gt;102&lt;/key&gt;&lt;/foreign-keys&gt;&lt;ref-type name="Journal Article"&gt;17&lt;/ref-type&gt;&lt;contributors&gt;&lt;authors&gt;&lt;author&gt;Villarroya-Carpio, Arturo&lt;/author&gt;&lt;author&gt;Lopez-Sanchez, Juan M.&lt;/author&gt;&lt;author&gt;Engdahl, Marcus E.&lt;/author&gt;&lt;/authors&gt;&lt;/contributors&gt;&lt;titles&gt;&lt;title&gt;Sentinel-1 interferometric coherence as a vegetation index for agriculture&lt;/title&gt;&lt;secondary-title&gt;Remote Sensing of Environment&lt;/secondary-title&gt;&lt;/titles&gt;&lt;periodical&gt;&lt;full-title&gt;Remote Sensing of Environment&lt;/full-title&gt;&lt;/periodical&gt;&lt;pages&gt;113208&lt;/pages&gt;&lt;volume&gt;280&lt;/volume&gt;&lt;keywords&gt;&lt;keyword&gt;Agriculture&lt;/keyword&gt;&lt;keyword&gt;Sentinel-1&lt;/keyword&gt;&lt;keyword&gt;Synthetic aperture radar (SAR)&lt;/keyword&gt;&lt;keyword&gt;Interferometry&lt;/keyword&gt;&lt;keyword&gt;Coherence&lt;/keyword&gt;&lt;keyword&gt;Vegetation index&lt;/keyword&gt;&lt;keyword&gt;NDVI&lt;/keyword&gt;&lt;/keywords&gt;&lt;dates&gt;&lt;year&gt;2022&lt;/year&gt;&lt;pub-dates&gt;&lt;date&gt;2022/10/01/&lt;/date&gt;&lt;/pub-dates&gt;&lt;/dates&gt;&lt;isbn&gt;0034-4257&lt;/isbn&gt;&lt;urls&gt;&lt;related-urls&gt;&lt;url&gt;https://www.sciencedirect.com/science/article/pii/S0034425722003169&lt;/url&gt;&lt;/related-urls&gt;&lt;/urls&gt;&lt;electronic-resource-num&gt;https://doi.org/10.1016/j.rse.2022.113208&lt;/electronic-resource-num&gt;&lt;/record&gt;&lt;/Cite&gt;&lt;/EndNote&gt;</w:instrText>
      </w:r>
      <w:r>
        <w:fldChar w:fldCharType="separate"/>
      </w:r>
      <w:r w:rsidRPr="008619E4">
        <w:rPr>
          <w:noProof/>
          <w:vertAlign w:val="superscript"/>
        </w:rPr>
        <w:t>[2]</w:t>
      </w:r>
      <w:r>
        <w:fldChar w:fldCharType="end"/>
      </w:r>
    </w:p>
    <w:p w14:paraId="6C7D8789" w14:textId="26C587E2" w:rsidR="008619E4" w:rsidRDefault="008619E4"/>
    <w:p w14:paraId="02FABF59" w14:textId="688B6F6E" w:rsidR="008619E4" w:rsidRDefault="008619E4"/>
    <w:p w14:paraId="483EAE59" w14:textId="27B35F94" w:rsidR="008619E4" w:rsidRDefault="008619E4"/>
    <w:p w14:paraId="2766830A" w14:textId="22BDDB0B" w:rsidR="008619E4" w:rsidRDefault="008619E4"/>
    <w:p w14:paraId="6889089D" w14:textId="6C1C6425" w:rsidR="008619E4" w:rsidRDefault="008619E4"/>
    <w:p w14:paraId="183ADBFA" w14:textId="2515B51A" w:rsidR="008619E4" w:rsidRDefault="008619E4"/>
    <w:p w14:paraId="4CD17186" w14:textId="19FCFBAC" w:rsidR="008619E4" w:rsidRDefault="008619E4"/>
    <w:p w14:paraId="194FAEBB" w14:textId="20EF0D15" w:rsidR="008619E4" w:rsidRDefault="008619E4"/>
    <w:p w14:paraId="457BA64F" w14:textId="77777777" w:rsidR="008619E4" w:rsidRDefault="008619E4"/>
    <w:p w14:paraId="4F0DA39B" w14:textId="77777777" w:rsidR="008619E4" w:rsidRDefault="008619E4"/>
    <w:p w14:paraId="13336094" w14:textId="77777777" w:rsidR="008619E4" w:rsidRPr="008619E4" w:rsidRDefault="008619E4" w:rsidP="008619E4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8619E4">
        <w:t>[1]</w:t>
      </w:r>
      <w:r w:rsidRPr="008619E4">
        <w:tab/>
        <w:t>SICA F, PULELLA A, NANNINI M, et al. Repeat-pass SAR interferometry for land cover classification: A methodology using Sentinel-1 Short-Time-Series [J]. Remote Sensing of Environment, 2019, 232: 111277.</w:t>
      </w:r>
    </w:p>
    <w:p w14:paraId="6E3838C5" w14:textId="77777777" w:rsidR="008619E4" w:rsidRPr="008619E4" w:rsidRDefault="008619E4" w:rsidP="008619E4">
      <w:pPr>
        <w:pStyle w:val="EndNoteBibliography"/>
        <w:ind w:left="720" w:hanging="720"/>
      </w:pPr>
      <w:r w:rsidRPr="008619E4">
        <w:t>[2]</w:t>
      </w:r>
      <w:r w:rsidRPr="008619E4">
        <w:tab/>
        <w:t>VILLARROYA-CARPIO A, LOPEZ-SANCHEZ J M, ENGDAHL M E. Sentinel-1 interferometric coherence as a vegetation index for agriculture [J]. Remote Sensing of Environment, 2022, 280: 113208.</w:t>
      </w:r>
    </w:p>
    <w:p w14:paraId="0DD5AD9B" w14:textId="45587974" w:rsidR="008619E4" w:rsidRDefault="008619E4">
      <w:pPr>
        <w:rPr>
          <w:rFonts w:hint="eastAsia"/>
        </w:rPr>
      </w:pPr>
      <w:r>
        <w:fldChar w:fldCharType="end"/>
      </w:r>
    </w:p>
    <w:sectPr w:rsidR="00861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fe5tzapa0e2ptezpf8vsrr2esr5seee0r2a&quot;&gt;HZ EndNote Library&lt;record-ids&gt;&lt;item&gt;102&lt;/item&gt;&lt;item&gt;103&lt;/item&gt;&lt;/record-ids&gt;&lt;/item&gt;&lt;/Libraries&gt;"/>
  </w:docVars>
  <w:rsids>
    <w:rsidRoot w:val="00701AB8"/>
    <w:rsid w:val="00701AB8"/>
    <w:rsid w:val="008619E4"/>
    <w:rsid w:val="0094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0542"/>
  <w15:chartTrackingRefBased/>
  <w15:docId w15:val="{A6DB4B4B-D576-4873-BF89-72653E76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0"/>
    <w:rsid w:val="008619E4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8619E4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8619E4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8619E4"/>
    <w:rPr>
      <w:rFonts w:ascii="等线" w:eastAsia="等线" w:hAnsi="等线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2022-10-23T09:01:00Z</dcterms:created>
  <dcterms:modified xsi:type="dcterms:W3CDTF">2022-10-23T09:04:00Z</dcterms:modified>
</cp:coreProperties>
</file>