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bCs/>
          <w:sz w:val="32"/>
        </w:rPr>
      </w:pPr>
      <w:r>
        <w:rPr>
          <w:rFonts w:hint="eastAsia" w:ascii="宋体" w:hAnsi="宋体"/>
          <w:b/>
          <w:bCs/>
          <w:sz w:val="32"/>
        </w:rPr>
        <w:t>计算机科学与工程学院综合实训课程课题审批表(2018级)</w:t>
      </w:r>
    </w:p>
    <w:tbl>
      <w:tblPr>
        <w:tblStyle w:val="5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167"/>
        <w:gridCol w:w="1635"/>
        <w:gridCol w:w="1080"/>
        <w:gridCol w:w="1440"/>
        <w:gridCol w:w="900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9" w:hRule="atLeast"/>
        </w:trPr>
        <w:tc>
          <w:tcPr>
            <w:tcW w:w="1101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题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情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况</w:t>
            </w:r>
          </w:p>
        </w:tc>
        <w:tc>
          <w:tcPr>
            <w:tcW w:w="1167" w:type="dxa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课题名称</w:t>
            </w:r>
          </w:p>
        </w:tc>
        <w:tc>
          <w:tcPr>
            <w:tcW w:w="7020" w:type="dxa"/>
            <w:gridSpan w:val="5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前后端分离的博客系统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9" w:hRule="atLeast"/>
        </w:trPr>
        <w:tc>
          <w:tcPr>
            <w:tcW w:w="1101" w:type="dxa"/>
            <w:vMerge w:val="continue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67" w:type="dxa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教师姓名</w:t>
            </w:r>
          </w:p>
        </w:tc>
        <w:tc>
          <w:tcPr>
            <w:tcW w:w="1635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陈绪行</w:t>
            </w:r>
          </w:p>
        </w:tc>
        <w:tc>
          <w:tcPr>
            <w:tcW w:w="1080" w:type="dxa"/>
          </w:tcPr>
          <w:p>
            <w:pPr>
              <w:spacing w:line="360" w:lineRule="auto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职称</w:t>
            </w:r>
          </w:p>
        </w:tc>
        <w:tc>
          <w:tcPr>
            <w:tcW w:w="1440" w:type="dxa"/>
          </w:tcPr>
          <w:p>
            <w:pPr>
              <w:spacing w:line="360" w:lineRule="auto"/>
              <w:jc w:val="left"/>
              <w:rPr>
                <w:rFonts w:hint="eastAsia" w:ascii="宋体" w:hAnsi="宋体"/>
              </w:rPr>
            </w:pPr>
          </w:p>
        </w:tc>
        <w:tc>
          <w:tcPr>
            <w:tcW w:w="900" w:type="dxa"/>
          </w:tcPr>
          <w:p>
            <w:pPr>
              <w:spacing w:line="360" w:lineRule="auto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学位</w:t>
            </w:r>
          </w:p>
        </w:tc>
        <w:tc>
          <w:tcPr>
            <w:tcW w:w="1965" w:type="dxa"/>
          </w:tcPr>
          <w:p>
            <w:pPr>
              <w:spacing w:line="360" w:lineRule="auto"/>
              <w:jc w:val="left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01" w:type="dxa"/>
            <w:vMerge w:val="continue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67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课程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类别</w:t>
            </w:r>
          </w:p>
        </w:tc>
        <w:tc>
          <w:tcPr>
            <w:tcW w:w="7020" w:type="dxa"/>
            <w:gridSpan w:val="5"/>
          </w:tcPr>
          <w:p>
            <w:pPr>
              <w:spacing w:line="360" w:lineRule="auto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□嵌入式系统综合实训（计算机科学与技术专业学生适用）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软件开发综合训练（软件工程专业学生适用）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□网络工程综合训练（网络工程专业学生适用）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7" w:hRule="atLeast"/>
        </w:trPr>
        <w:tc>
          <w:tcPr>
            <w:tcW w:w="1101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主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要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研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究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内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容</w:t>
            </w:r>
          </w:p>
        </w:tc>
        <w:tc>
          <w:tcPr>
            <w:tcW w:w="8187" w:type="dxa"/>
            <w:gridSpan w:val="6"/>
          </w:tcPr>
          <w:p>
            <w:pPr>
              <w:spacing w:line="340" w:lineRule="exact"/>
              <w:ind w:firstLine="420" w:firstLineChars="200"/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本课题是博客系统的设计与实现，该系统主要有如下功能：</w:t>
            </w:r>
          </w:p>
          <w:p>
            <w:pPr>
              <w:numPr>
                <w:ilvl w:val="0"/>
                <w:numId w:val="1"/>
              </w:numPr>
              <w:spacing w:line="340" w:lineRule="exact"/>
              <w:ind w:leftChars="0"/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登录功能：</w:t>
            </w:r>
          </w:p>
          <w:p>
            <w:pPr>
              <w:numPr>
                <w:ilvl w:val="0"/>
                <w:numId w:val="0"/>
              </w:numPr>
              <w:spacing w:line="340" w:lineRule="exact"/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系统为单用户系统，为用户分配了用户名和密码，用户必须先登录，进入操作界面，用户输入ID和密码，通过服务器验证方可运行，否</w:t>
            </w:r>
            <w:bookmarkStart w:id="0" w:name="_GoBack"/>
            <w:bookmarkEnd w:id="0"/>
            <w:r>
              <w:rPr>
                <w:rFonts w:hint="eastAsia" w:ascii="宋体" w:hAnsi="宋体"/>
                <w:lang w:val="en-US" w:eastAsia="zh-CN"/>
              </w:rPr>
              <w:t>则弹出消息提示框。</w:t>
            </w:r>
          </w:p>
          <w:p>
            <w:pPr>
              <w:numPr>
                <w:ilvl w:val="0"/>
                <w:numId w:val="1"/>
              </w:numPr>
              <w:spacing w:line="340" w:lineRule="exact"/>
              <w:ind w:left="0" w:leftChars="0" w:firstLine="0" w:firstLineChars="0"/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前台系统功能：</w:t>
            </w:r>
          </w:p>
          <w:p>
            <w:pPr>
              <w:numPr>
                <w:ilvl w:val="0"/>
                <w:numId w:val="2"/>
              </w:numPr>
              <w:spacing w:line="340" w:lineRule="exact"/>
              <w:ind w:left="0" w:leftChars="0" w:firstLine="420" w:firstLineChars="200"/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浏览：文章，博主个人信息</w:t>
            </w:r>
          </w:p>
          <w:p>
            <w:pPr>
              <w:numPr>
                <w:ilvl w:val="0"/>
                <w:numId w:val="2"/>
              </w:numPr>
              <w:spacing w:line="340" w:lineRule="exact"/>
              <w:ind w:left="0" w:leftChars="0" w:firstLine="420" w:firstLineChars="200"/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发表：留言，评论</w:t>
            </w:r>
          </w:p>
          <w:p>
            <w:pPr>
              <w:numPr>
                <w:ilvl w:val="0"/>
                <w:numId w:val="1"/>
              </w:numPr>
              <w:spacing w:line="340" w:lineRule="exact"/>
              <w:ind w:left="0" w:leftChars="0" w:firstLine="0" w:firstLineChars="0"/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后台系统功能：</w:t>
            </w:r>
          </w:p>
          <w:p>
            <w:pPr>
              <w:numPr>
                <w:ilvl w:val="0"/>
                <w:numId w:val="3"/>
              </w:numPr>
              <w:spacing w:line="340" w:lineRule="exact"/>
              <w:ind w:left="0" w:leftChars="0" w:firstLine="420" w:firstLineChars="200"/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用户管理模块：实现用户信息及密码的修改</w:t>
            </w:r>
          </w:p>
          <w:p>
            <w:pPr>
              <w:numPr>
                <w:ilvl w:val="0"/>
                <w:numId w:val="3"/>
              </w:numPr>
              <w:spacing w:line="340" w:lineRule="exact"/>
              <w:ind w:left="0" w:leftChars="0" w:firstLine="420" w:firstLineChars="200"/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博客分类与管理模块：实现分类的增，删，改</w:t>
            </w:r>
          </w:p>
          <w:p>
            <w:pPr>
              <w:numPr>
                <w:ilvl w:val="0"/>
                <w:numId w:val="3"/>
              </w:numPr>
              <w:spacing w:line="340" w:lineRule="exact"/>
              <w:ind w:left="0" w:leftChars="0" w:firstLine="420" w:firstLineChars="200"/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博客的数据统计</w:t>
            </w:r>
          </w:p>
          <w:p>
            <w:pPr>
              <w:numPr>
                <w:ilvl w:val="0"/>
                <w:numId w:val="3"/>
              </w:numPr>
              <w:spacing w:line="340" w:lineRule="exact"/>
              <w:ind w:left="0" w:leftChars="0" w:firstLine="420" w:firstLineChars="200"/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评论管理模块：实现回复，删除评论功能</w:t>
            </w:r>
          </w:p>
          <w:p>
            <w:pPr>
              <w:numPr>
                <w:ilvl w:val="0"/>
                <w:numId w:val="0"/>
              </w:numPr>
              <w:spacing w:line="340" w:lineRule="exact"/>
              <w:ind w:leftChars="200"/>
              <w:jc w:val="left"/>
              <w:rPr>
                <w:rFonts w:hint="default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5" w:hRule="atLeast"/>
        </w:trPr>
        <w:tc>
          <w:tcPr>
            <w:tcW w:w="1101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生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团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队</w:t>
            </w:r>
          </w:p>
        </w:tc>
        <w:tc>
          <w:tcPr>
            <w:tcW w:w="8187" w:type="dxa"/>
            <w:gridSpan w:val="6"/>
          </w:tcPr>
          <w:p>
            <w:pPr>
              <w:spacing w:line="340" w:lineRule="exact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>班级</w:t>
            </w:r>
            <w:r>
              <w:rPr>
                <w:rFonts w:hint="eastAsia" w:ascii="宋体" w:hAnsi="宋体"/>
              </w:rPr>
              <w:t>：</w:t>
            </w:r>
            <w:r>
              <w:rPr>
                <w:rFonts w:hint="eastAsia" w:ascii="宋体" w:hAnsi="宋体"/>
                <w:lang w:val="en-US" w:eastAsia="zh-CN"/>
              </w:rPr>
              <w:t>18软件工程2班</w:t>
            </w:r>
          </w:p>
          <w:p>
            <w:pPr>
              <w:spacing w:line="340" w:lineRule="exact"/>
              <w:jc w:val="left"/>
              <w:rPr>
                <w:rFonts w:hint="eastAsia" w:ascii="宋体" w:hAnsi="宋体"/>
              </w:rPr>
            </w:pPr>
          </w:p>
          <w:p>
            <w:pPr>
              <w:spacing w:line="340" w:lineRule="exact"/>
              <w:jc w:val="left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>队长：</w:t>
            </w:r>
            <w:r>
              <w:rPr>
                <w:rFonts w:hint="eastAsia" w:ascii="宋体" w:hAnsi="宋体"/>
                <w:b/>
                <w:lang w:val="en-US" w:eastAsia="zh-CN"/>
              </w:rPr>
              <w:t>郑铭心</w:t>
            </w:r>
          </w:p>
          <w:p>
            <w:pPr>
              <w:spacing w:line="340" w:lineRule="exact"/>
              <w:jc w:val="left"/>
              <w:rPr>
                <w:rFonts w:hint="eastAsia" w:ascii="宋体" w:hAnsi="宋体"/>
              </w:rPr>
            </w:pPr>
          </w:p>
          <w:p>
            <w:pPr>
              <w:spacing w:line="340" w:lineRule="exact"/>
              <w:jc w:val="left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>组员：</w:t>
            </w:r>
            <w:r>
              <w:rPr>
                <w:rFonts w:hint="eastAsia" w:ascii="宋体" w:hAnsi="宋体"/>
                <w:b/>
                <w:lang w:val="en-US" w:eastAsia="zh-CN"/>
              </w:rPr>
              <w:t>林胜发 许浩忠 林智豪 余海鹏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101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课程组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意见</w:t>
            </w:r>
          </w:p>
        </w:tc>
        <w:tc>
          <w:tcPr>
            <w:tcW w:w="8187" w:type="dxa"/>
            <w:gridSpan w:val="6"/>
          </w:tcPr>
          <w:p>
            <w:pPr>
              <w:spacing w:line="340" w:lineRule="exact"/>
              <w:jc w:val="left"/>
              <w:rPr>
                <w:rFonts w:hint="eastAsia" w:ascii="宋体" w:hAnsi="宋体"/>
              </w:rPr>
            </w:pPr>
          </w:p>
          <w:p>
            <w:pPr>
              <w:spacing w:line="340" w:lineRule="exact"/>
              <w:jc w:val="left"/>
              <w:rPr>
                <w:rFonts w:hint="eastAsia" w:ascii="宋体" w:hAnsi="宋体"/>
              </w:rPr>
            </w:pPr>
          </w:p>
          <w:p>
            <w:pPr>
              <w:spacing w:line="340" w:lineRule="exact"/>
              <w:ind w:firstLine="4830" w:firstLineChars="2300"/>
              <w:jc w:val="left"/>
              <w:rPr>
                <w:rFonts w:hint="eastAsia" w:ascii="宋体" w:hAnsi="宋体"/>
              </w:rPr>
            </w:pPr>
          </w:p>
          <w:p>
            <w:pPr>
              <w:spacing w:line="340" w:lineRule="exact"/>
              <w:ind w:firstLine="4830" w:firstLineChars="2300"/>
              <w:jc w:val="left"/>
              <w:rPr>
                <w:rFonts w:hint="eastAsia" w:ascii="宋体" w:hAnsi="宋体"/>
              </w:rPr>
            </w:pPr>
          </w:p>
          <w:p>
            <w:pPr>
              <w:spacing w:line="340" w:lineRule="exact"/>
              <w:ind w:firstLine="4830" w:firstLineChars="230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课程组长（签章）:          </w:t>
            </w:r>
          </w:p>
          <w:p>
            <w:pPr>
              <w:spacing w:line="340" w:lineRule="exact"/>
              <w:ind w:firstLine="5880" w:firstLineChars="280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</w:trPr>
        <w:tc>
          <w:tcPr>
            <w:tcW w:w="1101" w:type="dxa"/>
            <w:vAlign w:val="center"/>
          </w:tcPr>
          <w:p>
            <w:pPr>
              <w:spacing w:line="340" w:lineRule="exact"/>
              <w:ind w:left="105" w:leftChars="50"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</w:t>
            </w:r>
          </w:p>
          <w:p>
            <w:pPr>
              <w:spacing w:line="340" w:lineRule="exact"/>
              <w:ind w:left="105" w:leftChars="50"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院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审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题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意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见</w:t>
            </w:r>
          </w:p>
        </w:tc>
        <w:tc>
          <w:tcPr>
            <w:tcW w:w="8187" w:type="dxa"/>
            <w:gridSpan w:val="6"/>
          </w:tcPr>
          <w:p>
            <w:pPr>
              <w:pStyle w:val="4"/>
              <w:widowControl w:val="0"/>
              <w:spacing w:before="0" w:beforeAutospacing="0" w:after="0" w:afterAutospacing="0" w:line="340" w:lineRule="exact"/>
              <w:rPr>
                <w:rFonts w:hint="eastAsia" w:ascii="宋体" w:hAnsi="宋体" w:eastAsia="宋体"/>
                <w:kern w:val="2"/>
                <w:sz w:val="21"/>
              </w:rPr>
            </w:pPr>
          </w:p>
          <w:p>
            <w:pPr>
              <w:pStyle w:val="4"/>
              <w:widowControl w:val="0"/>
              <w:spacing w:before="0" w:beforeAutospacing="0" w:after="0" w:afterAutospacing="0" w:line="340" w:lineRule="exact"/>
              <w:rPr>
                <w:rFonts w:hint="eastAsia" w:ascii="宋体" w:hAnsi="宋体" w:eastAsia="宋体"/>
                <w:kern w:val="2"/>
                <w:sz w:val="21"/>
              </w:rPr>
            </w:pPr>
          </w:p>
          <w:p>
            <w:pPr>
              <w:pStyle w:val="4"/>
              <w:widowControl w:val="0"/>
              <w:spacing w:before="0" w:beforeAutospacing="0" w:after="0" w:afterAutospacing="0" w:line="340" w:lineRule="exact"/>
              <w:rPr>
                <w:rFonts w:hint="eastAsia" w:ascii="宋体" w:hAnsi="宋体" w:eastAsia="宋体"/>
                <w:kern w:val="2"/>
                <w:sz w:val="21"/>
              </w:rPr>
            </w:pPr>
          </w:p>
          <w:p>
            <w:pPr>
              <w:spacing w:line="340" w:lineRule="exact"/>
              <w:jc w:val="left"/>
              <w:rPr>
                <w:rFonts w:hint="eastAsia" w:ascii="宋体" w:hAnsi="宋体"/>
              </w:rPr>
            </w:pPr>
          </w:p>
          <w:p>
            <w:pPr>
              <w:spacing w:line="340" w:lineRule="exact"/>
              <w:ind w:firstLine="3570" w:firstLineChars="170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领导小组组长（签章）:                </w:t>
            </w:r>
          </w:p>
          <w:p>
            <w:pPr>
              <w:spacing w:line="340" w:lineRule="exact"/>
              <w:ind w:firstLine="5985" w:firstLineChars="285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年   月   日</w:t>
            </w:r>
          </w:p>
        </w:tc>
      </w:tr>
    </w:tbl>
    <w:p>
      <w:pPr>
        <w:tabs>
          <w:tab w:val="left" w:pos="705"/>
        </w:tabs>
        <w:rPr>
          <w:rFonts w:hint="eastAsia"/>
        </w:rPr>
      </w:pPr>
      <w:r>
        <w:tab/>
      </w:r>
    </w:p>
    <w:sectPr>
      <w:pgSz w:w="11906" w:h="16838"/>
      <w:pgMar w:top="1246" w:right="1418" w:bottom="935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8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489FF2"/>
    <w:multiLevelType w:val="singleLevel"/>
    <w:tmpl w:val="92489FF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091CFC9"/>
    <w:multiLevelType w:val="singleLevel"/>
    <w:tmpl w:val="D091CFC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402F074D"/>
    <w:multiLevelType w:val="singleLevel"/>
    <w:tmpl w:val="402F074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5069"/>
    <w:rsid w:val="000A0D51"/>
    <w:rsid w:val="000D7941"/>
    <w:rsid w:val="002064E3"/>
    <w:rsid w:val="0025190B"/>
    <w:rsid w:val="00255CEE"/>
    <w:rsid w:val="00284692"/>
    <w:rsid w:val="00287EC5"/>
    <w:rsid w:val="0034375D"/>
    <w:rsid w:val="003F3A26"/>
    <w:rsid w:val="004B03FD"/>
    <w:rsid w:val="004C5A83"/>
    <w:rsid w:val="005250DB"/>
    <w:rsid w:val="0057081F"/>
    <w:rsid w:val="005C4951"/>
    <w:rsid w:val="007F090F"/>
    <w:rsid w:val="008249AE"/>
    <w:rsid w:val="00897133"/>
    <w:rsid w:val="008C0B3A"/>
    <w:rsid w:val="00902FAB"/>
    <w:rsid w:val="00964EC8"/>
    <w:rsid w:val="00997C0D"/>
    <w:rsid w:val="009B42CE"/>
    <w:rsid w:val="00BB5CC8"/>
    <w:rsid w:val="00C837FD"/>
    <w:rsid w:val="00CB2686"/>
    <w:rsid w:val="00ED2507"/>
    <w:rsid w:val="23655809"/>
    <w:rsid w:val="2BB37AFE"/>
    <w:rsid w:val="463F2442"/>
    <w:rsid w:val="73BE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qFormat/>
    <w:uiPriority w:val="0"/>
    <w:rPr>
      <w:rFonts w:ascii="Times New Roman" w:hAnsi="Times New Roman" w:eastAsia="宋体" w:cs="Times New Roman"/>
    </w:rPr>
  </w:style>
  <w:style w:type="table" w:default="1" w:styleId="5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234</Characters>
  <Lines>1</Lines>
  <Paragraphs>1</Paragraphs>
  <TotalTime>106</TotalTime>
  <ScaleCrop>false</ScaleCrop>
  <LinksUpToDate>false</LinksUpToDate>
  <CharactersWithSpaces>274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2021-03-18T10:41:00Z</dcterms:created>
  <dc:creator>ym</dc:creator>
  <cp:lastModifiedBy>浮生若伤           </cp:lastModifiedBy>
  <dcterms:modified xsi:type="dcterms:W3CDTF">2021-03-19T08:44:45Z</dcterms:modified>
  <dc:title>毕业论文（设计）课题审批表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