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Stargazer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1/11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Scott Stein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hauser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Ha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accomplishments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Discuss Work since last meeting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to complete for next period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Assignment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changes incorporated for weather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Database setup for users to save favorited parks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 Loading Animations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How to determine if constellation is visible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Allow users to enter star rating for parks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Vinay, 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Clean up timeline &amp; astro event cards, add left &amp; right buttons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 user study changes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constellation card UI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Continue work on astro timeline and review system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725"/>
        <w:tblGridChange w:id="0">
          <w:tblGrid>
            <w:gridCol w:w="736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Incorporate table format for hours of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tooltip to average light pollution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Implement user study changes to second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Clean up timeline &amp; astro event cards, add left &amp; right buttons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Allow users to enter star rating for parks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Sprint 3 just started, working on incorporating changes from user study, switched team communication channel from GroupMe to SMS (GroupMe was dropping notifications)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Scott, Brett, Alex, Ha, Vinay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N/A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Existing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talked about the results of our user study and what kinds of changes should be made to the application as a result of user feedback. We finished tasks related to the end of Sprint 2.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planned the beginning of Sprint 3, primarily surrounding user study feedback, and we discussed user study results.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Additional Items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feedback needs to be reviewed in lab, so that should be the first priority during Sprint 3.</w:t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9QgsSDoCGjnKtP3mSeHGAeiYw==">AMUW2mWWjDA71S78eloFcU6eH+1t+S+emqn6DQkrPb7wi1V3cmxLen4oeodpfTBKRBl97JPfbjVA4ZJJqlrZR5yz19DvY326cPl44LpsZBZzmf/tQMtp5qg=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