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670"/>
        <w:gridCol w:w="3690"/>
        <w:tblGridChange w:id="0">
          <w:tblGrid>
            <w:gridCol w:w="5670"/>
            <w:gridCol w:w="369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login</w:t>
              <w:br w:type="textWrapping"/>
              <w:t xml:space="preserve">logout</w:t>
              <w:br w:type="textWrapping"/>
              <w:t xml:space="preserve">edit user profile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password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score</w:t>
              <w:br w:type="textWrapping"/>
              <w:t xml:space="preserve">shareTutorialProgress</w:t>
              <w:br w:type="textWrapping"/>
              <w:t xml:space="preserve">compareTutorialProgress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Provide a list of tutorials that the user has started working 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Tutorial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670"/>
        <w:gridCol w:w="3690"/>
        <w:tblGridChange w:id="0">
          <w:tblGrid>
            <w:gridCol w:w="5670"/>
            <w:gridCol w:w="369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Tutorial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score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subject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Provide a list of exercises in a tutorial.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Exercise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User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670"/>
        <w:gridCol w:w="3690"/>
        <w:tblGridChange w:id="0">
          <w:tblGrid>
            <w:gridCol w:w="5670"/>
            <w:gridCol w:w="369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Exercise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description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solProvidedByUser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solution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score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tips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levelOfDifficulty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Check if the answer provided by the user is correct.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Tutorial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CRC cards.docx</dc:title>
</cp:coreProperties>
</file>