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D8EC" w14:textId="77777777" w:rsidR="00AD7771" w:rsidRDefault="00AD7771" w:rsidP="00AD7771">
      <w:pPr>
        <w:rPr>
          <w:rFonts w:ascii="Roboto" w:hAnsi="Roboto" w:cs="Arial"/>
          <w:shd w:val="clear" w:color="auto" w:fill="FFFFFF"/>
        </w:rPr>
      </w:pPr>
      <w:r>
        <w:rPr>
          <w:rFonts w:ascii="Roboto" w:hAnsi="Roboto"/>
        </w:rPr>
        <w:t xml:space="preserve">[1] </w:t>
      </w:r>
      <w:r w:rsidRPr="00F164EE">
        <w:rPr>
          <w:rFonts w:ascii="Roboto" w:hAnsi="Roboto" w:cs="Arial"/>
          <w:shd w:val="clear" w:color="auto" w:fill="FFFFFF"/>
        </w:rPr>
        <w:t xml:space="preserve">Thai, H. T., Tran-Van, N. Y., &amp; Le, K. H. (2021, October). Artificial cognition for early leaf disease detection using vision transformers. In 2021 International Conference on Advanced Technologies for Communications (ATC) (pp. 33-38). </w:t>
      </w:r>
      <w:proofErr w:type="gramStart"/>
      <w:r w:rsidRPr="00F164EE">
        <w:rPr>
          <w:rFonts w:ascii="Roboto" w:hAnsi="Roboto" w:cs="Arial"/>
          <w:shd w:val="clear" w:color="auto" w:fill="FFFFFF"/>
        </w:rPr>
        <w:t>IEEE.-</w:t>
      </w:r>
      <w:proofErr w:type="gramEnd"/>
      <w:r w:rsidRPr="00F164EE">
        <w:rPr>
          <w:rFonts w:ascii="Roboto" w:hAnsi="Roboto" w:cs="Arial"/>
          <w:shd w:val="clear" w:color="auto" w:fill="FFFFFF"/>
        </w:rPr>
        <w:t xml:space="preserve"> This paper uses a dataset named Cassava Leaf Disease Dataset. This dataset includes 21397 images of cassava leaves divided into five categories: CBB, CBSD, CGM, CMD, and healthy leaves.</w:t>
      </w:r>
    </w:p>
    <w:p w14:paraId="54C0BCD6" w14:textId="77777777" w:rsidR="00AD7771" w:rsidRPr="00210379" w:rsidRDefault="00AD7771" w:rsidP="00AD7771">
      <w:pPr>
        <w:rPr>
          <w:rFonts w:ascii="Roboto" w:hAnsi="Roboto" w:cs="Arial"/>
          <w:color w:val="FF0000"/>
          <w:shd w:val="clear" w:color="auto" w:fill="FFFFFF"/>
        </w:rPr>
      </w:pPr>
      <w:r>
        <w:rPr>
          <w:rFonts w:ascii="Roboto" w:hAnsi="Roboto" w:cs="Arial"/>
          <w:color w:val="FF0000"/>
          <w:shd w:val="clear" w:color="auto" w:fill="FFFFFF"/>
        </w:rPr>
        <w:t xml:space="preserve">[2] </w:t>
      </w:r>
      <w:r w:rsidRPr="008952B7">
        <w:rPr>
          <w:rFonts w:ascii="Roboto" w:hAnsi="Roboto" w:cs="Arial"/>
          <w:color w:val="FF0000"/>
          <w:shd w:val="clear" w:color="auto" w:fill="FFFFFF"/>
        </w:rPr>
        <w:t>Zhang, X., Han, L., Dong, Y., Shi, Y., Huang, W., Han, L., ... &amp; Sobeih, T. (2019). A deep learning-based approach for automated yellow rust disease detection from high-resolution hyperspectral UAV images. </w:t>
      </w:r>
      <w:r w:rsidRPr="008952B7">
        <w:rPr>
          <w:rFonts w:ascii="Roboto" w:hAnsi="Roboto" w:cs="Arial"/>
          <w:i/>
          <w:iCs/>
          <w:color w:val="FF0000"/>
          <w:shd w:val="clear" w:color="auto" w:fill="FFFFFF"/>
        </w:rPr>
        <w:t>Remote Sensing</w:t>
      </w:r>
      <w:r w:rsidRPr="008952B7">
        <w:rPr>
          <w:rFonts w:ascii="Roboto" w:hAnsi="Roboto" w:cs="Arial"/>
          <w:color w:val="FF0000"/>
          <w:shd w:val="clear" w:color="auto" w:fill="FFFFFF"/>
        </w:rPr>
        <w:t>, </w:t>
      </w:r>
      <w:r w:rsidRPr="008952B7">
        <w:rPr>
          <w:rFonts w:ascii="Roboto" w:hAnsi="Roboto" w:cs="Arial"/>
          <w:i/>
          <w:iCs/>
          <w:color w:val="FF0000"/>
          <w:shd w:val="clear" w:color="auto" w:fill="FFFFFF"/>
        </w:rPr>
        <w:t>11</w:t>
      </w:r>
      <w:r w:rsidRPr="008952B7">
        <w:rPr>
          <w:rFonts w:ascii="Roboto" w:hAnsi="Roboto" w:cs="Arial"/>
          <w:color w:val="FF0000"/>
          <w:shd w:val="clear" w:color="auto" w:fill="FFFFFF"/>
        </w:rPr>
        <w:t>(13), 1554.</w:t>
      </w:r>
    </w:p>
    <w:p w14:paraId="01193530" w14:textId="77777777" w:rsidR="00AD7771" w:rsidRDefault="00AD7771" w:rsidP="00AD7771">
      <w:pPr>
        <w:rPr>
          <w:rFonts w:ascii="Roboto" w:hAnsi="Roboto" w:cs="Arial"/>
          <w:shd w:val="clear" w:color="auto" w:fill="FFFFFF"/>
        </w:rPr>
      </w:pPr>
      <w:r w:rsidRPr="00F164EE">
        <w:rPr>
          <w:rFonts w:ascii="Roboto" w:hAnsi="Roboto" w:cs="Arial"/>
          <w:shd w:val="clear" w:color="auto" w:fill="FFFFFF"/>
        </w:rPr>
        <w:t>[</w:t>
      </w:r>
      <w:r>
        <w:rPr>
          <w:rFonts w:ascii="Roboto" w:hAnsi="Roboto" w:cs="Arial"/>
          <w:shd w:val="clear" w:color="auto" w:fill="FFFFFF"/>
        </w:rPr>
        <w:t>3</w:t>
      </w:r>
      <w:r w:rsidRPr="00F164EE">
        <w:rPr>
          <w:rFonts w:ascii="Roboto" w:hAnsi="Roboto" w:cs="Arial"/>
          <w:shd w:val="clear" w:color="auto" w:fill="FFFFFF"/>
        </w:rPr>
        <w:t>] Abderrahmane, B., &amp; Belal, K. (2020). A new scheme of ensemble deep models for corrosion detection in oil and gas structures (Doctoral dissertation, UNIVERSITY OF KASDI MERBAH OUARGLA).</w:t>
      </w:r>
    </w:p>
    <w:p w14:paraId="3F1A24F1" w14:textId="77777777" w:rsidR="00AD7771" w:rsidRPr="00F164EE" w:rsidRDefault="00AD7771" w:rsidP="00AD7771">
      <w:pPr>
        <w:rPr>
          <w:rFonts w:ascii="Roboto" w:hAnsi="Roboto" w:cs="Arial"/>
          <w:shd w:val="clear" w:color="auto" w:fill="FFFFFF"/>
        </w:rPr>
      </w:pPr>
      <w:r w:rsidRPr="00F164EE">
        <w:rPr>
          <w:rFonts w:ascii="Roboto" w:hAnsi="Roboto" w:cs="Arial"/>
          <w:shd w:val="clear" w:color="auto" w:fill="FFFFFF"/>
        </w:rPr>
        <w:t>[</w:t>
      </w:r>
      <w:r>
        <w:rPr>
          <w:rFonts w:ascii="Roboto" w:hAnsi="Roboto" w:cs="Arial"/>
          <w:shd w:val="clear" w:color="auto" w:fill="FFFFFF"/>
        </w:rPr>
        <w:t>4</w:t>
      </w:r>
      <w:r w:rsidRPr="00F164EE">
        <w:rPr>
          <w:rFonts w:ascii="Roboto" w:hAnsi="Roboto" w:cs="Arial"/>
          <w:shd w:val="clear" w:color="auto" w:fill="FFFFFF"/>
        </w:rPr>
        <w:t>] da Silva, Y. M., Andrade, F. A., Sousa, L., de Castro, G. G., Dias, J. T., Berger, G., ... &amp; Pinto, M. F. (2022). Computer Vision Based Path Following for Autonomous Unmanned Aerial Systems in Unburied Pipeline Onshore Inspection. Drones, 6(12), 410. - Computer Vision-based Path Following for Autonomous Unmanned Aerial Systems in Unburied Pipe Onshore Inspection</w:t>
      </w:r>
    </w:p>
    <w:p w14:paraId="6907F55C" w14:textId="77777777" w:rsidR="00AD7771" w:rsidRPr="00F164EE" w:rsidRDefault="00AD7771" w:rsidP="00AD7771">
      <w:pPr>
        <w:rPr>
          <w:rFonts w:ascii="Roboto" w:hAnsi="Roboto" w:cs="Arial"/>
          <w:color w:val="222222"/>
          <w:shd w:val="clear" w:color="auto" w:fill="FFFFFF"/>
        </w:rPr>
      </w:pPr>
      <w:r w:rsidRPr="00F164EE">
        <w:rPr>
          <w:rFonts w:ascii="Roboto" w:hAnsi="Roboto" w:cs="Arial"/>
          <w:color w:val="222222"/>
          <w:shd w:val="clear" w:color="auto" w:fill="FFFFFF"/>
        </w:rPr>
        <w:t>[</w:t>
      </w:r>
      <w:r>
        <w:rPr>
          <w:rFonts w:ascii="Roboto" w:hAnsi="Roboto" w:cs="Arial"/>
          <w:color w:val="222222"/>
          <w:shd w:val="clear" w:color="auto" w:fill="FFFFFF"/>
        </w:rPr>
        <w:t>5</w:t>
      </w:r>
      <w:r w:rsidRPr="00F164EE">
        <w:rPr>
          <w:rFonts w:ascii="Roboto" w:hAnsi="Roboto" w:cs="Arial"/>
          <w:color w:val="222222"/>
          <w:shd w:val="clear" w:color="auto" w:fill="FFFFFF"/>
        </w:rPr>
        <w:t>] Ko, P., Prieto, S. A., &amp; de Soto, B. G. (2021). ABECIS: an automated building exterior crack inspection system using UAVs, open-source deep learning and photogrammetry. In </w:t>
      </w:r>
      <w:r w:rsidRPr="00F164EE">
        <w:rPr>
          <w:rFonts w:ascii="Roboto" w:hAnsi="Roboto" w:cs="Arial"/>
          <w:i/>
          <w:iCs/>
          <w:color w:val="222222"/>
          <w:shd w:val="clear" w:color="auto" w:fill="FFFFFF"/>
        </w:rPr>
        <w:t>ISARC. Proceedings of the International Symposium on Automation and Robotics in Construction</w:t>
      </w:r>
      <w:r w:rsidRPr="00F164EE">
        <w:rPr>
          <w:rFonts w:ascii="Roboto" w:hAnsi="Roboto" w:cs="Arial"/>
          <w:color w:val="222222"/>
          <w:shd w:val="clear" w:color="auto" w:fill="FFFFFF"/>
        </w:rPr>
        <w:t> (Vol. 38, pp. 637-644). IAARC Publications.</w:t>
      </w:r>
    </w:p>
    <w:p w14:paraId="715CBE7C" w14:textId="77777777" w:rsidR="00AD7771" w:rsidRPr="00F164EE" w:rsidRDefault="00AD7771" w:rsidP="00AD7771">
      <w:pPr>
        <w:rPr>
          <w:rFonts w:ascii="Roboto" w:hAnsi="Roboto" w:cs="Arial"/>
          <w:color w:val="222222"/>
          <w:shd w:val="clear" w:color="auto" w:fill="FFFFFF"/>
        </w:rPr>
      </w:pPr>
      <w:r w:rsidRPr="00F164EE">
        <w:rPr>
          <w:rFonts w:ascii="Roboto" w:hAnsi="Roboto" w:cs="Arial"/>
          <w:shd w:val="clear" w:color="auto" w:fill="FFFFFF"/>
        </w:rPr>
        <w:t>[</w:t>
      </w:r>
      <w:r>
        <w:rPr>
          <w:rFonts w:ascii="Roboto" w:hAnsi="Roboto" w:cs="Arial"/>
          <w:shd w:val="clear" w:color="auto" w:fill="FFFFFF"/>
        </w:rPr>
        <w:t>6</w:t>
      </w:r>
      <w:r w:rsidRPr="00F164EE">
        <w:rPr>
          <w:rFonts w:ascii="Roboto" w:hAnsi="Roboto" w:cs="Arial"/>
          <w:shd w:val="clear" w:color="auto" w:fill="FFFFFF"/>
        </w:rPr>
        <w:t xml:space="preserve">] </w:t>
      </w:r>
      <w:r w:rsidRPr="00F164EE">
        <w:rPr>
          <w:rFonts w:ascii="Roboto" w:hAnsi="Roboto" w:cs="Arial"/>
          <w:color w:val="222222"/>
          <w:shd w:val="clear" w:color="auto" w:fill="FFFFFF"/>
        </w:rPr>
        <w:t>Katsigiannis, S., Seyedzadeh, S., Agapiou, A., &amp; Ramzan, N. (2023). Deep learning for crack detection on masonry façades using limited data and transfer learning. </w:t>
      </w:r>
      <w:r w:rsidRPr="00F164EE">
        <w:rPr>
          <w:rFonts w:ascii="Roboto" w:hAnsi="Roboto" w:cs="Arial"/>
          <w:i/>
          <w:iCs/>
          <w:color w:val="222222"/>
          <w:shd w:val="clear" w:color="auto" w:fill="FFFFFF"/>
        </w:rPr>
        <w:t>Journal of Building Engineering</w:t>
      </w:r>
      <w:r w:rsidRPr="00F164EE">
        <w:rPr>
          <w:rFonts w:ascii="Roboto" w:hAnsi="Roboto" w:cs="Arial"/>
          <w:color w:val="222222"/>
          <w:shd w:val="clear" w:color="auto" w:fill="FFFFFF"/>
        </w:rPr>
        <w:t>, 107105.</w:t>
      </w:r>
    </w:p>
    <w:p w14:paraId="0E0482C0" w14:textId="77777777" w:rsidR="00AD7771" w:rsidRPr="00F164EE" w:rsidRDefault="00AD7771" w:rsidP="00AD7771">
      <w:pPr>
        <w:rPr>
          <w:rFonts w:ascii="Roboto" w:hAnsi="Roboto" w:cs="Arial"/>
          <w:color w:val="222222"/>
          <w:shd w:val="clear" w:color="auto" w:fill="FFFFFF"/>
        </w:rPr>
      </w:pPr>
      <w:r w:rsidRPr="00F164EE">
        <w:rPr>
          <w:rFonts w:ascii="Roboto" w:hAnsi="Roboto" w:cs="Arial"/>
          <w:color w:val="222222"/>
          <w:shd w:val="clear" w:color="auto" w:fill="FFFFFF"/>
        </w:rPr>
        <w:t>[</w:t>
      </w:r>
      <w:r>
        <w:rPr>
          <w:rFonts w:ascii="Roboto" w:hAnsi="Roboto" w:cs="Arial"/>
          <w:color w:val="222222"/>
          <w:shd w:val="clear" w:color="auto" w:fill="FFFFFF"/>
        </w:rPr>
        <w:t>7</w:t>
      </w:r>
      <w:r w:rsidRPr="00F164EE">
        <w:rPr>
          <w:rFonts w:ascii="Roboto" w:hAnsi="Roboto" w:cs="Arial"/>
          <w:color w:val="222222"/>
          <w:shd w:val="clear" w:color="auto" w:fill="FFFFFF"/>
        </w:rPr>
        <w:t>] Wang, T., &amp; Gan, V. J. (2023). Automated joint 3D reconstruction and visual inspection for buildings using computer vision and transfer learning. </w:t>
      </w:r>
      <w:r w:rsidRPr="00F164EE">
        <w:rPr>
          <w:rFonts w:ascii="Roboto" w:hAnsi="Roboto" w:cs="Arial"/>
          <w:i/>
          <w:iCs/>
          <w:color w:val="222222"/>
          <w:shd w:val="clear" w:color="auto" w:fill="FFFFFF"/>
        </w:rPr>
        <w:t>Automation in Construction</w:t>
      </w:r>
      <w:r w:rsidRPr="00F164EE">
        <w:rPr>
          <w:rFonts w:ascii="Roboto" w:hAnsi="Roboto" w:cs="Arial"/>
          <w:color w:val="222222"/>
          <w:shd w:val="clear" w:color="auto" w:fill="FFFFFF"/>
        </w:rPr>
        <w:t>, </w:t>
      </w:r>
      <w:r w:rsidRPr="00F164EE">
        <w:rPr>
          <w:rFonts w:ascii="Roboto" w:hAnsi="Roboto" w:cs="Arial"/>
          <w:i/>
          <w:iCs/>
          <w:color w:val="222222"/>
          <w:shd w:val="clear" w:color="auto" w:fill="FFFFFF"/>
        </w:rPr>
        <w:t>149</w:t>
      </w:r>
      <w:r w:rsidRPr="00F164EE">
        <w:rPr>
          <w:rFonts w:ascii="Roboto" w:hAnsi="Roboto" w:cs="Arial"/>
          <w:color w:val="222222"/>
          <w:shd w:val="clear" w:color="auto" w:fill="FFFFFF"/>
        </w:rPr>
        <w:t>, 104810.</w:t>
      </w:r>
    </w:p>
    <w:p w14:paraId="5E18C236" w14:textId="77777777" w:rsidR="00AD7771" w:rsidRPr="00F164EE" w:rsidRDefault="00AD7771" w:rsidP="00AD7771">
      <w:pPr>
        <w:rPr>
          <w:rFonts w:ascii="Roboto" w:hAnsi="Roboto" w:cs="Arial"/>
          <w:shd w:val="clear" w:color="auto" w:fill="FFFFFF"/>
        </w:rPr>
      </w:pPr>
      <w:r w:rsidRPr="00F164EE">
        <w:rPr>
          <w:rFonts w:ascii="Roboto" w:hAnsi="Roboto" w:cs="Arial"/>
          <w:shd w:val="clear" w:color="auto" w:fill="FFFFFF"/>
        </w:rPr>
        <w:t>[</w:t>
      </w:r>
      <w:r>
        <w:rPr>
          <w:rFonts w:ascii="Roboto" w:hAnsi="Roboto" w:cs="Arial"/>
          <w:shd w:val="clear" w:color="auto" w:fill="FFFFFF"/>
        </w:rPr>
        <w:t>8</w:t>
      </w:r>
      <w:r w:rsidRPr="00F164EE">
        <w:rPr>
          <w:rFonts w:ascii="Roboto" w:hAnsi="Roboto" w:cs="Arial"/>
          <w:shd w:val="clear" w:color="auto" w:fill="FFFFFF"/>
        </w:rPr>
        <w:t xml:space="preserve">] </w:t>
      </w:r>
      <w:r w:rsidRPr="00F164EE">
        <w:rPr>
          <w:rFonts w:ascii="Roboto" w:hAnsi="Roboto" w:cs="Arial"/>
          <w:color w:val="222222"/>
        </w:rPr>
        <w:t xml:space="preserve">Zhao, X., Li, S., Su, H., Zhou, L., &amp; Loh, K. J. (2018, September). Image-based comprehensive maintenance and inspection method for bridges using deep learning. In Smart Materials, Adaptive </w:t>
      </w:r>
      <w:proofErr w:type="gramStart"/>
      <w:r w:rsidRPr="00F164EE">
        <w:rPr>
          <w:rFonts w:ascii="Roboto" w:hAnsi="Roboto" w:cs="Arial"/>
          <w:color w:val="222222"/>
        </w:rPr>
        <w:t>Structures</w:t>
      </w:r>
      <w:proofErr w:type="gramEnd"/>
      <w:r w:rsidRPr="00F164EE">
        <w:rPr>
          <w:rFonts w:ascii="Roboto" w:hAnsi="Roboto" w:cs="Arial"/>
          <w:color w:val="222222"/>
        </w:rPr>
        <w:t xml:space="preserve"> and Intelligent Systems (Vol. 51951, p. V002T05A017). American Society of Mechanical Engineers.</w:t>
      </w:r>
    </w:p>
    <w:p w14:paraId="76DF6FE0" w14:textId="77777777" w:rsidR="00AD7771" w:rsidRPr="00F164EE" w:rsidRDefault="00AD7771" w:rsidP="00AD7771">
      <w:pPr>
        <w:rPr>
          <w:rFonts w:ascii="Roboto" w:hAnsi="Roboto" w:cs="Arial"/>
          <w:shd w:val="clear" w:color="auto" w:fill="FFFFFF"/>
        </w:rPr>
      </w:pPr>
      <w:r w:rsidRPr="00F164EE">
        <w:rPr>
          <w:rFonts w:ascii="Roboto" w:hAnsi="Roboto" w:cs="Arial"/>
          <w:shd w:val="clear" w:color="auto" w:fill="FFFFFF"/>
        </w:rPr>
        <w:t>[</w:t>
      </w:r>
      <w:r>
        <w:rPr>
          <w:rFonts w:ascii="Roboto" w:hAnsi="Roboto" w:cs="Arial"/>
          <w:shd w:val="clear" w:color="auto" w:fill="FFFFFF"/>
        </w:rPr>
        <w:t>9</w:t>
      </w:r>
      <w:r w:rsidRPr="00F164EE">
        <w:rPr>
          <w:rFonts w:ascii="Roboto" w:hAnsi="Roboto" w:cs="Arial"/>
          <w:shd w:val="clear" w:color="auto" w:fill="FFFFFF"/>
        </w:rPr>
        <w:t>]</w:t>
      </w:r>
      <w:r w:rsidRPr="00F164EE">
        <w:rPr>
          <w:rFonts w:ascii="Roboto" w:hAnsi="Roboto" w:cs="Arial"/>
          <w:color w:val="222222"/>
        </w:rPr>
        <w:t xml:space="preserve"> </w:t>
      </w:r>
      <w:r w:rsidRPr="00F164EE">
        <w:rPr>
          <w:rFonts w:ascii="Roboto" w:hAnsi="Roboto" w:cs="Arial"/>
          <w:shd w:val="clear" w:color="auto" w:fill="FFFFFF"/>
        </w:rPr>
        <w:t>Cha, Y. J., Choi, W., Suh, G., Mahmoudkhani, S., &amp; Büyüköztürk, O. (2018). Autonomous structural visual inspection using region</w:t>
      </w:r>
      <w:r w:rsidRPr="00F164EE">
        <w:rPr>
          <w:rFonts w:ascii="Roboto" w:hAnsi="Roboto" w:cs="Cambria Math"/>
          <w:shd w:val="clear" w:color="auto" w:fill="FFFFFF"/>
        </w:rPr>
        <w:t>‐</w:t>
      </w:r>
      <w:r w:rsidRPr="00F164EE">
        <w:rPr>
          <w:rFonts w:ascii="Roboto" w:hAnsi="Roboto" w:cs="Arial"/>
          <w:shd w:val="clear" w:color="auto" w:fill="FFFFFF"/>
        </w:rPr>
        <w:t>based deep learning for detecting multiple damage types. Computer</w:t>
      </w:r>
      <w:r w:rsidRPr="00F164EE">
        <w:rPr>
          <w:rFonts w:ascii="Roboto" w:hAnsi="Roboto" w:cs="Cambria Math"/>
          <w:shd w:val="clear" w:color="auto" w:fill="FFFFFF"/>
        </w:rPr>
        <w:t>‐</w:t>
      </w:r>
      <w:r w:rsidRPr="00F164EE">
        <w:rPr>
          <w:rFonts w:ascii="Roboto" w:hAnsi="Roboto" w:cs="Arial"/>
          <w:shd w:val="clear" w:color="auto" w:fill="FFFFFF"/>
        </w:rPr>
        <w:t xml:space="preserve">Aided Civil and Infrastructure Engineering, 33(9), 731-747. </w:t>
      </w:r>
    </w:p>
    <w:p w14:paraId="74D3D18B" w14:textId="77777777" w:rsidR="00AD7771" w:rsidRPr="00F164EE" w:rsidRDefault="00AD7771" w:rsidP="00AD7771">
      <w:pPr>
        <w:rPr>
          <w:rFonts w:ascii="Roboto" w:hAnsi="Roboto" w:cs="Arial"/>
          <w:shd w:val="clear" w:color="auto" w:fill="FFFFFF"/>
        </w:rPr>
      </w:pPr>
      <w:r w:rsidRPr="00F164EE">
        <w:rPr>
          <w:rFonts w:ascii="Roboto" w:hAnsi="Roboto" w:cs="Arial"/>
          <w:shd w:val="clear" w:color="auto" w:fill="FFFFFF"/>
        </w:rPr>
        <w:t>[</w:t>
      </w:r>
      <w:r>
        <w:rPr>
          <w:rFonts w:ascii="Roboto" w:hAnsi="Roboto" w:cs="Arial"/>
          <w:shd w:val="clear" w:color="auto" w:fill="FFFFFF"/>
        </w:rPr>
        <w:t>10</w:t>
      </w:r>
      <w:r w:rsidRPr="00F164EE">
        <w:rPr>
          <w:rFonts w:ascii="Roboto" w:hAnsi="Roboto" w:cs="Arial"/>
          <w:shd w:val="clear" w:color="auto" w:fill="FFFFFF"/>
        </w:rPr>
        <w:t>] Zhang, C., Chang, C. C., &amp; Jamshidi, M. (2020). Concrete bridge surface damage detection using a single</w:t>
      </w:r>
      <w:r w:rsidRPr="00F164EE">
        <w:rPr>
          <w:rFonts w:ascii="Roboto" w:hAnsi="Roboto" w:cs="Cambria Math"/>
          <w:shd w:val="clear" w:color="auto" w:fill="FFFFFF"/>
        </w:rPr>
        <w:t>‐</w:t>
      </w:r>
      <w:r w:rsidRPr="00F164EE">
        <w:rPr>
          <w:rFonts w:ascii="Roboto" w:hAnsi="Roboto" w:cs="Arial"/>
          <w:shd w:val="clear" w:color="auto" w:fill="FFFFFF"/>
        </w:rPr>
        <w:t>stage detector. </w:t>
      </w:r>
      <w:r w:rsidRPr="00F164EE">
        <w:rPr>
          <w:rFonts w:ascii="Roboto" w:hAnsi="Roboto" w:cs="Arial"/>
          <w:i/>
          <w:iCs/>
          <w:shd w:val="clear" w:color="auto" w:fill="FFFFFF"/>
        </w:rPr>
        <w:t>Computer</w:t>
      </w:r>
      <w:r w:rsidRPr="00F164EE">
        <w:rPr>
          <w:rFonts w:ascii="Roboto" w:hAnsi="Roboto" w:cs="Cambria Math"/>
          <w:i/>
          <w:iCs/>
          <w:shd w:val="clear" w:color="auto" w:fill="FFFFFF"/>
        </w:rPr>
        <w:t>‐</w:t>
      </w:r>
      <w:r w:rsidRPr="00F164EE">
        <w:rPr>
          <w:rFonts w:ascii="Roboto" w:hAnsi="Roboto" w:cs="Arial"/>
          <w:i/>
          <w:iCs/>
          <w:shd w:val="clear" w:color="auto" w:fill="FFFFFF"/>
        </w:rPr>
        <w:t>Aided Civil and Infrastructure Engineering</w:t>
      </w:r>
      <w:r w:rsidRPr="00F164EE">
        <w:rPr>
          <w:rFonts w:ascii="Roboto" w:hAnsi="Roboto" w:cs="Arial"/>
          <w:shd w:val="clear" w:color="auto" w:fill="FFFFFF"/>
        </w:rPr>
        <w:t>, </w:t>
      </w:r>
      <w:r w:rsidRPr="00F164EE">
        <w:rPr>
          <w:rFonts w:ascii="Roboto" w:hAnsi="Roboto" w:cs="Arial"/>
          <w:i/>
          <w:iCs/>
          <w:shd w:val="clear" w:color="auto" w:fill="FFFFFF"/>
        </w:rPr>
        <w:t>35</w:t>
      </w:r>
      <w:r w:rsidRPr="00F164EE">
        <w:rPr>
          <w:rFonts w:ascii="Roboto" w:hAnsi="Roboto" w:cs="Arial"/>
          <w:shd w:val="clear" w:color="auto" w:fill="FFFFFF"/>
        </w:rPr>
        <w:t>(4), 389-409.</w:t>
      </w:r>
    </w:p>
    <w:p w14:paraId="7D1AB45C" w14:textId="77777777" w:rsidR="00AD7771" w:rsidRPr="00F164EE" w:rsidRDefault="00AD7771" w:rsidP="00AD7771">
      <w:pPr>
        <w:rPr>
          <w:rFonts w:ascii="Roboto" w:hAnsi="Roboto" w:cs="Arial"/>
          <w:shd w:val="clear" w:color="auto" w:fill="FFFFFF"/>
        </w:rPr>
      </w:pPr>
      <w:r w:rsidRPr="00F164EE">
        <w:rPr>
          <w:rFonts w:ascii="Roboto" w:hAnsi="Roboto" w:cs="Arial"/>
          <w:shd w:val="clear" w:color="auto" w:fill="FFFFFF"/>
        </w:rPr>
        <w:t>[</w:t>
      </w:r>
      <w:r>
        <w:rPr>
          <w:rFonts w:ascii="Roboto" w:hAnsi="Roboto" w:cs="Arial"/>
          <w:shd w:val="clear" w:color="auto" w:fill="FFFFFF"/>
        </w:rPr>
        <w:t>11</w:t>
      </w:r>
      <w:r w:rsidRPr="00F164EE">
        <w:rPr>
          <w:rFonts w:ascii="Roboto" w:hAnsi="Roboto" w:cs="Arial"/>
          <w:shd w:val="clear" w:color="auto" w:fill="FFFFFF"/>
        </w:rPr>
        <w:t>] Nguyen, A., Gharehbaghi, V., Le, N. T., Sterling, L., Chaudhry, U. I., &amp; Crawford, S. (2023, April). ASR crack identification in bridges using deep learning and texture analysis. In </w:t>
      </w:r>
      <w:r w:rsidRPr="00F164EE">
        <w:rPr>
          <w:rFonts w:ascii="Roboto" w:hAnsi="Roboto" w:cs="Arial"/>
          <w:i/>
          <w:iCs/>
          <w:shd w:val="clear" w:color="auto" w:fill="FFFFFF"/>
        </w:rPr>
        <w:t>Structures</w:t>
      </w:r>
      <w:r w:rsidRPr="00F164EE">
        <w:rPr>
          <w:rFonts w:ascii="Roboto" w:hAnsi="Roboto" w:cs="Arial"/>
          <w:shd w:val="clear" w:color="auto" w:fill="FFFFFF"/>
        </w:rPr>
        <w:t> (Vol. 50, pp. 494-507). Elsevier.</w:t>
      </w:r>
    </w:p>
    <w:p w14:paraId="0C321E9B" w14:textId="77777777" w:rsidR="00051E66" w:rsidRDefault="00051E66"/>
    <w:sectPr w:rsidR="0005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71"/>
    <w:rsid w:val="00051E66"/>
    <w:rsid w:val="00AD7771"/>
    <w:rsid w:val="00FB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797F5"/>
  <w15:chartTrackingRefBased/>
  <w15:docId w15:val="{34D8C793-570F-4BBC-846B-8367A487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498</Words>
  <Characters>2433</Characters>
  <Application>Microsoft Office Word</Application>
  <DocSecurity>0</DocSecurity>
  <Lines>36</Lines>
  <Paragraphs>8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Thị Thu Hiền</dc:creator>
  <cp:keywords/>
  <dc:description/>
  <cp:lastModifiedBy>Hà Thị Thu Hiền</cp:lastModifiedBy>
  <cp:revision>1</cp:revision>
  <dcterms:created xsi:type="dcterms:W3CDTF">2023-12-19T08:57:00Z</dcterms:created>
  <dcterms:modified xsi:type="dcterms:W3CDTF">2023-12-19T08:58:00Z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862baad8-f960-4720-93ca-ecfa0dadc753</vt:lpwstr>
  </property>
</Properties>
</file>