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9862CDC">
      <w:pPr>
        <w:suppressAutoHyphens/>
        <w:autoSpaceDE w:val="0"/>
        <w:autoSpaceDN w:val="0"/>
        <w:adjustRightInd w:val="0"/>
        <w:jc w:val="center"/>
        <w:rPr>
          <w:rFonts w:hint="default" w:ascii="Times New Roman" w:hAnsi="Times New Roman" w:cs="Times New Roman"/>
          <w:color w:val="000000" w:themeColor="text1"/>
          <w:sz w:val="28"/>
          <w:szCs w:val="28"/>
          <w14:textFill>
            <w14:solidFill>
              <w14:schemeClr w14:val="tx1"/>
            </w14:solidFill>
          </w14:textFill>
        </w:rPr>
      </w:pPr>
      <w:r>
        <w:rPr>
          <w:rFonts w:hint="default" w:ascii="Times New Roman" w:hAnsi="Times New Roman" w:cs="Times New Roman"/>
          <w:b/>
          <w:bCs/>
          <w:color w:val="000000" w:themeColor="text1"/>
          <w:sz w:val="28"/>
          <w:szCs w:val="28"/>
          <w:lang w:val="en"/>
          <w14:textFill>
            <w14:solidFill>
              <w14:schemeClr w14:val="tx1"/>
            </w14:solidFill>
          </w14:textFill>
        </w:rPr>
        <w:t>TR</w:t>
      </w:r>
      <w:r>
        <w:rPr>
          <w:rFonts w:hint="default" w:ascii="Times New Roman" w:hAnsi="Times New Roman" w:cs="Times New Roman"/>
          <w:b/>
          <w:bCs/>
          <w:color w:val="000000" w:themeColor="text1"/>
          <w:sz w:val="28"/>
          <w:szCs w:val="28"/>
          <w:lang w:val="vi-VN"/>
          <w14:textFill>
            <w14:solidFill>
              <w14:schemeClr w14:val="tx1"/>
            </w14:solidFill>
          </w14:textFill>
        </w:rPr>
        <w:t xml:space="preserve">ƯỜNG ĐẠI HỌC </w:t>
      </w:r>
      <w:r>
        <w:rPr>
          <w:rFonts w:hint="default" w:ascii="Times New Roman" w:hAnsi="Times New Roman" w:cs="Times New Roman" w:eastAsiaTheme="minorEastAsia"/>
          <w:b/>
          <w:bCs/>
          <w:color w:val="000000" w:themeColor="text1"/>
          <w:sz w:val="28"/>
          <w:szCs w:val="28"/>
          <w:lang w:val="vi-VN" w:eastAsia="ja-JP"/>
          <w14:textFill>
            <w14:solidFill>
              <w14:schemeClr w14:val="tx1"/>
            </w14:solidFill>
          </w14:textFill>
        </w:rPr>
        <w:t>CÔNG NGHIỆP TP HỒ CHÍ MINH</w:t>
      </w:r>
      <w:r>
        <w:rPr>
          <w:rFonts w:hint="default" w:ascii="Times New Roman" w:hAnsi="Times New Roman" w:cs="Times New Roman"/>
          <w:color w:val="000000" w:themeColor="text1"/>
          <w:sz w:val="28"/>
          <w:szCs w:val="28"/>
          <w:lang w:val="vi-VN"/>
          <w14:textFill>
            <w14:solidFill>
              <w14:schemeClr w14:val="tx1"/>
            </w14:solidFill>
          </w14:textFill>
        </w:rPr>
        <w:t xml:space="preserve"> </w:t>
      </w:r>
    </w:p>
    <w:p w14:paraId="4DEC3A3D">
      <w:pPr>
        <w:suppressAutoHyphens/>
        <w:autoSpaceDE w:val="0"/>
        <w:autoSpaceDN w:val="0"/>
        <w:adjustRightInd w:val="0"/>
        <w:jc w:val="center"/>
        <w:rPr>
          <w:rFonts w:hint="default" w:ascii="Times New Roman" w:hAnsi="Times New Roman" w:cs="Times New Roman"/>
          <w:b/>
          <w:bCs/>
          <w:color w:val="000000" w:themeColor="text1"/>
          <w:sz w:val="28"/>
          <w:szCs w:val="28"/>
          <w:lang w:val="en"/>
          <w14:textFill>
            <w14:solidFill>
              <w14:schemeClr w14:val="tx1"/>
            </w14:solidFill>
          </w14:textFill>
        </w:rPr>
      </w:pPr>
      <w:r>
        <w:rPr>
          <w:rFonts w:hint="default" w:ascii="Times New Roman" w:hAnsi="Times New Roman" w:cs="Times New Roman"/>
          <w:b/>
          <w:bCs/>
          <w:color w:val="000000" w:themeColor="text1"/>
          <w:sz w:val="28"/>
          <w:szCs w:val="28"/>
          <w:lang w:val="en"/>
          <w14:textFill>
            <w14:solidFill>
              <w14:schemeClr w14:val="tx1"/>
            </w14:solidFill>
          </w14:textFill>
        </w:rPr>
        <w:t xml:space="preserve">KHOA CÔNG NGHỆ THÔNG TIN </w:t>
      </w:r>
    </w:p>
    <w:p w14:paraId="48CFA493">
      <w:pPr>
        <w:suppressAutoHyphens/>
        <w:autoSpaceDE w:val="0"/>
        <w:autoSpaceDN w:val="0"/>
        <w:adjustRightInd w:val="0"/>
        <w:jc w:val="center"/>
        <w:rPr>
          <w:rFonts w:hint="default" w:ascii="Times New Roman" w:hAnsi="Times New Roman" w:cs="Times New Roman"/>
          <w:color w:val="000000" w:themeColor="text1"/>
          <w:sz w:val="28"/>
          <w:szCs w:val="28"/>
          <w:lang w:val="en"/>
          <w14:textFill>
            <w14:solidFill>
              <w14:schemeClr w14:val="tx1"/>
            </w14:solidFill>
          </w14:textFill>
        </w:rPr>
      </w:pPr>
    </w:p>
    <w:p w14:paraId="2DE7326E">
      <w:pPr>
        <w:suppressAutoHyphens/>
        <w:autoSpaceDE w:val="0"/>
        <w:autoSpaceDN w:val="0"/>
        <w:adjustRightInd w:val="0"/>
        <w:ind w:firstLine="720"/>
        <w:jc w:val="center"/>
        <w:rPr>
          <w:rFonts w:hint="default" w:ascii="Times New Roman" w:hAnsi="Times New Roman" w:cs="Times New Roman"/>
          <w:color w:val="000000" w:themeColor="text1"/>
          <w:lang w:val="en"/>
          <w14:textFill>
            <w14:solidFill>
              <w14:schemeClr w14:val="tx1"/>
            </w14:solidFill>
          </w14:textFill>
        </w:rPr>
      </w:pPr>
    </w:p>
    <w:p w14:paraId="51659C28">
      <w:pPr>
        <w:suppressAutoHyphens/>
        <w:autoSpaceDE w:val="0"/>
        <w:autoSpaceDN w:val="0"/>
        <w:adjustRightInd w:val="0"/>
        <w:ind w:firstLine="720"/>
        <w:jc w:val="center"/>
        <w:rPr>
          <w:rFonts w:hint="default" w:ascii="Times New Roman" w:hAnsi="Times New Roman" w:cs="Times New Roman"/>
          <w:b/>
          <w:bCs/>
          <w:color w:val="000000" w:themeColor="text1"/>
          <w:sz w:val="28"/>
          <w:szCs w:val="28"/>
          <w:lang w:val="e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drawing>
          <wp:inline distT="0" distB="0" distL="0" distR="0">
            <wp:extent cx="3810000" cy="884555"/>
            <wp:effectExtent l="0" t="0" r="0" b="0"/>
            <wp:docPr id="977764593" name="Picture 2"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977764593" name="Picture 2" descr="Blue text on a black background&#10;&#10;AI-generated content may be incorrect."/>
                    <pic:cNvPicPr/>
                  </pic:nvPicPr>
                  <pic:blipFill>
                    <a:blip r:embed="rId11"/>
                    <a:stretch>
                      <a:fillRect/>
                    </a:stretch>
                  </pic:blipFill>
                  <pic:spPr>
                    <a:xfrm>
                      <a:off x="0" y="0"/>
                      <a:ext cx="3810000" cy="884578"/>
                    </a:xfrm>
                    <a:prstGeom prst="rect">
                      <a:avLst/>
                    </a:prstGeom>
                  </pic:spPr>
                </pic:pic>
              </a:graphicData>
            </a:graphic>
          </wp:inline>
        </w:drawing>
      </w:r>
    </w:p>
    <w:p w14:paraId="4E034F5C">
      <w:pPr>
        <w:suppressAutoHyphens/>
        <w:autoSpaceDE w:val="0"/>
        <w:autoSpaceDN w:val="0"/>
        <w:adjustRightInd w:val="0"/>
        <w:ind w:firstLine="720"/>
        <w:jc w:val="center"/>
        <w:rPr>
          <w:rFonts w:hint="default" w:ascii="Times New Roman" w:hAnsi="Times New Roman" w:cs="Times New Roman"/>
          <w:b/>
          <w:bCs/>
          <w:color w:val="000000" w:themeColor="text1"/>
          <w:sz w:val="28"/>
          <w:szCs w:val="28"/>
          <w:lang w:val="en"/>
          <w14:textFill>
            <w14:solidFill>
              <w14:schemeClr w14:val="tx1"/>
            </w14:solidFill>
          </w14:textFill>
        </w:rPr>
      </w:pPr>
    </w:p>
    <w:p w14:paraId="64DB310B">
      <w:pPr>
        <w:suppressAutoHyphens/>
        <w:autoSpaceDE w:val="0"/>
        <w:autoSpaceDN w:val="0"/>
        <w:adjustRightInd w:val="0"/>
        <w:ind w:firstLine="720"/>
        <w:rPr>
          <w:rFonts w:hint="default" w:ascii="Times New Roman" w:hAnsi="Times New Roman" w:cs="Times New Roman"/>
          <w:b/>
          <w:bCs/>
          <w:color w:val="000000" w:themeColor="text1"/>
          <w:sz w:val="28"/>
          <w:szCs w:val="28"/>
          <w:lang w:val="en"/>
          <w14:textFill>
            <w14:solidFill>
              <w14:schemeClr w14:val="tx1"/>
            </w14:solidFill>
          </w14:textFill>
        </w:rPr>
      </w:pPr>
    </w:p>
    <w:p w14:paraId="6CBC9E88">
      <w:pPr>
        <w:suppressAutoHyphens/>
        <w:autoSpaceDE w:val="0"/>
        <w:autoSpaceDN w:val="0"/>
        <w:adjustRightInd w:val="0"/>
        <w:spacing w:line="360" w:lineRule="auto"/>
        <w:ind w:firstLine="720"/>
        <w:jc w:val="cente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pPr>
      <w:r>
        <w:rPr>
          <w:rFonts w:hint="default" w:ascii="Times New Roman" w:hAnsi="Times New Roman" w:cs="Times New Roman"/>
          <w:b/>
          <w:bCs/>
          <w:color w:val="000000" w:themeColor="text1"/>
          <w:sz w:val="32"/>
          <w:szCs w:val="32"/>
          <w:lang w:val="en"/>
          <w14:textFill>
            <w14:solidFill>
              <w14:schemeClr w14:val="tx1"/>
            </w14:solidFill>
          </w14:textFill>
        </w:rPr>
        <w:t>ĐỒ ÁN CUỐI KÌ</w:t>
      </w:r>
    </w:p>
    <w:p w14:paraId="5D0567BF">
      <w:pPr>
        <w:suppressAutoHyphens/>
        <w:autoSpaceDE w:val="0"/>
        <w:autoSpaceDN w:val="0"/>
        <w:adjustRightInd w:val="0"/>
        <w:spacing w:line="360" w:lineRule="auto"/>
        <w:jc w:val="center"/>
        <w:rPr>
          <w:rFonts w:hint="default" w:ascii="Times New Roman" w:hAnsi="Times New Roman" w:cs="Times New Roman"/>
          <w:b/>
          <w:bCs/>
          <w:color w:val="000000" w:themeColor="text1"/>
          <w:sz w:val="32"/>
          <w:szCs w:val="32"/>
          <w:lang w:val="en"/>
          <w14:textFill>
            <w14:solidFill>
              <w14:schemeClr w14:val="tx1"/>
            </w14:solidFill>
          </w14:textFill>
        </w:rPr>
      </w:pPr>
      <w: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t>CÔNG NGHỆ MỚI TRONG PHÁT TRIỂN ỨNG</w:t>
      </w:r>
      <w:r>
        <w:rPr>
          <w:rFonts w:hint="default" w:cs="Times New Roman" w:eastAsiaTheme="minorEastAsia"/>
          <w:b/>
          <w:bCs/>
          <w:color w:val="000000" w:themeColor="text1"/>
          <w:sz w:val="32"/>
          <w:szCs w:val="32"/>
          <w:lang w:val="en-US" w:eastAsia="ja-JP"/>
          <w14:textFill>
            <w14:solidFill>
              <w14:schemeClr w14:val="tx1"/>
            </w14:solidFill>
          </w14:textFill>
        </w:rPr>
        <w:t xml:space="preserve"> </w:t>
      </w:r>
      <w: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t>DỤNG</w:t>
      </w:r>
    </w:p>
    <w:p w14:paraId="4F16E9FF">
      <w:pPr>
        <w:suppressAutoHyphens/>
        <w:autoSpaceDE w:val="0"/>
        <w:autoSpaceDN w:val="0"/>
        <w:adjustRightInd w:val="0"/>
        <w:spacing w:line="360" w:lineRule="auto"/>
        <w:ind w:firstLine="720"/>
        <w:jc w:val="center"/>
        <w:rPr>
          <w:rFonts w:hint="default" w:ascii="Times New Roman" w:hAnsi="Times New Roman" w:cs="Times New Roman"/>
          <w:b/>
          <w:bCs/>
          <w:color w:val="000000" w:themeColor="text1"/>
          <w:sz w:val="32"/>
          <w:szCs w:val="32"/>
          <w:lang w:val="en"/>
          <w14:textFill>
            <w14:solidFill>
              <w14:schemeClr w14:val="tx1"/>
            </w14:solidFill>
          </w14:textFill>
        </w:rPr>
      </w:pPr>
      <w:r>
        <w:rPr>
          <w:rFonts w:hint="default" w:ascii="Times New Roman" w:hAnsi="Times New Roman" w:cs="Times New Roman"/>
          <w:b/>
          <w:bCs/>
          <w:color w:val="000000" w:themeColor="text1"/>
          <w:sz w:val="32"/>
          <w:szCs w:val="32"/>
          <w:lang w:val="en"/>
          <w14:textFill>
            <w14:solidFill>
              <w14:schemeClr w14:val="tx1"/>
            </w14:solidFill>
          </w14:textFill>
        </w:rPr>
        <w:t xml:space="preserve"> </w:t>
      </w:r>
    </w:p>
    <w:p w14:paraId="3CB3D5ED">
      <w:pPr>
        <w:suppressAutoHyphens/>
        <w:autoSpaceDE w:val="0"/>
        <w:autoSpaceDN w:val="0"/>
        <w:adjustRightInd w:val="0"/>
        <w:spacing w:line="360" w:lineRule="auto"/>
        <w:rPr>
          <w:rFonts w:hint="default" w:ascii="Times New Roman" w:hAnsi="Times New Roman" w:cs="Times New Roman"/>
          <w:b/>
          <w:bCs/>
          <w:color w:val="000000" w:themeColor="text1"/>
          <w:lang w:val="en"/>
          <w14:textFill>
            <w14:solidFill>
              <w14:schemeClr w14:val="tx1"/>
            </w14:solidFill>
          </w14:textFill>
        </w:rPr>
      </w:pPr>
    </w:p>
    <w:p w14:paraId="161E9E5E">
      <w:pPr>
        <w:suppressAutoHyphens/>
        <w:autoSpaceDE w:val="0"/>
        <w:autoSpaceDN w:val="0"/>
        <w:adjustRightInd w:val="0"/>
        <w:spacing w:line="360" w:lineRule="auto"/>
        <w:ind w:firstLine="720"/>
        <w:jc w:val="center"/>
        <w:rPr>
          <w:rFonts w:hint="default" w:ascii="Times New Roman" w:hAnsi="Times New Roman" w:cs="Times New Roman"/>
          <w:color w:val="000000" w:themeColor="text1"/>
          <w:sz w:val="28"/>
          <w:szCs w:val="28"/>
          <w:lang w:val="en"/>
          <w14:textFill>
            <w14:solidFill>
              <w14:schemeClr w14:val="tx1"/>
            </w14:solidFill>
          </w14:textFill>
        </w:rPr>
      </w:pPr>
    </w:p>
    <w:p w14:paraId="14BA2801">
      <w:pPr>
        <w:suppressAutoHyphens/>
        <w:autoSpaceDE w:val="0"/>
        <w:autoSpaceDN w:val="0"/>
        <w:adjustRightInd w:val="0"/>
        <w:spacing w:line="360" w:lineRule="auto"/>
        <w:jc w:val="cente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pPr>
      <w: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t xml:space="preserve">HỆ THỐNG AI THỜI GIAN THỰC HỖ TRỢ CHẨN </w:t>
      </w:r>
    </w:p>
    <w:p w14:paraId="6D770361">
      <w:pPr>
        <w:suppressAutoHyphens/>
        <w:autoSpaceDE w:val="0"/>
        <w:autoSpaceDN w:val="0"/>
        <w:adjustRightInd w:val="0"/>
        <w:spacing w:line="360" w:lineRule="auto"/>
        <w:jc w:val="center"/>
        <w:rPr>
          <w:rFonts w:hint="default" w:ascii="Times New Roman" w:hAnsi="Times New Roman" w:cs="Times New Roman"/>
          <w:b/>
          <w:bCs/>
          <w:color w:val="000000" w:themeColor="text1"/>
          <w:lang w:val="en"/>
          <w14:textFill>
            <w14:solidFill>
              <w14:schemeClr w14:val="tx1"/>
            </w14:solidFill>
          </w14:textFill>
        </w:rPr>
      </w:pPr>
      <w: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t>ĐOÁN LÂM SÀNG</w:t>
      </w:r>
    </w:p>
    <w:p w14:paraId="2FB77F94">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p>
    <w:p w14:paraId="685E2CF1">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r>
        <w:rPr>
          <w:rFonts w:hint="default" w:ascii="Times New Roman" w:hAnsi="Times New Roman" w:cs="Times New Roman"/>
          <w:b/>
          <w:bCs/>
          <w:color w:val="000000" w:themeColor="text1"/>
          <w:lang w:val="en"/>
          <w14:textFill>
            <w14:solidFill>
              <w14:schemeClr w14:val="tx1"/>
            </w14:solidFill>
          </w14:textFill>
        </w:rPr>
        <w:t xml:space="preserve"> </w:t>
      </w:r>
    </w:p>
    <w:p w14:paraId="33B7F962">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p>
    <w:p w14:paraId="42F95E64">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p>
    <w:p w14:paraId="36B2A5F1">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p>
    <w:p w14:paraId="4A60C0D6">
      <w:pPr>
        <w:suppressAutoHyphens/>
        <w:autoSpaceDE w:val="0"/>
        <w:autoSpaceDN w:val="0"/>
        <w:adjustRightInd w:val="0"/>
        <w:spacing w:line="360" w:lineRule="auto"/>
        <w:jc w:val="right"/>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i/>
          <w:color w:val="000000" w:themeColor="text1"/>
          <w:sz w:val="28"/>
          <w:szCs w:val="28"/>
          <w:lang w:val="vi-VN"/>
          <w14:textFill>
            <w14:solidFill>
              <w14:schemeClr w14:val="tx1"/>
            </w14:solidFill>
          </w14:textFill>
        </w:rPr>
        <w:t>Người thực hiện</w:t>
      </w:r>
      <w:r>
        <w:rPr>
          <w:rFonts w:hint="default" w:ascii="Times New Roman" w:hAnsi="Times New Roman" w:cs="Times New Roman"/>
          <w:color w:val="000000" w:themeColor="text1"/>
          <w:sz w:val="28"/>
          <w:szCs w:val="28"/>
          <w:lang w:val="vi-VN"/>
          <w14:textFill>
            <w14:solidFill>
              <w14:schemeClr w14:val="tx1"/>
            </w14:solidFill>
          </w14:textFill>
        </w:rPr>
        <w:t>:</w:t>
      </w:r>
      <w:r>
        <w:rPr>
          <w:rFonts w:hint="default" w:ascii="Times New Roman" w:hAnsi="Times New Roman" w:cs="Times New Roman"/>
          <w:b/>
          <w:bCs/>
          <w:color w:val="000000" w:themeColor="text1"/>
          <w:sz w:val="28"/>
          <w:szCs w:val="28"/>
          <w:lang w:val="vi-VN"/>
          <w14:textFill>
            <w14:solidFill>
              <w14:schemeClr w14:val="tx1"/>
            </w14:solidFill>
          </w14:textFill>
        </w:rPr>
        <w:t xml:space="preserve">   TRẦN THÁI HÀ – 22636801</w:t>
      </w:r>
    </w:p>
    <w:p w14:paraId="3976C88E">
      <w:pPr>
        <w:suppressAutoHyphens/>
        <w:autoSpaceDE w:val="0"/>
        <w:autoSpaceDN w:val="0"/>
        <w:adjustRightInd w:val="0"/>
        <w:spacing w:line="360" w:lineRule="auto"/>
        <w:jc w:val="right"/>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Lớp       </w:t>
      </w: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DHKHDL18A</w:t>
      </w:r>
    </w:p>
    <w:p w14:paraId="287747BF">
      <w:pPr>
        <w:suppressAutoHyphens/>
        <w:autoSpaceDE w:val="0"/>
        <w:autoSpaceDN w:val="0"/>
        <w:adjustRightInd w:val="0"/>
        <w:spacing w:line="360" w:lineRule="auto"/>
        <w:jc w:val="right"/>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Khoá    </w:t>
      </w:r>
      <w:r>
        <w:rPr>
          <w:rFonts w:hint="default" w:ascii="Times New Roman" w:hAnsi="Times New Roman" w:cs="Times New Roman"/>
          <w:b/>
          <w:bCs/>
          <w:color w:val="000000" w:themeColor="text1"/>
          <w:sz w:val="28"/>
          <w:szCs w:val="28"/>
          <w:lang w:val="vi-VN"/>
          <w14:textFill>
            <w14:solidFill>
              <w14:schemeClr w14:val="tx1"/>
            </w14:solidFill>
          </w14:textFill>
        </w:rPr>
        <w:t xml:space="preserve"> :    1</w:t>
      </w:r>
      <w:r>
        <w:rPr>
          <w:rFonts w:hint="default" w:ascii="Times New Roman" w:hAnsi="Times New Roman" w:cs="Times New Roman"/>
          <w:b/>
          <w:bCs/>
          <w:color w:val="000000" w:themeColor="text1"/>
          <w:sz w:val="28"/>
          <w:szCs w:val="28"/>
          <w:lang w:val="en-US"/>
          <w14:textFill>
            <w14:solidFill>
              <w14:schemeClr w14:val="tx1"/>
            </w14:solidFill>
          </w14:textFill>
        </w:rPr>
        <w:t>8</w:t>
      </w:r>
    </w:p>
    <w:p w14:paraId="47DBC7BA">
      <w:pPr>
        <w:suppressAutoHyphens/>
        <w:autoSpaceDE w:val="0"/>
        <w:autoSpaceDN w:val="0"/>
        <w:adjustRightInd w:val="0"/>
        <w:spacing w:line="360" w:lineRule="auto"/>
        <w:jc w:val="right"/>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i/>
          <w:color w:val="000000" w:themeColor="text1"/>
          <w:sz w:val="28"/>
          <w:szCs w:val="28"/>
          <w:lang w:val="vi-VN"/>
          <w14:textFill>
            <w14:solidFill>
              <w14:schemeClr w14:val="tx1"/>
            </w14:solidFill>
          </w14:textFill>
        </w:rPr>
        <w:t>Người hướng dẫn</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b/>
          <w:color w:val="000000" w:themeColor="text1"/>
          <w:sz w:val="28"/>
          <w:szCs w:val="28"/>
          <w:lang w:val="vi-VN"/>
          <w14:textFill>
            <w14:solidFill>
              <w14:schemeClr w14:val="tx1"/>
            </w14:solidFill>
          </w14:textFill>
        </w:rPr>
        <w:t>TS</w:t>
      </w:r>
      <w:r>
        <w:rPr>
          <w:rFonts w:hint="default" w:cs="Times New Roman"/>
          <w:b/>
          <w:color w:val="000000" w:themeColor="text1"/>
          <w:sz w:val="28"/>
          <w:szCs w:val="28"/>
          <w:lang w:val="en-US"/>
          <w14:textFill>
            <w14:solidFill>
              <w14:schemeClr w14:val="tx1"/>
            </w14:solidFill>
          </w14:textFill>
        </w:rPr>
        <w:t>.</w:t>
      </w:r>
      <w:r>
        <w:rPr>
          <w:rFonts w:hint="default" w:ascii="Times New Roman" w:hAnsi="Times New Roman" w:cs="Times New Roman"/>
          <w:b/>
          <w:color w:val="000000" w:themeColor="text1"/>
          <w:sz w:val="28"/>
          <w:szCs w:val="28"/>
          <w:lang w:val="vi-VN"/>
          <w14:textFill>
            <w14:solidFill>
              <w14:schemeClr w14:val="tx1"/>
            </w14:solidFill>
          </w14:textFill>
        </w:rPr>
        <w:t xml:space="preserve"> </w:t>
      </w:r>
      <w:r>
        <w:rPr>
          <w:rFonts w:hint="default" w:ascii="Times New Roman" w:hAnsi="Times New Roman" w:cs="Times New Roman" w:eastAsiaTheme="minorEastAsia"/>
          <w:b/>
          <w:color w:val="000000" w:themeColor="text1"/>
          <w:sz w:val="28"/>
          <w:szCs w:val="28"/>
          <w:lang w:val="vi-VN" w:eastAsia="ja-JP"/>
          <w14:textFill>
            <w14:solidFill>
              <w14:schemeClr w14:val="tx1"/>
            </w14:solidFill>
          </w14:textFill>
        </w:rPr>
        <w:t>BÙI THANH HÙNG</w:t>
      </w:r>
    </w:p>
    <w:p w14:paraId="23E1843E">
      <w:pPr>
        <w:suppressAutoHyphens/>
        <w:autoSpaceDE w:val="0"/>
        <w:autoSpaceDN w:val="0"/>
        <w:adjustRightInd w:val="0"/>
        <w:jc w:val="both"/>
        <w:rPr>
          <w:rFonts w:hint="default" w:ascii="Times New Roman" w:hAnsi="Times New Roman" w:cs="Times New Roman"/>
          <w:b/>
          <w:bCs/>
          <w:color w:val="000000" w:themeColor="text1"/>
          <w:lang w:val="vi-VN"/>
          <w14:textFill>
            <w14:solidFill>
              <w14:schemeClr w14:val="tx1"/>
            </w14:solidFill>
          </w14:textFill>
        </w:rPr>
      </w:pPr>
    </w:p>
    <w:p w14:paraId="2C48EDB0">
      <w:pPr>
        <w:suppressAutoHyphens/>
        <w:autoSpaceDE w:val="0"/>
        <w:autoSpaceDN w:val="0"/>
        <w:adjustRightInd w:val="0"/>
        <w:jc w:val="both"/>
        <w:rPr>
          <w:rFonts w:hint="default" w:ascii="Times New Roman" w:hAnsi="Times New Roman" w:cs="Times New Roman"/>
          <w:b/>
          <w:bCs/>
          <w:color w:val="000000" w:themeColor="text1"/>
          <w:lang w:val="vi-VN"/>
          <w14:textFill>
            <w14:solidFill>
              <w14:schemeClr w14:val="tx1"/>
            </w14:solidFill>
          </w14:textFill>
        </w:rPr>
      </w:pPr>
    </w:p>
    <w:p w14:paraId="453BAB42">
      <w:pPr>
        <w:suppressAutoHyphens/>
        <w:autoSpaceDE w:val="0"/>
        <w:autoSpaceDN w:val="0"/>
        <w:adjustRightInd w:val="0"/>
        <w:jc w:val="center"/>
        <w:rPr>
          <w:rFonts w:hint="default" w:ascii="Times New Roman" w:hAnsi="Times New Roman" w:cs="Times New Roman"/>
          <w:b/>
          <w:bCs/>
          <w:iCs/>
          <w:color w:val="000000" w:themeColor="text1"/>
          <w:sz w:val="28"/>
          <w:szCs w:val="28"/>
          <w14:textFill>
            <w14:solidFill>
              <w14:schemeClr w14:val="tx1"/>
            </w14:solidFill>
          </w14:textFill>
        </w:rPr>
        <w:sectPr>
          <w:headerReference r:id="rId5" w:type="default"/>
          <w:pgSz w:w="12240" w:h="15840"/>
          <w:pgMar w:top="1440" w:right="1800" w:bottom="1440" w:left="1800" w:header="720" w:footer="720" w:gutter="0"/>
          <w:pgNumType w:fmt="decimal"/>
          <w:cols w:space="720" w:num="1"/>
          <w:docGrid w:linePitch="360" w:charSpace="0"/>
        </w:sectPr>
      </w:pPr>
      <w:r>
        <w:rPr>
          <w:rFonts w:hint="default" w:ascii="Times New Roman" w:hAnsi="Times New Roman" w:cs="Times New Roman"/>
          <w:b/>
          <w:bCs/>
          <w:iCs/>
          <w:color w:val="000000" w:themeColor="text1"/>
          <w:sz w:val="28"/>
          <w:szCs w:val="28"/>
          <w:lang w:val="vi-VN"/>
          <w14:textFill>
            <w14:solidFill>
              <w14:schemeClr w14:val="tx1"/>
            </w14:solidFill>
          </w14:textFill>
        </w:rPr>
        <w:t>THÀNH PHỐ HỒ CHÍ MINH, NĂM 20</w:t>
      </w:r>
      <w:r>
        <w:rPr>
          <w:rFonts w:hint="default" w:ascii="Times New Roman" w:hAnsi="Times New Roman" w:cs="Times New Roman" w:eastAsiaTheme="minorEastAsia"/>
          <w:b/>
          <w:bCs/>
          <w:iCs/>
          <w:color w:val="000000" w:themeColor="text1"/>
          <w:sz w:val="28"/>
          <w:szCs w:val="28"/>
          <w:lang w:val="vi-VN" w:eastAsia="ja-JP"/>
          <w14:textFill>
            <w14:solidFill>
              <w14:schemeClr w14:val="tx1"/>
            </w14:solidFill>
          </w14:textFill>
        </w:rPr>
        <w:t>2</w:t>
      </w:r>
      <w:r>
        <w:rPr>
          <w:rFonts w:hint="default" w:ascii="Times New Roman" w:hAnsi="Times New Roman" w:cs="Times New Roman" w:eastAsiaTheme="minorEastAsia"/>
          <w:b/>
          <w:bCs/>
          <w:iCs/>
          <w:color w:val="000000" w:themeColor="text1"/>
          <w:sz w:val="28"/>
          <w:szCs w:val="28"/>
          <w:lang w:eastAsia="ja-JP"/>
          <w14:textFill>
            <w14:solidFill>
              <w14:schemeClr w14:val="tx1"/>
            </w14:solidFill>
          </w14:textFill>
        </w:rPr>
        <w:t>6</w:t>
      </w:r>
    </w:p>
    <w:p w14:paraId="58088F5C">
      <w:pPr>
        <w:suppressAutoHyphens/>
        <w:autoSpaceDE w:val="0"/>
        <w:autoSpaceDN w:val="0"/>
        <w:adjustRightInd w:val="0"/>
        <w:jc w:val="center"/>
        <w:rPr>
          <w:rFonts w:hint="default" w:ascii="Times New Roman" w:hAnsi="Times New Roman" w:cs="Times New Roman"/>
          <w:color w:val="000000" w:themeColor="text1"/>
          <w:sz w:val="28"/>
          <w:szCs w:val="28"/>
          <w14:textFill>
            <w14:solidFill>
              <w14:schemeClr w14:val="tx1"/>
            </w14:solidFill>
          </w14:textFill>
        </w:rPr>
      </w:pPr>
      <w:bookmarkStart w:id="0" w:name="_Toc387692905"/>
      <w:bookmarkStart w:id="1" w:name="_Toc16589"/>
      <w:r>
        <w:rPr>
          <w:rFonts w:hint="default" w:ascii="Times New Roman" w:hAnsi="Times New Roman" w:cs="Times New Roman"/>
          <w:b/>
          <w:bCs/>
          <w:color w:val="000000" w:themeColor="text1"/>
          <w:sz w:val="28"/>
          <w:szCs w:val="28"/>
          <w:lang w:val="en"/>
          <w14:textFill>
            <w14:solidFill>
              <w14:schemeClr w14:val="tx1"/>
            </w14:solidFill>
          </w14:textFill>
        </w:rPr>
        <w:t>TR</w:t>
      </w:r>
      <w:r>
        <w:rPr>
          <w:rFonts w:hint="default" w:ascii="Times New Roman" w:hAnsi="Times New Roman" w:cs="Times New Roman"/>
          <w:b/>
          <w:bCs/>
          <w:color w:val="000000" w:themeColor="text1"/>
          <w:sz w:val="28"/>
          <w:szCs w:val="28"/>
          <w:lang w:val="vi-VN"/>
          <w14:textFill>
            <w14:solidFill>
              <w14:schemeClr w14:val="tx1"/>
            </w14:solidFill>
          </w14:textFill>
        </w:rPr>
        <w:t xml:space="preserve">ƯỜNG ĐẠI HỌC </w:t>
      </w:r>
      <w:r>
        <w:rPr>
          <w:rFonts w:hint="default" w:ascii="Times New Roman" w:hAnsi="Times New Roman" w:cs="Times New Roman" w:eastAsiaTheme="minorEastAsia"/>
          <w:b/>
          <w:bCs/>
          <w:color w:val="000000" w:themeColor="text1"/>
          <w:sz w:val="28"/>
          <w:szCs w:val="28"/>
          <w:lang w:val="vi-VN" w:eastAsia="ja-JP"/>
          <w14:textFill>
            <w14:solidFill>
              <w14:schemeClr w14:val="tx1"/>
            </w14:solidFill>
          </w14:textFill>
        </w:rPr>
        <w:t>CÔNG NGHIỆP TP HỒ CHÍ MINH</w:t>
      </w:r>
      <w:r>
        <w:rPr>
          <w:rFonts w:hint="default" w:ascii="Times New Roman" w:hAnsi="Times New Roman" w:cs="Times New Roman"/>
          <w:color w:val="000000" w:themeColor="text1"/>
          <w:sz w:val="28"/>
          <w:szCs w:val="28"/>
          <w:lang w:val="vi-VN"/>
          <w14:textFill>
            <w14:solidFill>
              <w14:schemeClr w14:val="tx1"/>
            </w14:solidFill>
          </w14:textFill>
        </w:rPr>
        <w:t xml:space="preserve"> </w:t>
      </w:r>
    </w:p>
    <w:p w14:paraId="24530979">
      <w:pPr>
        <w:suppressAutoHyphens/>
        <w:autoSpaceDE w:val="0"/>
        <w:autoSpaceDN w:val="0"/>
        <w:adjustRightInd w:val="0"/>
        <w:jc w:val="center"/>
        <w:rPr>
          <w:rFonts w:hint="default" w:ascii="Times New Roman" w:hAnsi="Times New Roman" w:cs="Times New Roman"/>
          <w:b/>
          <w:bCs/>
          <w:color w:val="000000" w:themeColor="text1"/>
          <w:sz w:val="28"/>
          <w:szCs w:val="28"/>
          <w:lang w:val="en"/>
          <w14:textFill>
            <w14:solidFill>
              <w14:schemeClr w14:val="tx1"/>
            </w14:solidFill>
          </w14:textFill>
        </w:rPr>
      </w:pPr>
      <w:r>
        <w:rPr>
          <w:rFonts w:hint="default" w:ascii="Times New Roman" w:hAnsi="Times New Roman" w:cs="Times New Roman"/>
          <w:b/>
          <w:bCs/>
          <w:color w:val="000000" w:themeColor="text1"/>
          <w:sz w:val="28"/>
          <w:szCs w:val="28"/>
          <w:lang w:val="en"/>
          <w14:textFill>
            <w14:solidFill>
              <w14:schemeClr w14:val="tx1"/>
            </w14:solidFill>
          </w14:textFill>
        </w:rPr>
        <w:t xml:space="preserve">KHOA CÔNG NGHỆ THÔNG TIN </w:t>
      </w:r>
    </w:p>
    <w:p w14:paraId="5131BC98">
      <w:pPr>
        <w:suppressAutoHyphens/>
        <w:autoSpaceDE w:val="0"/>
        <w:autoSpaceDN w:val="0"/>
        <w:adjustRightInd w:val="0"/>
        <w:jc w:val="center"/>
        <w:rPr>
          <w:rFonts w:hint="default" w:ascii="Times New Roman" w:hAnsi="Times New Roman" w:cs="Times New Roman"/>
          <w:color w:val="000000" w:themeColor="text1"/>
          <w:sz w:val="28"/>
          <w:szCs w:val="28"/>
          <w:lang w:val="en"/>
          <w14:textFill>
            <w14:solidFill>
              <w14:schemeClr w14:val="tx1"/>
            </w14:solidFill>
          </w14:textFill>
        </w:rPr>
      </w:pPr>
    </w:p>
    <w:p w14:paraId="06A5D938">
      <w:pPr>
        <w:suppressAutoHyphens/>
        <w:autoSpaceDE w:val="0"/>
        <w:autoSpaceDN w:val="0"/>
        <w:adjustRightInd w:val="0"/>
        <w:ind w:firstLine="720"/>
        <w:jc w:val="center"/>
        <w:rPr>
          <w:rFonts w:hint="default" w:ascii="Times New Roman" w:hAnsi="Times New Roman" w:cs="Times New Roman"/>
          <w:color w:val="000000" w:themeColor="text1"/>
          <w:lang w:val="en"/>
          <w14:textFill>
            <w14:solidFill>
              <w14:schemeClr w14:val="tx1"/>
            </w14:solidFill>
          </w14:textFill>
        </w:rPr>
      </w:pPr>
    </w:p>
    <w:p w14:paraId="2F3C81CD">
      <w:pPr>
        <w:suppressAutoHyphens/>
        <w:autoSpaceDE w:val="0"/>
        <w:autoSpaceDN w:val="0"/>
        <w:adjustRightInd w:val="0"/>
        <w:ind w:firstLine="720"/>
        <w:jc w:val="center"/>
        <w:rPr>
          <w:rFonts w:hint="default" w:ascii="Times New Roman" w:hAnsi="Times New Roman" w:cs="Times New Roman"/>
          <w:b/>
          <w:bCs/>
          <w:color w:val="000000" w:themeColor="text1"/>
          <w:sz w:val="28"/>
          <w:szCs w:val="28"/>
          <w:lang w:val="en"/>
          <w14:textFill>
            <w14:solidFill>
              <w14:schemeClr w14:val="tx1"/>
            </w14:solidFill>
          </w14:textFill>
        </w:rPr>
      </w:pPr>
      <w:r>
        <w:rPr>
          <w:rFonts w:hint="default" w:ascii="Times New Roman" w:hAnsi="Times New Roman" w:cs="Times New Roman"/>
          <w:b/>
          <w:bCs/>
          <w:color w:val="000000" w:themeColor="text1"/>
          <w:sz w:val="28"/>
          <w:szCs w:val="28"/>
          <w14:textFill>
            <w14:solidFill>
              <w14:schemeClr w14:val="tx1"/>
            </w14:solidFill>
          </w14:textFill>
        </w:rPr>
        <w:drawing>
          <wp:inline distT="0" distB="0" distL="0" distR="0">
            <wp:extent cx="3810000" cy="884555"/>
            <wp:effectExtent l="0" t="0" r="0" b="11430"/>
            <wp:docPr id="2" name="Picture 2" descr="Blue text on a black background&#10;&#10;AI-generated content may be incorrect."/>
            <wp:cNvGraphicFramePr/>
            <a:graphic xmlns:a="http://schemas.openxmlformats.org/drawingml/2006/main">
              <a:graphicData uri="http://schemas.openxmlformats.org/drawingml/2006/picture">
                <pic:pic xmlns:pic="http://schemas.openxmlformats.org/drawingml/2006/picture">
                  <pic:nvPicPr>
                    <pic:cNvPr id="2" name="Picture 2" descr="Blue text on a black background&#10;&#10;AI-generated content may be incorrect."/>
                    <pic:cNvPicPr/>
                  </pic:nvPicPr>
                  <pic:blipFill>
                    <a:blip r:embed="rId11"/>
                    <a:stretch>
                      <a:fillRect/>
                    </a:stretch>
                  </pic:blipFill>
                  <pic:spPr>
                    <a:xfrm>
                      <a:off x="0" y="0"/>
                      <a:ext cx="3810000" cy="884578"/>
                    </a:xfrm>
                    <a:prstGeom prst="rect">
                      <a:avLst/>
                    </a:prstGeom>
                  </pic:spPr>
                </pic:pic>
              </a:graphicData>
            </a:graphic>
          </wp:inline>
        </w:drawing>
      </w:r>
    </w:p>
    <w:p w14:paraId="7BAA5E11">
      <w:pPr>
        <w:suppressAutoHyphens/>
        <w:autoSpaceDE w:val="0"/>
        <w:autoSpaceDN w:val="0"/>
        <w:adjustRightInd w:val="0"/>
        <w:ind w:firstLine="720"/>
        <w:jc w:val="center"/>
        <w:rPr>
          <w:rFonts w:hint="default" w:ascii="Times New Roman" w:hAnsi="Times New Roman" w:cs="Times New Roman"/>
          <w:b/>
          <w:bCs/>
          <w:color w:val="000000" w:themeColor="text1"/>
          <w:sz w:val="28"/>
          <w:szCs w:val="28"/>
          <w:lang w:val="en"/>
          <w14:textFill>
            <w14:solidFill>
              <w14:schemeClr w14:val="tx1"/>
            </w14:solidFill>
          </w14:textFill>
        </w:rPr>
      </w:pPr>
    </w:p>
    <w:p w14:paraId="7AF6505A">
      <w:pPr>
        <w:suppressAutoHyphens/>
        <w:autoSpaceDE w:val="0"/>
        <w:autoSpaceDN w:val="0"/>
        <w:adjustRightInd w:val="0"/>
        <w:ind w:firstLine="720"/>
        <w:rPr>
          <w:rFonts w:hint="default" w:ascii="Times New Roman" w:hAnsi="Times New Roman" w:cs="Times New Roman"/>
          <w:b/>
          <w:bCs/>
          <w:color w:val="000000" w:themeColor="text1"/>
          <w:sz w:val="28"/>
          <w:szCs w:val="28"/>
          <w:lang w:val="en"/>
          <w14:textFill>
            <w14:solidFill>
              <w14:schemeClr w14:val="tx1"/>
            </w14:solidFill>
          </w14:textFill>
        </w:rPr>
      </w:pPr>
    </w:p>
    <w:p w14:paraId="4D83F8A1">
      <w:pPr>
        <w:suppressAutoHyphens/>
        <w:autoSpaceDE w:val="0"/>
        <w:autoSpaceDN w:val="0"/>
        <w:adjustRightInd w:val="0"/>
        <w:spacing w:line="360" w:lineRule="auto"/>
        <w:ind w:firstLine="720"/>
        <w:jc w:val="cente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pPr>
      <w:r>
        <w:rPr>
          <w:rFonts w:hint="default" w:ascii="Times New Roman" w:hAnsi="Times New Roman" w:cs="Times New Roman"/>
          <w:b/>
          <w:bCs/>
          <w:color w:val="000000" w:themeColor="text1"/>
          <w:sz w:val="32"/>
          <w:szCs w:val="32"/>
          <w:lang w:val="en"/>
          <w14:textFill>
            <w14:solidFill>
              <w14:schemeClr w14:val="tx1"/>
            </w14:solidFill>
          </w14:textFill>
        </w:rPr>
        <w:t>ĐỒ ÁN CUỐI KÌ</w:t>
      </w:r>
    </w:p>
    <w:p w14:paraId="08F20567">
      <w:pPr>
        <w:suppressAutoHyphens/>
        <w:autoSpaceDE w:val="0"/>
        <w:autoSpaceDN w:val="0"/>
        <w:adjustRightInd w:val="0"/>
        <w:spacing w:line="360" w:lineRule="auto"/>
        <w:jc w:val="center"/>
        <w:rPr>
          <w:rFonts w:hint="default" w:ascii="Times New Roman" w:hAnsi="Times New Roman" w:cs="Times New Roman"/>
          <w:b/>
          <w:bCs/>
          <w:color w:val="000000" w:themeColor="text1"/>
          <w:sz w:val="32"/>
          <w:szCs w:val="32"/>
          <w:lang w:val="en"/>
          <w14:textFill>
            <w14:solidFill>
              <w14:schemeClr w14:val="tx1"/>
            </w14:solidFill>
          </w14:textFill>
        </w:rPr>
      </w:pPr>
      <w: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t>CÔNG NGHỆ MỚI TRONG PHÁT TRIỂN ỨNG</w:t>
      </w:r>
      <w:r>
        <w:rPr>
          <w:rFonts w:hint="default" w:cs="Times New Roman" w:eastAsiaTheme="minorEastAsia"/>
          <w:b/>
          <w:bCs/>
          <w:color w:val="000000" w:themeColor="text1"/>
          <w:sz w:val="32"/>
          <w:szCs w:val="32"/>
          <w:lang w:val="en-US" w:eastAsia="ja-JP"/>
          <w14:textFill>
            <w14:solidFill>
              <w14:schemeClr w14:val="tx1"/>
            </w14:solidFill>
          </w14:textFill>
        </w:rPr>
        <w:t xml:space="preserve"> </w:t>
      </w:r>
      <w: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t>DỤNG</w:t>
      </w:r>
    </w:p>
    <w:p w14:paraId="129BB7D1">
      <w:pPr>
        <w:suppressAutoHyphens/>
        <w:autoSpaceDE w:val="0"/>
        <w:autoSpaceDN w:val="0"/>
        <w:adjustRightInd w:val="0"/>
        <w:spacing w:line="360" w:lineRule="auto"/>
        <w:ind w:firstLine="720"/>
        <w:jc w:val="center"/>
        <w:rPr>
          <w:rFonts w:hint="default" w:ascii="Times New Roman" w:hAnsi="Times New Roman" w:cs="Times New Roman"/>
          <w:b/>
          <w:bCs/>
          <w:color w:val="000000" w:themeColor="text1"/>
          <w:sz w:val="32"/>
          <w:szCs w:val="32"/>
          <w:lang w:val="en"/>
          <w14:textFill>
            <w14:solidFill>
              <w14:schemeClr w14:val="tx1"/>
            </w14:solidFill>
          </w14:textFill>
        </w:rPr>
      </w:pPr>
      <w:r>
        <w:rPr>
          <w:rFonts w:hint="default" w:ascii="Times New Roman" w:hAnsi="Times New Roman" w:cs="Times New Roman"/>
          <w:b/>
          <w:bCs/>
          <w:color w:val="000000" w:themeColor="text1"/>
          <w:sz w:val="32"/>
          <w:szCs w:val="32"/>
          <w:lang w:val="en"/>
          <w14:textFill>
            <w14:solidFill>
              <w14:schemeClr w14:val="tx1"/>
            </w14:solidFill>
          </w14:textFill>
        </w:rPr>
        <w:t xml:space="preserve"> </w:t>
      </w:r>
    </w:p>
    <w:p w14:paraId="06571F7B">
      <w:pPr>
        <w:suppressAutoHyphens/>
        <w:autoSpaceDE w:val="0"/>
        <w:autoSpaceDN w:val="0"/>
        <w:adjustRightInd w:val="0"/>
        <w:spacing w:line="360" w:lineRule="auto"/>
        <w:rPr>
          <w:rFonts w:hint="default" w:ascii="Times New Roman" w:hAnsi="Times New Roman" w:cs="Times New Roman"/>
          <w:b/>
          <w:bCs/>
          <w:color w:val="000000" w:themeColor="text1"/>
          <w:lang w:val="en"/>
          <w14:textFill>
            <w14:solidFill>
              <w14:schemeClr w14:val="tx1"/>
            </w14:solidFill>
          </w14:textFill>
        </w:rPr>
      </w:pPr>
    </w:p>
    <w:p w14:paraId="66ADE73F">
      <w:pPr>
        <w:suppressAutoHyphens/>
        <w:autoSpaceDE w:val="0"/>
        <w:autoSpaceDN w:val="0"/>
        <w:adjustRightInd w:val="0"/>
        <w:spacing w:line="360" w:lineRule="auto"/>
        <w:ind w:firstLine="720"/>
        <w:jc w:val="center"/>
        <w:rPr>
          <w:rFonts w:hint="default" w:ascii="Times New Roman" w:hAnsi="Times New Roman" w:cs="Times New Roman"/>
          <w:color w:val="000000" w:themeColor="text1"/>
          <w:sz w:val="28"/>
          <w:szCs w:val="28"/>
          <w:lang w:val="en"/>
          <w14:textFill>
            <w14:solidFill>
              <w14:schemeClr w14:val="tx1"/>
            </w14:solidFill>
          </w14:textFill>
        </w:rPr>
      </w:pPr>
    </w:p>
    <w:p w14:paraId="4F512D54">
      <w:pPr>
        <w:suppressAutoHyphens/>
        <w:autoSpaceDE w:val="0"/>
        <w:autoSpaceDN w:val="0"/>
        <w:adjustRightInd w:val="0"/>
        <w:spacing w:line="360" w:lineRule="auto"/>
        <w:jc w:val="cente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pPr>
      <w: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t xml:space="preserve">HỆ THỐNG AI THỜI GIAN THỰC HỖ TRỢ CHẨN </w:t>
      </w:r>
    </w:p>
    <w:p w14:paraId="0A6699B6">
      <w:pPr>
        <w:suppressAutoHyphens/>
        <w:autoSpaceDE w:val="0"/>
        <w:autoSpaceDN w:val="0"/>
        <w:adjustRightInd w:val="0"/>
        <w:spacing w:line="360" w:lineRule="auto"/>
        <w:jc w:val="center"/>
        <w:rPr>
          <w:rFonts w:hint="default" w:ascii="Times New Roman" w:hAnsi="Times New Roman" w:cs="Times New Roman"/>
          <w:b/>
          <w:bCs/>
          <w:color w:val="000000" w:themeColor="text1"/>
          <w:lang w:val="en"/>
          <w14:textFill>
            <w14:solidFill>
              <w14:schemeClr w14:val="tx1"/>
            </w14:solidFill>
          </w14:textFill>
        </w:rPr>
      </w:pPr>
      <w:r>
        <w:rPr>
          <w:rFonts w:hint="default" w:ascii="Times New Roman" w:hAnsi="Times New Roman" w:cs="Times New Roman" w:eastAsiaTheme="minorEastAsia"/>
          <w:b/>
          <w:bCs/>
          <w:color w:val="000000" w:themeColor="text1"/>
          <w:sz w:val="32"/>
          <w:szCs w:val="32"/>
          <w:lang w:val="en" w:eastAsia="ja-JP"/>
          <w14:textFill>
            <w14:solidFill>
              <w14:schemeClr w14:val="tx1"/>
            </w14:solidFill>
          </w14:textFill>
        </w:rPr>
        <w:t>ĐOÁN LÂM SÀNG</w:t>
      </w:r>
    </w:p>
    <w:p w14:paraId="6B5E4BD5">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p>
    <w:p w14:paraId="123FCD06">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r>
        <w:rPr>
          <w:rFonts w:hint="default" w:ascii="Times New Roman" w:hAnsi="Times New Roman" w:cs="Times New Roman"/>
          <w:b/>
          <w:bCs/>
          <w:color w:val="000000" w:themeColor="text1"/>
          <w:lang w:val="en"/>
          <w14:textFill>
            <w14:solidFill>
              <w14:schemeClr w14:val="tx1"/>
            </w14:solidFill>
          </w14:textFill>
        </w:rPr>
        <w:t xml:space="preserve"> </w:t>
      </w:r>
    </w:p>
    <w:p w14:paraId="47D94A7F">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p>
    <w:p w14:paraId="58081837">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p>
    <w:p w14:paraId="68A40F52">
      <w:pPr>
        <w:suppressAutoHyphens/>
        <w:autoSpaceDE w:val="0"/>
        <w:autoSpaceDN w:val="0"/>
        <w:adjustRightInd w:val="0"/>
        <w:spacing w:line="360" w:lineRule="auto"/>
        <w:jc w:val="both"/>
        <w:rPr>
          <w:rFonts w:hint="default" w:ascii="Times New Roman" w:hAnsi="Times New Roman" w:cs="Times New Roman"/>
          <w:b/>
          <w:bCs/>
          <w:color w:val="000000" w:themeColor="text1"/>
          <w:lang w:val="en"/>
          <w14:textFill>
            <w14:solidFill>
              <w14:schemeClr w14:val="tx1"/>
            </w14:solidFill>
          </w14:textFill>
        </w:rPr>
      </w:pPr>
    </w:p>
    <w:p w14:paraId="756E7569">
      <w:pPr>
        <w:suppressAutoHyphens/>
        <w:autoSpaceDE w:val="0"/>
        <w:autoSpaceDN w:val="0"/>
        <w:adjustRightInd w:val="0"/>
        <w:spacing w:line="360" w:lineRule="auto"/>
        <w:jc w:val="right"/>
        <w:rPr>
          <w:rFonts w:hint="default" w:ascii="Times New Roman" w:hAnsi="Times New Roman" w:cs="Times New Roman"/>
          <w:b/>
          <w:bCs/>
          <w:color w:val="000000" w:themeColor="text1"/>
          <w:sz w:val="28"/>
          <w:szCs w:val="28"/>
          <w:lang w:val="vi-VN"/>
          <w14:textFill>
            <w14:solidFill>
              <w14:schemeClr w14:val="tx1"/>
            </w14:solidFill>
          </w14:textFill>
        </w:rPr>
      </w:pPr>
      <w:r>
        <w:rPr>
          <w:rFonts w:hint="default" w:ascii="Times New Roman" w:hAnsi="Times New Roman" w:cs="Times New Roman"/>
          <w:i/>
          <w:color w:val="000000" w:themeColor="text1"/>
          <w:sz w:val="28"/>
          <w:szCs w:val="28"/>
          <w:lang w:val="vi-VN"/>
          <w14:textFill>
            <w14:solidFill>
              <w14:schemeClr w14:val="tx1"/>
            </w14:solidFill>
          </w14:textFill>
        </w:rPr>
        <w:t>Người thực hiện</w:t>
      </w:r>
      <w:r>
        <w:rPr>
          <w:rFonts w:hint="default" w:ascii="Times New Roman" w:hAnsi="Times New Roman" w:cs="Times New Roman"/>
          <w:color w:val="000000" w:themeColor="text1"/>
          <w:sz w:val="28"/>
          <w:szCs w:val="28"/>
          <w:lang w:val="vi-VN"/>
          <w14:textFill>
            <w14:solidFill>
              <w14:schemeClr w14:val="tx1"/>
            </w14:solidFill>
          </w14:textFill>
        </w:rPr>
        <w:t>:</w:t>
      </w:r>
      <w:r>
        <w:rPr>
          <w:rFonts w:hint="default" w:ascii="Times New Roman" w:hAnsi="Times New Roman" w:cs="Times New Roman"/>
          <w:b/>
          <w:bCs/>
          <w:color w:val="000000" w:themeColor="text1"/>
          <w:sz w:val="28"/>
          <w:szCs w:val="28"/>
          <w:lang w:val="vi-VN"/>
          <w14:textFill>
            <w14:solidFill>
              <w14:schemeClr w14:val="tx1"/>
            </w14:solidFill>
          </w14:textFill>
        </w:rPr>
        <w:t xml:space="preserve">   TRẦN THÁI HÀ – 22636801</w:t>
      </w:r>
    </w:p>
    <w:p w14:paraId="76B919FB">
      <w:pPr>
        <w:suppressAutoHyphens/>
        <w:autoSpaceDE w:val="0"/>
        <w:autoSpaceDN w:val="0"/>
        <w:adjustRightInd w:val="0"/>
        <w:spacing w:line="360" w:lineRule="auto"/>
        <w:jc w:val="right"/>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Lớp       </w:t>
      </w:r>
      <w:r>
        <w:rPr>
          <w:rFonts w:hint="default" w:ascii="Times New Roman" w:hAnsi="Times New Roman" w:cs="Times New Roman"/>
          <w:b/>
          <w:bCs/>
          <w:color w:val="000000" w:themeColor="text1"/>
          <w:sz w:val="28"/>
          <w:szCs w:val="28"/>
          <w:lang w:val="vi-VN"/>
          <w14:textFill>
            <w14:solidFill>
              <w14:schemeClr w14:val="tx1"/>
            </w14:solidFill>
          </w14:textFill>
        </w:rPr>
        <w:t xml:space="preserve">:    </w:t>
      </w:r>
      <w:r>
        <w:rPr>
          <w:rFonts w:hint="default" w:ascii="Times New Roman" w:hAnsi="Times New Roman" w:cs="Times New Roman"/>
          <w:b/>
          <w:bCs/>
          <w:color w:val="000000" w:themeColor="text1"/>
          <w:sz w:val="28"/>
          <w:szCs w:val="28"/>
          <w:lang w:val="en-US"/>
          <w14:textFill>
            <w14:solidFill>
              <w14:schemeClr w14:val="tx1"/>
            </w14:solidFill>
          </w14:textFill>
        </w:rPr>
        <w:t>DHKHDL18A</w:t>
      </w:r>
    </w:p>
    <w:p w14:paraId="0DA47553">
      <w:pPr>
        <w:suppressAutoHyphens/>
        <w:autoSpaceDE w:val="0"/>
        <w:autoSpaceDN w:val="0"/>
        <w:adjustRightInd w:val="0"/>
        <w:spacing w:line="360" w:lineRule="auto"/>
        <w:jc w:val="right"/>
        <w:rPr>
          <w:rFonts w:hint="default" w:ascii="Times New Roman" w:hAnsi="Times New Roman" w:cs="Times New Roman"/>
          <w:color w:val="000000" w:themeColor="text1"/>
          <w:sz w:val="28"/>
          <w:szCs w:val="28"/>
          <w:lang w:val="en-US"/>
          <w14:textFill>
            <w14:solidFill>
              <w14:schemeClr w14:val="tx1"/>
            </w14:solidFill>
          </w14:textFill>
        </w:rPr>
      </w:pPr>
      <w:r>
        <w:rPr>
          <w:rFonts w:hint="default" w:ascii="Times New Roman" w:hAnsi="Times New Roman" w:cs="Times New Roman"/>
          <w:color w:val="000000" w:themeColor="text1"/>
          <w:sz w:val="28"/>
          <w:szCs w:val="28"/>
          <w:lang w:val="vi-VN"/>
          <w14:textFill>
            <w14:solidFill>
              <w14:schemeClr w14:val="tx1"/>
            </w14:solidFill>
          </w14:textFill>
        </w:rPr>
        <w:t xml:space="preserve">Khoá    </w:t>
      </w:r>
      <w:r>
        <w:rPr>
          <w:rFonts w:hint="default" w:ascii="Times New Roman" w:hAnsi="Times New Roman" w:cs="Times New Roman"/>
          <w:b/>
          <w:bCs/>
          <w:color w:val="000000" w:themeColor="text1"/>
          <w:sz w:val="28"/>
          <w:szCs w:val="28"/>
          <w:lang w:val="vi-VN"/>
          <w14:textFill>
            <w14:solidFill>
              <w14:schemeClr w14:val="tx1"/>
            </w14:solidFill>
          </w14:textFill>
        </w:rPr>
        <w:t xml:space="preserve"> :    1</w:t>
      </w:r>
      <w:r>
        <w:rPr>
          <w:rFonts w:hint="default" w:ascii="Times New Roman" w:hAnsi="Times New Roman" w:cs="Times New Roman"/>
          <w:b/>
          <w:bCs/>
          <w:color w:val="000000" w:themeColor="text1"/>
          <w:sz w:val="28"/>
          <w:szCs w:val="28"/>
          <w:lang w:val="en-US"/>
          <w14:textFill>
            <w14:solidFill>
              <w14:schemeClr w14:val="tx1"/>
            </w14:solidFill>
          </w14:textFill>
        </w:rPr>
        <w:t>8</w:t>
      </w:r>
    </w:p>
    <w:p w14:paraId="22233557">
      <w:pPr>
        <w:suppressAutoHyphens/>
        <w:autoSpaceDE w:val="0"/>
        <w:autoSpaceDN w:val="0"/>
        <w:adjustRightInd w:val="0"/>
        <w:spacing w:line="360" w:lineRule="auto"/>
        <w:jc w:val="right"/>
        <w:rPr>
          <w:rFonts w:hint="default" w:ascii="Times New Roman" w:hAnsi="Times New Roman" w:cs="Times New Roman"/>
          <w:color w:val="000000" w:themeColor="text1"/>
          <w:sz w:val="28"/>
          <w:szCs w:val="28"/>
          <w:lang w:val="vi-VN"/>
          <w14:textFill>
            <w14:solidFill>
              <w14:schemeClr w14:val="tx1"/>
            </w14:solidFill>
          </w14:textFill>
        </w:rPr>
      </w:pPr>
      <w:r>
        <w:rPr>
          <w:rFonts w:hint="default" w:ascii="Times New Roman" w:hAnsi="Times New Roman" w:cs="Times New Roman"/>
          <w:i/>
          <w:color w:val="000000" w:themeColor="text1"/>
          <w:sz w:val="28"/>
          <w:szCs w:val="28"/>
          <w:lang w:val="vi-VN"/>
          <w14:textFill>
            <w14:solidFill>
              <w14:schemeClr w14:val="tx1"/>
            </w14:solidFill>
          </w14:textFill>
        </w:rPr>
        <w:t>Người hướng dẫn</w:t>
      </w:r>
      <w:r>
        <w:rPr>
          <w:rFonts w:hint="default" w:ascii="Times New Roman" w:hAnsi="Times New Roman" w:cs="Times New Roman"/>
          <w:color w:val="000000" w:themeColor="text1"/>
          <w:sz w:val="28"/>
          <w:szCs w:val="28"/>
          <w:lang w:val="vi-VN"/>
          <w14:textFill>
            <w14:solidFill>
              <w14:schemeClr w14:val="tx1"/>
            </w14:solidFill>
          </w14:textFill>
        </w:rPr>
        <w:t xml:space="preserve">: </w:t>
      </w:r>
      <w:r>
        <w:rPr>
          <w:rFonts w:hint="default" w:ascii="Times New Roman" w:hAnsi="Times New Roman" w:cs="Times New Roman"/>
          <w:b/>
          <w:color w:val="000000" w:themeColor="text1"/>
          <w:sz w:val="28"/>
          <w:szCs w:val="28"/>
          <w:lang w:val="vi-VN"/>
          <w14:textFill>
            <w14:solidFill>
              <w14:schemeClr w14:val="tx1"/>
            </w14:solidFill>
          </w14:textFill>
        </w:rPr>
        <w:t>TS</w:t>
      </w:r>
      <w:r>
        <w:rPr>
          <w:rFonts w:hint="default" w:cs="Times New Roman"/>
          <w:b/>
          <w:color w:val="000000" w:themeColor="text1"/>
          <w:sz w:val="28"/>
          <w:szCs w:val="28"/>
          <w:lang w:val="en-US"/>
          <w14:textFill>
            <w14:solidFill>
              <w14:schemeClr w14:val="tx1"/>
            </w14:solidFill>
          </w14:textFill>
        </w:rPr>
        <w:t>.</w:t>
      </w:r>
      <w:r>
        <w:rPr>
          <w:rFonts w:hint="default" w:ascii="Times New Roman" w:hAnsi="Times New Roman" w:cs="Times New Roman"/>
          <w:b/>
          <w:color w:val="000000" w:themeColor="text1"/>
          <w:sz w:val="28"/>
          <w:szCs w:val="28"/>
          <w:lang w:val="vi-VN"/>
          <w14:textFill>
            <w14:solidFill>
              <w14:schemeClr w14:val="tx1"/>
            </w14:solidFill>
          </w14:textFill>
        </w:rPr>
        <w:t xml:space="preserve"> </w:t>
      </w:r>
      <w:r>
        <w:rPr>
          <w:rFonts w:hint="default" w:ascii="Times New Roman" w:hAnsi="Times New Roman" w:cs="Times New Roman" w:eastAsiaTheme="minorEastAsia"/>
          <w:b/>
          <w:color w:val="000000" w:themeColor="text1"/>
          <w:sz w:val="28"/>
          <w:szCs w:val="28"/>
          <w:lang w:val="vi-VN" w:eastAsia="ja-JP"/>
          <w14:textFill>
            <w14:solidFill>
              <w14:schemeClr w14:val="tx1"/>
            </w14:solidFill>
          </w14:textFill>
        </w:rPr>
        <w:t>BÙI THANH HÙNG</w:t>
      </w:r>
    </w:p>
    <w:p w14:paraId="16435804">
      <w:pPr>
        <w:suppressAutoHyphens/>
        <w:autoSpaceDE w:val="0"/>
        <w:autoSpaceDN w:val="0"/>
        <w:adjustRightInd w:val="0"/>
        <w:jc w:val="both"/>
        <w:rPr>
          <w:rFonts w:hint="default" w:ascii="Times New Roman" w:hAnsi="Times New Roman" w:cs="Times New Roman"/>
          <w:b/>
          <w:bCs/>
          <w:color w:val="000000" w:themeColor="text1"/>
          <w:lang w:val="vi-VN"/>
          <w14:textFill>
            <w14:solidFill>
              <w14:schemeClr w14:val="tx1"/>
            </w14:solidFill>
          </w14:textFill>
        </w:rPr>
      </w:pPr>
    </w:p>
    <w:p w14:paraId="4A14D75B">
      <w:pPr>
        <w:suppressAutoHyphens/>
        <w:autoSpaceDE w:val="0"/>
        <w:autoSpaceDN w:val="0"/>
        <w:adjustRightInd w:val="0"/>
        <w:jc w:val="both"/>
        <w:rPr>
          <w:rFonts w:hint="default" w:ascii="Times New Roman" w:hAnsi="Times New Roman" w:cs="Times New Roman"/>
          <w:b/>
          <w:bCs/>
          <w:color w:val="000000" w:themeColor="text1"/>
          <w:lang w:val="vi-VN"/>
          <w14:textFill>
            <w14:solidFill>
              <w14:schemeClr w14:val="tx1"/>
            </w14:solidFill>
          </w14:textFill>
        </w:rPr>
      </w:pPr>
    </w:p>
    <w:p w14:paraId="112F0CE8">
      <w:pPr>
        <w:suppressAutoHyphens/>
        <w:autoSpaceDE w:val="0"/>
        <w:autoSpaceDN w:val="0"/>
        <w:adjustRightInd w:val="0"/>
        <w:jc w:val="center"/>
        <w:rPr>
          <w:rFonts w:hint="default" w:ascii="Times New Roman" w:hAnsi="Times New Roman" w:cs="Times New Roman"/>
          <w:b/>
          <w:bCs/>
          <w:iCs/>
          <w:color w:val="000000" w:themeColor="text1"/>
          <w:sz w:val="28"/>
          <w:szCs w:val="28"/>
          <w14:textFill>
            <w14:solidFill>
              <w14:schemeClr w14:val="tx1"/>
            </w14:solidFill>
          </w14:textFill>
        </w:rPr>
        <w:sectPr>
          <w:headerReference r:id="rId6" w:type="default"/>
          <w:pgSz w:w="12240" w:h="15840"/>
          <w:pgMar w:top="1440" w:right="1800" w:bottom="1440" w:left="1800" w:header="720" w:footer="720" w:gutter="0"/>
          <w:pgNumType w:fmt="decimal"/>
          <w:cols w:space="720" w:num="1"/>
          <w:docGrid w:linePitch="360" w:charSpace="0"/>
        </w:sectPr>
      </w:pPr>
      <w:r>
        <w:rPr>
          <w:rFonts w:hint="default" w:ascii="Times New Roman" w:hAnsi="Times New Roman" w:cs="Times New Roman"/>
          <w:b/>
          <w:bCs/>
          <w:iCs/>
          <w:color w:val="000000" w:themeColor="text1"/>
          <w:sz w:val="28"/>
          <w:szCs w:val="28"/>
          <w:lang w:val="vi-VN"/>
          <w14:textFill>
            <w14:solidFill>
              <w14:schemeClr w14:val="tx1"/>
            </w14:solidFill>
          </w14:textFill>
        </w:rPr>
        <w:t>THÀNH PHỐ HỒ CHÍ MINH, NĂM 20</w:t>
      </w:r>
      <w:r>
        <w:rPr>
          <w:rFonts w:hint="default" w:ascii="Times New Roman" w:hAnsi="Times New Roman" w:cs="Times New Roman" w:eastAsiaTheme="minorEastAsia"/>
          <w:b/>
          <w:bCs/>
          <w:iCs/>
          <w:color w:val="000000" w:themeColor="text1"/>
          <w:sz w:val="28"/>
          <w:szCs w:val="28"/>
          <w:lang w:val="vi-VN" w:eastAsia="ja-JP"/>
          <w14:textFill>
            <w14:solidFill>
              <w14:schemeClr w14:val="tx1"/>
            </w14:solidFill>
          </w14:textFill>
        </w:rPr>
        <w:t>2</w:t>
      </w:r>
      <w:r>
        <w:rPr>
          <w:rFonts w:hint="default" w:ascii="Times New Roman" w:hAnsi="Times New Roman" w:cs="Times New Roman" w:eastAsiaTheme="minorEastAsia"/>
          <w:b/>
          <w:bCs/>
          <w:iCs/>
          <w:color w:val="000000" w:themeColor="text1"/>
          <w:sz w:val="28"/>
          <w:szCs w:val="28"/>
          <w:lang w:eastAsia="ja-JP"/>
          <w14:textFill>
            <w14:solidFill>
              <w14:schemeClr w14:val="tx1"/>
            </w14:solidFill>
          </w14:textFill>
        </w:rPr>
        <w:t>6</w:t>
      </w:r>
    </w:p>
    <w:p w14:paraId="6FF70094">
      <w:pPr>
        <w:pStyle w:val="2"/>
        <w:pageBreakBefore/>
        <w:jc w:val="center"/>
        <w:rPr>
          <w:rFonts w:hint="default" w:ascii="Times New Roman" w:hAnsi="Times New Roman" w:cs="Times New Roman" w:eastAsiaTheme="minorEastAsia"/>
          <w:color w:val="000000" w:themeColor="text1"/>
          <w:lang w:val="vi-VN" w:eastAsia="ja-JP"/>
          <w14:textFill>
            <w14:solidFill>
              <w14:schemeClr w14:val="tx1"/>
            </w14:solidFill>
          </w14:textFill>
        </w:rPr>
      </w:pPr>
      <w:r>
        <w:rPr>
          <w:rFonts w:hint="default" w:ascii="Times New Roman" w:hAnsi="Times New Roman" w:eastAsia="Times New Roman" w:cs="Times New Roman"/>
          <w:b/>
          <w:color w:val="000000" w:themeColor="text1"/>
          <w:sz w:val="28"/>
          <w:lang w:val="vi-VN"/>
          <w14:textFill>
            <w14:solidFill>
              <w14:schemeClr w14:val="tx1"/>
            </w14:solidFill>
          </w14:textFill>
        </w:rPr>
        <w:t>LỜI CẢM ƠN</w:t>
      </w:r>
      <w:bookmarkEnd w:id="0"/>
      <w:bookmarkEnd w:id="1"/>
    </w:p>
    <w:p w14:paraId="71DE0EB8">
      <w:pPr>
        <w:pStyle w:val="37"/>
        <w:tabs>
          <w:tab w:val="clear" w:pos="6379"/>
        </w:tabs>
        <w:jc w:val="center"/>
        <w:rPr>
          <w:rFonts w:hint="default" w:ascii="Times New Roman" w:hAnsi="Times New Roman" w:cs="Times New Roman" w:eastAsiaTheme="minorEastAsia"/>
          <w:color w:val="000000" w:themeColor="text1"/>
          <w:lang w:val="vi-VN" w:eastAsia="ja-JP"/>
          <w14:textFill>
            <w14:solidFill>
              <w14:schemeClr w14:val="tx1"/>
            </w14:solidFill>
          </w14:textFill>
        </w:rPr>
      </w:pPr>
    </w:p>
    <w:p w14:paraId="6EE7AAD8">
      <w:pPr>
        <w:pStyle w:val="31"/>
        <w:rPr>
          <w:rFonts w:hint="default" w:ascii="Times New Roman" w:hAnsi="Times New Roman" w:cs="Times New Roman"/>
          <w:b/>
          <w:bCs/>
          <w:color w:val="000000" w:themeColor="text1"/>
          <w:sz w:val="32"/>
          <w:szCs w:val="32"/>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Trước tiên, em xin gửi lời cảm ơn chân thành và sâu sắc nhất đến TS. Bùi Thanh Hùng – người thầy đã trực tiếp hướng dẫn em trong suốt quá trình thực hiện đồ án cuối kì môn Công nghệ mới trong phát triển ứng dụng. Thầy không chỉ truyền đạt cho em những kiến thức chuyên môn quý báu về kiến trúc phần mềm, học máy và quy trình MLOps, mà còn tận tình định hướng, góp ý và động viên em vượt qua những khó khăn trong quá trình thực hiện đồ án.</w:t>
      </w:r>
    </w:p>
    <w:p w14:paraId="15241CD2">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Em cũng xin trân trọng cảm ơn quý thầy cô Khoa Công nghệ Thông tin – Trường Đại học Công nghiệp Thành phố Hồ Chí Minh đã trang bị cho em những kiến thức nền tảng vững chắc để em có thể hoàn thành đồ án này. Bên cạnh đó, em cũng xin gửi lời cảm ơn đến gia đình và bạn bè đã luôn bên cạnh, ủng hộ em trong suốt quá trình học tập.</w:t>
      </w:r>
    </w:p>
    <w:p w14:paraId="2234CDDF">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Mặc dù đã rất cố gắng, song do thời gian và kiến thức còn hạn chế, đồ án không tránh khỏi những thiếu sót. Em rất mong nhận được sự góp ý, chỉ dẫn của quý thầy cô để đồ án được hoàn thiện hơn.</w:t>
      </w:r>
    </w:p>
    <w:p w14:paraId="4EBCB46D">
      <w:pPr>
        <w:pStyle w:val="31"/>
        <w:ind w:firstLine="720"/>
        <w:jc w:val="both"/>
        <w:rPr>
          <w:rFonts w:hint="default" w:ascii="Times New Roman" w:hAnsi="Times New Roman" w:eastAsia="Times New Roman" w:cs="Times New Roman"/>
          <w:b w:val="0"/>
          <w:i w:val="0"/>
          <w:color w:val="000000" w:themeColor="text1"/>
          <w:sz w:val="26"/>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Em xin chân thành cảm ơn!</w:t>
      </w:r>
    </w:p>
    <w:p w14:paraId="795CA868">
      <w:pPr>
        <w:pStyle w:val="31"/>
        <w:ind w:firstLine="720"/>
        <w:jc w:val="both"/>
        <w:rPr>
          <w:rFonts w:hint="default" w:ascii="Times New Roman" w:hAnsi="Times New Roman" w:eastAsia="Times New Roman" w:cs="Times New Roman"/>
          <w:b w:val="0"/>
          <w:i w:val="0"/>
          <w:color w:val="000000" w:themeColor="text1"/>
          <w:sz w:val="26"/>
          <w14:textFill>
            <w14:solidFill>
              <w14:schemeClr w14:val="tx1"/>
            </w14:solidFill>
          </w14:textFill>
        </w:rPr>
      </w:pPr>
    </w:p>
    <w:p w14:paraId="198ACB71">
      <w:pPr>
        <w:autoSpaceDE w:val="0"/>
        <w:autoSpaceDN w:val="0"/>
        <w:adjustRightInd w:val="0"/>
        <w:spacing w:line="360" w:lineRule="auto"/>
        <w:ind w:left="3600"/>
        <w:jc w:val="center"/>
        <w:rPr>
          <w:rFonts w:hint="default" w:ascii="Times New Roman" w:hAnsi="Times New Roman" w:cs="Times New Roman"/>
          <w:i/>
          <w:color w:val="000000" w:themeColor="text1"/>
          <w:sz w:val="26"/>
          <w:szCs w:val="26"/>
          <w:lang w:val="vi-VN"/>
          <w14:textFill>
            <w14:solidFill>
              <w14:schemeClr w14:val="tx1"/>
            </w14:solidFill>
          </w14:textFill>
        </w:rPr>
      </w:pPr>
      <w:r>
        <w:rPr>
          <w:rFonts w:hint="default" w:ascii="Times New Roman" w:hAnsi="Times New Roman" w:cs="Times New Roman"/>
          <w:i/>
          <w:color w:val="000000" w:themeColor="text1"/>
          <w:sz w:val="26"/>
          <w:szCs w:val="26"/>
          <w:lang w:val="vi-VN"/>
          <w14:textFill>
            <w14:solidFill>
              <w14:schemeClr w14:val="tx1"/>
            </w14:solidFill>
          </w14:textFill>
        </w:rPr>
        <w:t xml:space="preserve">TP. Hồ Chí Minh, ngày   tháng   năm      </w:t>
      </w:r>
    </w:p>
    <w:p w14:paraId="2A895920">
      <w:pPr>
        <w:autoSpaceDE w:val="0"/>
        <w:autoSpaceDN w:val="0"/>
        <w:adjustRightInd w:val="0"/>
        <w:spacing w:line="360" w:lineRule="auto"/>
        <w:ind w:left="3600"/>
        <w:jc w:val="center"/>
        <w:rPr>
          <w:rFonts w:hint="default" w:ascii="Times New Roman" w:hAnsi="Times New Roman" w:cs="Times New Roman"/>
          <w:i/>
          <w:color w:val="000000" w:themeColor="text1"/>
          <w:sz w:val="26"/>
          <w:szCs w:val="26"/>
          <w:lang w:val="vi-VN"/>
          <w14:textFill>
            <w14:solidFill>
              <w14:schemeClr w14:val="tx1"/>
            </w14:solidFill>
          </w14:textFill>
        </w:rPr>
      </w:pPr>
      <w:r>
        <w:rPr>
          <w:rFonts w:hint="default" w:ascii="Times New Roman" w:hAnsi="Times New Roman" w:cs="Times New Roman"/>
          <w:i/>
          <w:color w:val="000000" w:themeColor="text1"/>
          <w:sz w:val="26"/>
          <w:szCs w:val="26"/>
          <w:lang w:val="vi-VN"/>
          <w14:textFill>
            <w14:solidFill>
              <w14:schemeClr w14:val="tx1"/>
            </w14:solidFill>
          </w14:textFill>
        </w:rPr>
        <w:t>Tác giả</w:t>
      </w:r>
    </w:p>
    <w:p w14:paraId="3D990340">
      <w:pPr>
        <w:pStyle w:val="31"/>
        <w:ind w:firstLine="720"/>
        <w:jc w:val="both"/>
        <w:rPr>
          <w:rFonts w:hint="default" w:ascii="Times New Roman" w:hAnsi="Times New Roman" w:eastAsia="Times New Roman" w:cs="Times New Roman"/>
          <w:b w:val="0"/>
          <w:i w:val="0"/>
          <w:color w:val="000000" w:themeColor="text1"/>
          <w:sz w:val="26"/>
          <w14:textFill>
            <w14:solidFill>
              <w14:schemeClr w14:val="tx1"/>
            </w14:solidFill>
          </w14:textFill>
        </w:rPr>
      </w:pPr>
    </w:p>
    <w:p w14:paraId="2B737912">
      <w:pPr>
        <w:spacing w:after="200" w:line="276" w:lineRule="auto"/>
        <w:rPr>
          <w:rFonts w:hint="default" w:ascii="Times New Roman" w:hAnsi="Times New Roman" w:cs="Times New Roman"/>
          <w:i/>
          <w:color w:val="000000" w:themeColor="text1"/>
          <w:sz w:val="26"/>
          <w:szCs w:val="26"/>
          <w:lang w:val="vi-VN"/>
          <w14:textFill>
            <w14:solidFill>
              <w14:schemeClr w14:val="tx1"/>
            </w14:solidFill>
          </w14:textFill>
        </w:rPr>
      </w:pP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i/>
          <w:color w:val="000000" w:themeColor="text1"/>
          <w:sz w:val="26"/>
          <w:szCs w:val="26"/>
          <w:lang w:val="vi-VN"/>
          <w14:textFill>
            <w14:solidFill>
              <w14:schemeClr w14:val="tx1"/>
            </w14:solidFill>
          </w14:textFill>
        </w:rPr>
        <w:tab/>
      </w:r>
      <w:r>
        <w:rPr>
          <w:rFonts w:hint="default" w:ascii="Times New Roman" w:hAnsi="Times New Roman" w:cs="Times New Roman"/>
          <w:i/>
          <w:color w:val="000000" w:themeColor="text1"/>
          <w:sz w:val="26"/>
          <w:szCs w:val="26"/>
          <w:lang w:val="vi-VN"/>
          <w14:textFill>
            <w14:solidFill>
              <w14:schemeClr w14:val="tx1"/>
            </w14:solidFill>
          </w14:textFill>
        </w:rPr>
        <w:t>(ký tên và ghi rõ họ tên)</w:t>
      </w:r>
    </w:p>
    <w:p w14:paraId="4DAEA026">
      <w:pPr>
        <w:spacing w:after="200" w:line="276" w:lineRule="auto"/>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pPr>
    </w:p>
    <w:p w14:paraId="227F6DC3">
      <w:pPr>
        <w:spacing w:after="200" w:line="276" w:lineRule="auto"/>
        <w:ind w:left="5040" w:firstLine="720"/>
        <w:rPr>
          <w:rFonts w:hint="default" w:ascii="Times New Roman" w:hAnsi="Times New Roman" w:cs="Times New Roman"/>
          <w:i/>
          <w:color w:val="000000" w:themeColor="text1"/>
          <w:sz w:val="26"/>
          <w:szCs w:val="26"/>
          <w:lang w:val="vi-VN"/>
          <w14:textFill>
            <w14:solidFill>
              <w14:schemeClr w14:val="tx1"/>
            </w14:solidFill>
          </w14:textFill>
        </w:rPr>
      </w:pPr>
      <w:r>
        <w:rPr>
          <w:rFonts w:hint="default" w:ascii="Times New Roman" w:hAnsi="Times New Roman" w:cs="Times New Roman"/>
          <w:i/>
          <w:color w:val="000000" w:themeColor="text1"/>
          <w:sz w:val="26"/>
          <w:szCs w:val="26"/>
          <w:lang w:val="vi-VN"/>
          <w14:textFill>
            <w14:solidFill>
              <w14:schemeClr w14:val="tx1"/>
            </w14:solidFill>
          </w14:textFill>
        </w:rPr>
        <w:t>Trần Thái Hà</w:t>
      </w:r>
    </w:p>
    <w:p w14:paraId="02BEF4BB">
      <w:pPr>
        <w:pStyle w:val="31"/>
        <w:ind w:firstLine="720"/>
        <w:jc w:val="both"/>
        <w:rPr>
          <w:rFonts w:hint="default" w:ascii="Times New Roman" w:hAnsi="Times New Roman" w:eastAsia="Times New Roman" w:cs="Times New Roman"/>
          <w:b w:val="0"/>
          <w:i w:val="0"/>
          <w:color w:val="000000" w:themeColor="text1"/>
          <w:sz w:val="26"/>
          <w14:textFill>
            <w14:solidFill>
              <w14:schemeClr w14:val="tx1"/>
            </w14:solidFill>
          </w14:textFill>
        </w:rPr>
      </w:pPr>
    </w:p>
    <w:p w14:paraId="558F451F">
      <w:pPr>
        <w:pStyle w:val="31"/>
        <w:ind w:left="0" w:leftChars="0" w:firstLine="0" w:firstLineChars="0"/>
        <w:jc w:val="both"/>
        <w:rPr>
          <w:rFonts w:hint="default" w:ascii="Times New Roman" w:hAnsi="Times New Roman" w:eastAsia="Times New Roman" w:cs="Times New Roman"/>
          <w:b w:val="0"/>
          <w:i w:val="0"/>
          <w:color w:val="000000" w:themeColor="text1"/>
          <w:sz w:val="26"/>
          <w14:textFill>
            <w14:solidFill>
              <w14:schemeClr w14:val="tx1"/>
            </w14:solidFill>
          </w14:textFill>
        </w:rPr>
      </w:pPr>
    </w:p>
    <w:p w14:paraId="48920001">
      <w:pPr>
        <w:jc w:val="center"/>
        <w:rPr>
          <w:rFonts w:hint="default" w:ascii="Times New Roman" w:hAnsi="Times New Roman" w:cs="Times New Roman"/>
          <w:b/>
          <w:color w:val="000000" w:themeColor="text1"/>
          <w:sz w:val="32"/>
          <w:szCs w:val="32"/>
          <w:lang w:val="vi-VN"/>
          <w14:textFill>
            <w14:solidFill>
              <w14:schemeClr w14:val="tx1"/>
            </w14:solidFill>
          </w14:textFill>
        </w:rPr>
      </w:pPr>
      <w:r>
        <w:rPr>
          <w:rFonts w:hint="default" w:ascii="Times New Roman" w:hAnsi="Times New Roman" w:cs="Times New Roman"/>
          <w:b/>
          <w:color w:val="000000" w:themeColor="text1"/>
          <w:sz w:val="32"/>
          <w:szCs w:val="32"/>
          <w:lang w:val="vi-VN"/>
          <w14:textFill>
            <w14:solidFill>
              <w14:schemeClr w14:val="tx1"/>
            </w14:solidFill>
          </w14:textFill>
        </w:rPr>
        <w:t>ĐỒ ÁN ĐƯỢC HOÀN THÀNH</w:t>
      </w:r>
    </w:p>
    <w:p w14:paraId="2416F09F">
      <w:pPr>
        <w:jc w:val="center"/>
        <w:rPr>
          <w:rFonts w:hint="default" w:ascii="Times New Roman" w:hAnsi="Times New Roman" w:cs="Times New Roman"/>
          <w:b/>
          <w:color w:val="000000" w:themeColor="text1"/>
          <w:sz w:val="32"/>
          <w:szCs w:val="32"/>
          <w:lang w:val="vi-VN"/>
          <w14:textFill>
            <w14:solidFill>
              <w14:schemeClr w14:val="tx1"/>
            </w14:solidFill>
          </w14:textFill>
        </w:rPr>
      </w:pPr>
      <w:r>
        <w:rPr>
          <w:rFonts w:hint="default" w:ascii="Times New Roman" w:hAnsi="Times New Roman" w:cs="Times New Roman"/>
          <w:b/>
          <w:color w:val="000000" w:themeColor="text1"/>
          <w:sz w:val="32"/>
          <w:szCs w:val="32"/>
          <w:lang w:val="vi-VN"/>
          <w14:textFill>
            <w14:solidFill>
              <w14:schemeClr w14:val="tx1"/>
            </w14:solidFill>
          </w14:textFill>
        </w:rPr>
        <w:t xml:space="preserve">TẠI TRƯỜNG ĐẠI HỌC </w:t>
      </w:r>
      <w:r>
        <w:rPr>
          <w:rFonts w:hint="default" w:ascii="Times New Roman" w:hAnsi="Times New Roman" w:cs="Times New Roman" w:eastAsiaTheme="minorEastAsia"/>
          <w:b/>
          <w:color w:val="000000" w:themeColor="text1"/>
          <w:sz w:val="32"/>
          <w:szCs w:val="32"/>
          <w:lang w:val="vi-VN" w:eastAsia="ja-JP"/>
          <w14:textFill>
            <w14:solidFill>
              <w14:schemeClr w14:val="tx1"/>
            </w14:solidFill>
          </w14:textFill>
        </w:rPr>
        <w:t>CÔNG NGHIỆP TP HỒ CHÍ MINH</w:t>
      </w:r>
    </w:p>
    <w:p w14:paraId="1F19B777">
      <w:pPr>
        <w:autoSpaceDE w:val="0"/>
        <w:autoSpaceDN w:val="0"/>
        <w:adjustRightInd w:val="0"/>
        <w:spacing w:line="360" w:lineRule="auto"/>
        <w:ind w:firstLine="720"/>
        <w:jc w:val="both"/>
        <w:rPr>
          <w:rFonts w:hint="default" w:ascii="Times New Roman" w:hAnsi="Times New Roman" w:cs="Times New Roman"/>
          <w:color w:val="000000" w:themeColor="text1"/>
          <w:sz w:val="26"/>
          <w:szCs w:val="26"/>
          <w:lang w:val="vi-VN"/>
          <w14:textFill>
            <w14:solidFill>
              <w14:schemeClr w14:val="tx1"/>
            </w14:solidFill>
          </w14:textFill>
        </w:rPr>
      </w:pPr>
    </w:p>
    <w:p w14:paraId="38A01072">
      <w:pPr>
        <w:autoSpaceDE w:val="0"/>
        <w:autoSpaceDN w:val="0"/>
        <w:adjustRightInd w:val="0"/>
        <w:spacing w:line="360" w:lineRule="auto"/>
        <w:ind w:firstLine="720"/>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Tôi xin cam đoan đây là sản phẩm đồ án của riêng tôi và được sự hướng dẫn của TS</w:t>
      </w:r>
      <w:r>
        <w:rPr>
          <w:rFonts w:hint="default" w:ascii="Times New Roman" w:hAnsi="Times New Roman" w:cs="Times New Roman" w:eastAsiaTheme="minorEastAsia"/>
          <w:color w:val="000000" w:themeColor="text1"/>
          <w:sz w:val="26"/>
          <w:szCs w:val="26"/>
          <w:lang w:val="vi-VN" w:eastAsia="ja-JP"/>
          <w14:textFill>
            <w14:solidFill>
              <w14:schemeClr w14:val="tx1"/>
            </w14:solidFill>
          </w14:textFill>
        </w:rPr>
        <w:t>. Bùi Thanh Hùng</w:t>
      </w:r>
      <w:r>
        <w:rPr>
          <w:rFonts w:hint="default" w:ascii="Times New Roman" w:hAnsi="Times New Roman" w:cs="Times New Roman"/>
          <w:color w:val="000000" w:themeColor="text1"/>
          <w:sz w:val="26"/>
          <w:szCs w:val="26"/>
          <w:lang w:val="vi-VN"/>
          <w14:textFill>
            <w14:solidFill>
              <w14:schemeClr w14:val="tx1"/>
            </w14:solidFill>
          </w14:textFill>
        </w:rPr>
        <w:t>. Các nội dung nghiên cứu, kết quả trong đề tài này là trung thực và chưa công bố dưới bất kỳ hình thức nào trước đây. Những số liệu trong các bảng biểu phục vụ cho việc phân tích, nhận xét, đánh giá được chính tác giả thu thập từ các nguồn khác nhau có ghi rõ trong phần tài liệu tham khảo.</w:t>
      </w:r>
    </w:p>
    <w:p w14:paraId="6FA3B270">
      <w:pPr>
        <w:autoSpaceDE w:val="0"/>
        <w:autoSpaceDN w:val="0"/>
        <w:adjustRightInd w:val="0"/>
        <w:spacing w:line="360" w:lineRule="auto"/>
        <w:ind w:firstLine="720"/>
        <w:jc w:val="both"/>
        <w:rPr>
          <w:rFonts w:hint="default" w:ascii="Times New Roman" w:hAnsi="Times New Roman" w:cs="Times New Roman"/>
          <w:color w:val="000000" w:themeColor="text1"/>
          <w:sz w:val="26"/>
          <w:szCs w:val="26"/>
          <w:lang w:val="vi-VN"/>
          <w14:textFill>
            <w14:solidFill>
              <w14:schemeClr w14:val="tx1"/>
            </w14:solidFill>
          </w14:textFill>
        </w:rPr>
      </w:pPr>
      <w:r>
        <w:rPr>
          <w:rFonts w:hint="default" w:ascii="Times New Roman" w:hAnsi="Times New Roman" w:cs="Times New Roman"/>
          <w:color w:val="000000" w:themeColor="text1"/>
          <w:sz w:val="26"/>
          <w:szCs w:val="26"/>
          <w:lang w:val="vi-VN"/>
          <w14:textFill>
            <w14:solidFill>
              <w14:schemeClr w14:val="tx1"/>
            </w14:solidFill>
          </w14:textFill>
        </w:rPr>
        <w:t>Ngoài ra, trong đồ án còn sử dụng một số nhận xét, đánh giá cũng như số liệu của các tác giả khác, cơ quan tổ chức khác đều có trích dẫn và chú thích nguồn gốc.</w:t>
      </w:r>
    </w:p>
    <w:p w14:paraId="76016866">
      <w:pPr>
        <w:autoSpaceDE w:val="0"/>
        <w:autoSpaceDN w:val="0"/>
        <w:adjustRightInd w:val="0"/>
        <w:spacing w:line="360" w:lineRule="auto"/>
        <w:ind w:firstLine="720"/>
        <w:jc w:val="both"/>
        <w:rPr>
          <w:rFonts w:hint="default" w:ascii="Times New Roman" w:hAnsi="Times New Roman" w:cs="Times New Roman"/>
          <w:b/>
          <w:color w:val="000000" w:themeColor="text1"/>
          <w:sz w:val="26"/>
          <w:szCs w:val="26"/>
          <w:lang w:val="vi-VN"/>
          <w14:textFill>
            <w14:solidFill>
              <w14:schemeClr w14:val="tx1"/>
            </w14:solidFill>
          </w14:textFill>
        </w:rPr>
      </w:pPr>
      <w:r>
        <w:rPr>
          <w:rFonts w:hint="default" w:ascii="Times New Roman" w:hAnsi="Times New Roman" w:cs="Times New Roman"/>
          <w:b/>
          <w:color w:val="000000" w:themeColor="text1"/>
          <w:sz w:val="26"/>
          <w:szCs w:val="26"/>
          <w:lang w:val="vi-VN"/>
          <w14:textFill>
            <w14:solidFill>
              <w14:schemeClr w14:val="tx1"/>
            </w14:solidFill>
          </w14:textFill>
        </w:rPr>
        <w:t xml:space="preserve">Nếu phát hiện có bất kỳ sự gian lận nào tôi xin hoàn toàn chịu trách nhiệm về nội dung đồ án của mình. </w:t>
      </w:r>
      <w:r>
        <w:rPr>
          <w:rFonts w:hint="default" w:ascii="Times New Roman" w:hAnsi="Times New Roman" w:cs="Times New Roman"/>
          <w:color w:val="000000" w:themeColor="text1"/>
          <w:sz w:val="26"/>
          <w:szCs w:val="26"/>
          <w:lang w:val="vi-VN"/>
          <w14:textFill>
            <w14:solidFill>
              <w14:schemeClr w14:val="tx1"/>
            </w14:solidFill>
          </w14:textFill>
        </w:rPr>
        <w:t xml:space="preserve">Trường đại học </w:t>
      </w:r>
      <w:r>
        <w:rPr>
          <w:rFonts w:hint="default" w:ascii="Times New Roman" w:hAnsi="Times New Roman" w:cs="Times New Roman" w:eastAsiaTheme="minorEastAsia"/>
          <w:color w:val="000000" w:themeColor="text1"/>
          <w:sz w:val="26"/>
          <w:szCs w:val="26"/>
          <w:lang w:val="vi-VN" w:eastAsia="ja-JP"/>
          <w14:textFill>
            <w14:solidFill>
              <w14:schemeClr w14:val="tx1"/>
            </w14:solidFill>
          </w14:textFill>
        </w:rPr>
        <w:t>Công nghiệp TP Hồ Chí Minh</w:t>
      </w:r>
      <w:r>
        <w:rPr>
          <w:rFonts w:hint="default" w:ascii="Times New Roman" w:hAnsi="Times New Roman" w:cs="Times New Roman"/>
          <w:color w:val="000000" w:themeColor="text1"/>
          <w:sz w:val="26"/>
          <w:szCs w:val="26"/>
          <w:lang w:val="vi-VN"/>
          <w14:textFill>
            <w14:solidFill>
              <w14:schemeClr w14:val="tx1"/>
            </w14:solidFill>
          </w14:textFill>
        </w:rPr>
        <w:t xml:space="preserve"> không liên quan đến những vi phạm tác quyền, bản quyền do tôi gây ra trong quá trình thực hiện (nếu có).</w:t>
      </w:r>
    </w:p>
    <w:p w14:paraId="2F0EF8AF">
      <w:pPr>
        <w:autoSpaceDE w:val="0"/>
        <w:autoSpaceDN w:val="0"/>
        <w:adjustRightInd w:val="0"/>
        <w:spacing w:line="360" w:lineRule="auto"/>
        <w:ind w:left="3600"/>
        <w:jc w:val="center"/>
        <w:rPr>
          <w:rFonts w:hint="default" w:ascii="Times New Roman" w:hAnsi="Times New Roman" w:cs="Times New Roman"/>
          <w:i/>
          <w:color w:val="000000" w:themeColor="text1"/>
          <w:sz w:val="26"/>
          <w:szCs w:val="26"/>
          <w:lang w:val="vi-VN"/>
          <w14:textFill>
            <w14:solidFill>
              <w14:schemeClr w14:val="tx1"/>
            </w14:solidFill>
          </w14:textFill>
        </w:rPr>
      </w:pPr>
      <w:r>
        <w:rPr>
          <w:rFonts w:hint="default" w:ascii="Times New Roman" w:hAnsi="Times New Roman" w:cs="Times New Roman"/>
          <w:i/>
          <w:color w:val="000000" w:themeColor="text1"/>
          <w:sz w:val="26"/>
          <w:szCs w:val="26"/>
          <w:lang w:val="vi-VN"/>
          <w14:textFill>
            <w14:solidFill>
              <w14:schemeClr w14:val="tx1"/>
            </w14:solidFill>
          </w14:textFill>
        </w:rPr>
        <w:t xml:space="preserve">TP. Hồ Chí Minh, ngày   tháng   năm      </w:t>
      </w:r>
    </w:p>
    <w:p w14:paraId="6C670D24">
      <w:pPr>
        <w:autoSpaceDE w:val="0"/>
        <w:autoSpaceDN w:val="0"/>
        <w:adjustRightInd w:val="0"/>
        <w:spacing w:line="360" w:lineRule="auto"/>
        <w:ind w:left="3600"/>
        <w:jc w:val="center"/>
        <w:rPr>
          <w:rFonts w:hint="default" w:ascii="Times New Roman" w:hAnsi="Times New Roman" w:cs="Times New Roman"/>
          <w:i/>
          <w:color w:val="000000" w:themeColor="text1"/>
          <w:sz w:val="26"/>
          <w:szCs w:val="26"/>
          <w:lang w:val="vi-VN"/>
          <w14:textFill>
            <w14:solidFill>
              <w14:schemeClr w14:val="tx1"/>
            </w14:solidFill>
          </w14:textFill>
        </w:rPr>
      </w:pPr>
      <w:r>
        <w:rPr>
          <w:rFonts w:hint="default" w:ascii="Times New Roman" w:hAnsi="Times New Roman" w:cs="Times New Roman"/>
          <w:i/>
          <w:color w:val="000000" w:themeColor="text1"/>
          <w:sz w:val="26"/>
          <w:szCs w:val="26"/>
          <w:lang w:val="vi-VN"/>
          <w14:textFill>
            <w14:solidFill>
              <w14:schemeClr w14:val="tx1"/>
            </w14:solidFill>
          </w14:textFill>
        </w:rPr>
        <w:t>Tác giả</w:t>
      </w:r>
    </w:p>
    <w:p w14:paraId="4870076D">
      <w:pPr>
        <w:spacing w:after="200" w:line="276" w:lineRule="auto"/>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pP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p>
    <w:p w14:paraId="0CD9C96D">
      <w:pPr>
        <w:spacing w:after="200" w:line="276" w:lineRule="auto"/>
        <w:rPr>
          <w:rFonts w:hint="default" w:ascii="Times New Roman" w:hAnsi="Times New Roman" w:cs="Times New Roman"/>
          <w:i/>
          <w:color w:val="000000" w:themeColor="text1"/>
          <w:sz w:val="26"/>
          <w:szCs w:val="26"/>
          <w:lang w:val="vi-VN"/>
          <w14:textFill>
            <w14:solidFill>
              <w14:schemeClr w14:val="tx1"/>
            </w14:solidFill>
          </w14:textFill>
        </w:rPr>
      </w:pP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tab/>
      </w:r>
      <w:r>
        <w:rPr>
          <w:rFonts w:hint="default" w:ascii="Times New Roman" w:hAnsi="Times New Roman" w:cs="Times New Roman"/>
          <w:i/>
          <w:color w:val="000000" w:themeColor="text1"/>
          <w:sz w:val="26"/>
          <w:szCs w:val="26"/>
          <w:lang w:val="vi-VN"/>
          <w14:textFill>
            <w14:solidFill>
              <w14:schemeClr w14:val="tx1"/>
            </w14:solidFill>
          </w14:textFill>
        </w:rPr>
        <w:tab/>
      </w:r>
      <w:r>
        <w:rPr>
          <w:rFonts w:hint="default" w:ascii="Times New Roman" w:hAnsi="Times New Roman" w:cs="Times New Roman"/>
          <w:i/>
          <w:color w:val="000000" w:themeColor="text1"/>
          <w:sz w:val="26"/>
          <w:szCs w:val="26"/>
          <w:lang w:val="vi-VN"/>
          <w14:textFill>
            <w14:solidFill>
              <w14:schemeClr w14:val="tx1"/>
            </w14:solidFill>
          </w14:textFill>
        </w:rPr>
        <w:t>(ký tên và ghi rõ họ tên)</w:t>
      </w:r>
    </w:p>
    <w:p w14:paraId="1A11127F">
      <w:pPr>
        <w:spacing w:after="200" w:line="276" w:lineRule="auto"/>
        <w:rPr>
          <w:rFonts w:hint="default" w:ascii="Times New Roman" w:hAnsi="Times New Roman" w:cs="Times New Roman" w:eastAsiaTheme="minorEastAsia"/>
          <w:i/>
          <w:color w:val="000000" w:themeColor="text1"/>
          <w:sz w:val="26"/>
          <w:szCs w:val="26"/>
          <w:lang w:val="vi-VN" w:eastAsia="ja-JP"/>
          <w14:textFill>
            <w14:solidFill>
              <w14:schemeClr w14:val="tx1"/>
            </w14:solidFill>
          </w14:textFill>
        </w:rPr>
      </w:pPr>
    </w:p>
    <w:p w14:paraId="1BFF58F2">
      <w:pPr>
        <w:spacing w:after="200" w:line="276" w:lineRule="auto"/>
        <w:ind w:left="5040" w:firstLine="720"/>
        <w:rPr>
          <w:rFonts w:hint="default" w:ascii="Times New Roman" w:hAnsi="Times New Roman" w:cs="Times New Roman"/>
          <w:i/>
          <w:color w:val="000000" w:themeColor="text1"/>
          <w:sz w:val="26"/>
          <w:szCs w:val="26"/>
          <w:lang w:val="vi-VN"/>
          <w14:textFill>
            <w14:solidFill>
              <w14:schemeClr w14:val="tx1"/>
            </w14:solidFill>
          </w14:textFill>
        </w:rPr>
      </w:pPr>
      <w:r>
        <w:rPr>
          <w:rFonts w:hint="default" w:ascii="Times New Roman" w:hAnsi="Times New Roman" w:cs="Times New Roman"/>
          <w:i/>
          <w:color w:val="000000" w:themeColor="text1"/>
          <w:sz w:val="26"/>
          <w:szCs w:val="26"/>
          <w:lang w:val="vi-VN"/>
          <w14:textFill>
            <w14:solidFill>
              <w14:schemeClr w14:val="tx1"/>
            </w14:solidFill>
          </w14:textFill>
        </w:rPr>
        <w:t>Trần Thái Hà</w:t>
      </w:r>
    </w:p>
    <w:p w14:paraId="18F75C3A">
      <w:pPr>
        <w:pStyle w:val="2"/>
        <w:pageBreakBefore/>
        <w:jc w:val="center"/>
        <w:rPr>
          <w:rFonts w:hint="default" w:ascii="Times New Roman" w:hAnsi="Times New Roman" w:cs="Times New Roman"/>
          <w:color w:val="000000" w:themeColor="text1"/>
          <w:lang w:val="vi-VN"/>
          <w14:textFill>
            <w14:solidFill>
              <w14:schemeClr w14:val="tx1"/>
            </w14:solidFill>
          </w14:textFill>
        </w:rPr>
      </w:pPr>
      <w:bookmarkStart w:id="2" w:name="_Toc387692906"/>
      <w:bookmarkStart w:id="3" w:name="_Toc3794"/>
      <w:r>
        <w:rPr>
          <w:rFonts w:hint="default" w:ascii="Times New Roman" w:hAnsi="Times New Roman" w:eastAsia="Times New Roman" w:cs="Times New Roman"/>
          <w:b/>
          <w:color w:val="000000" w:themeColor="text1"/>
          <w:sz w:val="28"/>
          <w:lang w:val="vi-VN"/>
          <w14:textFill>
            <w14:solidFill>
              <w14:schemeClr w14:val="tx1"/>
            </w14:solidFill>
          </w14:textFill>
        </w:rPr>
        <w:t>PHẦN ĐÁNH GIÁ CỦA GIẢNG VIÊN</w:t>
      </w:r>
      <w:bookmarkEnd w:id="2"/>
      <w:bookmarkEnd w:id="3"/>
    </w:p>
    <w:p w14:paraId="6499E0F4">
      <w:pPr>
        <w:spacing w:after="200" w:line="276" w:lineRule="auto"/>
        <w:rPr>
          <w:rFonts w:hint="default" w:ascii="Times New Roman" w:hAnsi="Times New Roman" w:cs="Times New Roman"/>
          <w:color w:val="000000" w:themeColor="text1"/>
          <w:sz w:val="32"/>
          <w:szCs w:val="32"/>
          <w:lang w:val="vi-VN"/>
          <w14:textFill>
            <w14:solidFill>
              <w14:schemeClr w14:val="tx1"/>
            </w14:solidFill>
          </w14:textFill>
        </w:rPr>
      </w:pPr>
      <w:r>
        <w:rPr>
          <w:rFonts w:hint="default" w:ascii="Times New Roman" w:hAnsi="Times New Roman" w:cs="Times New Roman"/>
          <w:color w:val="000000" w:themeColor="text1"/>
          <w:sz w:val="32"/>
          <w:szCs w:val="32"/>
          <w:lang w:val="vi-VN"/>
          <w14:textFill>
            <w14:solidFill>
              <w14:schemeClr w14:val="tx1"/>
            </w14:solidFill>
          </w14:textFill>
        </w:rPr>
        <w:t>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E57E035">
      <w:pPr>
        <w:spacing w:line="276" w:lineRule="auto"/>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Tp. Hồ Chí Minh, ngày     tháng   năm</w:t>
      </w:r>
    </w:p>
    <w:p w14:paraId="0C413CDB">
      <w:pPr>
        <w:spacing w:line="276" w:lineRule="auto"/>
        <w:jc w:val="center"/>
        <w:rPr>
          <w:rFonts w:hint="default" w:ascii="Times New Roman" w:hAnsi="Times New Roman" w:cs="Times New Roman"/>
          <w:color w:val="000000" w:themeColor="text1"/>
          <w:lang w:val="vi-VN"/>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(kí và ghi họ tên)</w:t>
      </w:r>
    </w:p>
    <w:p w14:paraId="11C38E29">
      <w:pPr>
        <w:pStyle w:val="2"/>
        <w:pageBreakBefore/>
        <w:jc w:val="center"/>
        <w:rPr>
          <w:rFonts w:hint="default" w:ascii="Times New Roman" w:hAnsi="Times New Roman" w:cs="Times New Roman"/>
          <w:color w:val="000000" w:themeColor="text1"/>
          <w:lang w:val="vi-VN"/>
          <w14:textFill>
            <w14:solidFill>
              <w14:schemeClr w14:val="tx1"/>
            </w14:solidFill>
          </w14:textFill>
        </w:rPr>
      </w:pPr>
      <w:bookmarkStart w:id="4" w:name="_Toc16185"/>
      <w:r>
        <w:rPr>
          <w:rFonts w:hint="default" w:ascii="Times New Roman" w:hAnsi="Times New Roman" w:eastAsia="Times New Roman" w:cs="Times New Roman"/>
          <w:b/>
          <w:color w:val="000000" w:themeColor="text1"/>
          <w:sz w:val="28"/>
          <w:lang w:val="vi-VN"/>
          <w14:textFill>
            <w14:solidFill>
              <w14:schemeClr w14:val="tx1"/>
            </w14:solidFill>
          </w14:textFill>
        </w:rPr>
        <w:t>TÓM TẮT</w:t>
      </w:r>
      <w:bookmarkEnd w:id="4"/>
    </w:p>
    <w:p w14:paraId="16317C16">
      <w:pPr>
        <w:pStyle w:val="31"/>
        <w:rPr>
          <w:rFonts w:hint="default" w:ascii="Times New Roman" w:hAnsi="Times New Roman" w:cs="Times New Roman"/>
          <w:color w:val="000000" w:themeColor="text1"/>
          <w:lang w:val="vi-VN"/>
          <w14:textFill>
            <w14:solidFill>
              <w14:schemeClr w14:val="tx1"/>
            </w14:solidFill>
          </w14:textFill>
        </w:rPr>
      </w:pPr>
    </w:p>
    <w:p w14:paraId="02EB7EAB">
      <w:pPr>
        <w:pStyle w:val="31"/>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lang w:val="vi-VN"/>
          <w14:textFill>
            <w14:solidFill>
              <w14:schemeClr w14:val="tx1"/>
            </w14:solidFill>
          </w14:textFill>
        </w:rPr>
        <w:t>Nhiễm khuẩn huyết (sepsis) là một trong những nguyên nhân tử vong hàng đầu tại các khoa Hồi sức tích cực (ICU); các nghiên cứu y khoa cho thấy mỗi giờ chậm trễ trong chẩn đoán và điều trị làm tăng đáng kể tỷ lệ tử vong. Đồ án này xây dựng một hệ thống trí tuệ nhân tạo thời gian thực hỗ trợ chẩn đoán lâm sàng, có khả năng cảnh báo sớm nguy cơ nhiễm khuẩn huyết cho bệnh nhân ICU trước khi bệnh biểu hiện rõ trên lâm sàng.</w:t>
      </w:r>
    </w:p>
    <w:p w14:paraId="22178C5B">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Về phương pháp, đồ án sử dụng bộ dữ liệu chuẩn PhysioNet/CinC Challenge 2019 gồm khoảng 40.336 bệnh nhân ICU, trong đó mỗi bệnh nhân được ghi nhận chỉ số sinh tồn theo từng giờ. Từ 41 cột chỉ số gốc, đồ án trích xuất 114 đặc trưng chuỗi thời gian (forward-fill, thống kê cửa sổ trượt 6 giờ, đặc trưng độ mới) và huấn luyện mô hình XGBoost để dự đoán nguy cơ nhiễm khuẩn huyết theo từng giờ. Toàn bộ hệ thống được xây dựng theo kiến trúc microservices, xử lý luồng dữ liệu thời gian thực qua Apache Kafka, kèm quy trình MLOps đầy đủ gồm DVC, Apache Airflow và MLflow với cơ chế champion/challenger.</w:t>
      </w:r>
    </w:p>
    <w:p w14:paraId="378088FA">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 xml:space="preserve">Về kết quả, </w:t>
      </w:r>
      <w:r>
        <w:t>mô hình đạt AUROC khoảng 0,84 trên tập đánh giá (validation) giữ riêng theo bệnh nhân</w:t>
      </w:r>
      <w:r>
        <w:rPr>
          <w:rFonts w:hint="default" w:ascii="Times New Roman" w:hAnsi="Times New Roman" w:eastAsia="Times New Roman" w:cs="Times New Roman"/>
          <w:b w:val="0"/>
          <w:i w:val="0"/>
          <w:color w:val="000000" w:themeColor="text1"/>
          <w:sz w:val="26"/>
          <w14:textFill>
            <w14:solidFill>
              <w14:schemeClr w14:val="tx1"/>
            </w14:solidFill>
          </w14:textFill>
        </w:rPr>
        <w:t>; hệ thống vận hành thông suốt đầu-cuối, hiển thị nguy cơ và cảnh báo trực quan cho nhân viên y tế qua giao diện web thời gian thực. Đồ án cho thấy việc kết hợp một mô hình học máy hiệu quả với một kiến trúc phần mềm hiện đại và quy trình MLOps bài bản là khả thi và hữu ích cho bài toán cảnh báo sớm trong y tế.</w:t>
      </w:r>
    </w:p>
    <w:p w14:paraId="356AF7B1">
      <w:pPr>
        <w:pStyle w:val="2"/>
        <w:pageBreakBefore/>
        <w:jc w:val="center"/>
        <w:rPr>
          <w:rFonts w:hint="default" w:ascii="Times New Roman" w:hAnsi="Times New Roman" w:eastAsia="Times New Roman" w:cs="Times New Roman"/>
          <w:b/>
          <w:color w:val="000000" w:themeColor="text1"/>
          <w:sz w:val="28"/>
          <w14:textFill>
            <w14:solidFill>
              <w14:schemeClr w14:val="tx1"/>
            </w14:solidFill>
          </w14:textFill>
        </w:rPr>
        <w:sectPr>
          <w:headerReference r:id="rId7" w:type="default"/>
          <w:footerReference r:id="rId8" w:type="default"/>
          <w:pgSz w:w="12240" w:h="15840"/>
          <w:pgMar w:top="1985" w:right="1134" w:bottom="1701" w:left="1985" w:header="720" w:footer="720" w:gutter="0"/>
          <w:pgNumType w:fmt="lowerRoman" w:start="1"/>
          <w:cols w:space="720" w:num="1"/>
          <w:docGrid w:linePitch="360" w:charSpace="0"/>
        </w:sectPr>
      </w:pPr>
      <w:bookmarkStart w:id="5" w:name="_Toc387692908"/>
    </w:p>
    <w:p w14:paraId="2B38F090">
      <w:pPr>
        <w:pStyle w:val="2"/>
        <w:pageBreakBefore/>
        <w:jc w:val="center"/>
        <w:rPr>
          <w:rFonts w:hint="default" w:ascii="Times New Roman" w:hAnsi="Times New Roman" w:cs="Times New Roman" w:eastAsiaTheme="minorEastAsia"/>
          <w:color w:val="000000" w:themeColor="text1"/>
          <w:lang w:eastAsia="ja-JP"/>
          <w14:textFill>
            <w14:solidFill>
              <w14:schemeClr w14:val="tx1"/>
            </w14:solidFill>
          </w14:textFill>
        </w:rPr>
      </w:pPr>
      <w:bookmarkStart w:id="6" w:name="_Toc1939"/>
      <w:r>
        <w:rPr>
          <w:rFonts w:hint="default" w:ascii="Times New Roman" w:hAnsi="Times New Roman" w:eastAsia="Times New Roman" w:cs="Times New Roman"/>
          <w:b/>
          <w:color w:val="000000" w:themeColor="text1"/>
          <w:sz w:val="28"/>
          <w14:textFill>
            <w14:solidFill>
              <w14:schemeClr w14:val="tx1"/>
            </w14:solidFill>
          </w14:textFill>
        </w:rPr>
        <w:t>MỤC LỤC</w:t>
      </w:r>
      <w:bookmarkEnd w:id="5"/>
      <w:bookmarkEnd w:id="6"/>
    </w:p>
    <w:p w14:paraId="569AD43D">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color w:val="000000" w:themeColor="text1"/>
          <w:sz w:val="26"/>
          <w:szCs w:val="26"/>
          <w14:textFill>
            <w14:solidFill>
              <w14:schemeClr w14:val="tx1"/>
            </w14:solidFill>
          </w14:textFill>
        </w:rPr>
        <w:instrText xml:space="preserve"> TOC \o "1-2" \h \z \u </w:instrText>
      </w:r>
      <w:r>
        <w:rPr>
          <w:rFonts w:hint="default" w:ascii="Times New Roman" w:hAnsi="Times New Roman" w:eastAsia="Times New Roman" w:cs="Times New Roman"/>
          <w:color w:val="000000" w:themeColor="text1"/>
          <w:sz w:val="26"/>
          <w:szCs w:val="26"/>
          <w14:textFill>
            <w14:solidFill>
              <w14:schemeClr w14:val="tx1"/>
            </w14:solidFill>
          </w14:textFill>
        </w:rPr>
        <w:fldChar w:fldCharType="separate"/>
      </w: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_Toc16589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lang w:val="vi-VN"/>
        </w:rPr>
        <w:t>LỜI CẢM 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_Toc16589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48E95164">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_Toc3794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lang w:val="vi-VN"/>
        </w:rPr>
        <w:t>PHẦN ĐÁNH GIÁ CỦA GIẢNG VIÊN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_Toc3794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iii</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12AF42CC">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_Toc16185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lang w:val="vi-VN"/>
        </w:rPr>
        <w:t>TÓM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_Toc16185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iv</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401B0796">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_Toc1939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MỤC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64139E11">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_Toc26374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DANH MỤC KÍ HIỆU VÀ CHỮ VIẾT TẮT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_Toc26374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313A4DE1">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_Toc3993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DANH MỤC CÁC HÌNH VẼ</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56209324">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_Toc12237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DANH MỤC CÁC BẢNG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_Toc12237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1A95956C">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_Toc30044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CHƯƠNG 1 – PHÂN TÍCH, THIẾT KẾ</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_Toc30044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4B0E5E75">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_Toc5725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1.1. Mô tả bài toán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_Toc5725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5</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5B03D2A2">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_Toc29119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1.2. Sơ đồ chức năng tổng quát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_Toc29119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6</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04B9035D">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_Toc10775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1.3. Biểu đồ trường hợp sử dụng Usercase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_Toc10775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8</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1B180963">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_Toc20610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1.4. Biểu đồ hoạt động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_Toc20610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10</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3AF59D82">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_Toc8730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1.5. Biểu đồ trình tự</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_Toc8730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12</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062B2AD5">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_Toc1340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1.6. Biểu đồ Lớp (Class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755822F4">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_Toc8387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1.7. Biểu đồ luồng dữ liệu Database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_Toc8387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25283C44">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_Toc22871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1.8. Biểu đồ mối quan hệ giữa các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_Toc22871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07D7E0FB">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_Toc16469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1.9. Thiết kế giao diện (các giao diện chính)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_Toc16469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26205B15">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_Toc663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 xml:space="preserve">1.10. Thiết kế giải thuật </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393C8FBC">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_Toc6602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1.11. Thiết kế cách tiến hành Test</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_Toc6602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2BD477C6">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_Toc12088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CHƯƠNG 2 – HIỆN THỰC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_Toc12088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4BB182EA">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_Toc16140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eastAsiaTheme="minorEastAsia"/>
          <w:bCs/>
          <w:sz w:val="26"/>
          <w:szCs w:val="26"/>
          <w:lang w:eastAsia="ja-JP"/>
        </w:rPr>
        <w:t>2.1 Công nghệ sử dụng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27</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49A5B130">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_Toc15273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eastAsiaTheme="minorEastAsia"/>
          <w:bCs/>
          <w:sz w:val="26"/>
          <w:szCs w:val="26"/>
          <w:lang w:eastAsia="ja-JP"/>
        </w:rPr>
        <w:t>2.2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_Toc15273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15CD6583">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_Toc11313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CHƯƠNG 3 – KẾT LUẬN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_Toc11313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7F716452">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_Toc10093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eastAsiaTheme="minorEastAsia"/>
          <w:sz w:val="26"/>
          <w:szCs w:val="26"/>
          <w:lang w:eastAsia="ja-JP"/>
        </w:rPr>
        <w:t>3.1 Kết quả đạt được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_Toc10093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6FCC9EA3">
      <w:pPr>
        <w:pStyle w:val="24"/>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_Toc3955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eastAsiaTheme="minorEastAsia"/>
          <w:sz w:val="26"/>
          <w:szCs w:val="26"/>
          <w:lang w:eastAsia="ja-JP"/>
        </w:rPr>
        <w:t>3.2 Hướng phát triển trong tương lai</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_Toc3955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33</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77F905F8">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_Toc18852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TÀI LIỆU THAM KHẢO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_Toc18852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40634D4D">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_Toc1523 </w:instrText>
      </w:r>
      <w:r>
        <w:rPr>
          <w:rFonts w:hint="default" w:ascii="Times New Roman" w:hAnsi="Times New Roman" w:eastAsia="Times New Roman" w:cs="Times New Roman"/>
          <w:sz w:val="26"/>
          <w:szCs w:val="26"/>
        </w:rPr>
        <w:fldChar w:fldCharType="separate"/>
      </w:r>
      <w:r>
        <w:rPr>
          <w:rFonts w:hint="default" w:ascii="Times New Roman" w:hAnsi="Times New Roman" w:eastAsia="Times New Roman" w:cs="Times New Roman"/>
          <w:sz w:val="26"/>
          <w:szCs w:val="26"/>
        </w:rPr>
        <w:t>PHỤ LỤC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_Toc1523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35</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2DA42D38">
      <w:pPr>
        <w:pStyle w:val="23"/>
        <w:tabs>
          <w:tab w:val="right" w:leader="dot" w:pos="9121"/>
          <w:tab w:val="clear" w:pos="9071"/>
        </w:tabs>
        <w:rPr>
          <w:rFonts w:hint="default" w:ascii="Times New Roman" w:hAnsi="Times New Roman" w:cs="Times New Roman"/>
        </w:rPr>
      </w:pPr>
      <w:r>
        <w:rPr>
          <w:rFonts w:hint="default" w:ascii="Times New Roman" w:hAnsi="Times New Roman" w:eastAsia="Times New Roman" w:cs="Times New Roman"/>
          <w:color w:val="000000" w:themeColor="text1"/>
          <w:sz w:val="26"/>
          <w:szCs w:val="26"/>
          <w14:textFill>
            <w14:solidFill>
              <w14:schemeClr w14:val="tx1"/>
            </w14:solidFill>
          </w14:textFill>
        </w:rPr>
        <w:fldChar w:fldCharType="begin"/>
      </w:r>
      <w:r>
        <w:rPr>
          <w:rFonts w:hint="default" w:ascii="Times New Roman" w:hAnsi="Times New Roman" w:eastAsia="Times New Roman" w:cs="Times New Roman"/>
          <w:sz w:val="26"/>
          <w:szCs w:val="26"/>
        </w:rPr>
        <w:instrText xml:space="preserve"> HYPERLINK \l _Toc7051 </w:instrText>
      </w:r>
      <w:r>
        <w:rPr>
          <w:rFonts w:hint="default" w:ascii="Times New Roman" w:hAnsi="Times New Roman" w:eastAsia="Times New Roman" w:cs="Times New Roman"/>
          <w:sz w:val="26"/>
          <w:szCs w:val="26"/>
        </w:rPr>
        <w:fldChar w:fldCharType="separate"/>
      </w:r>
      <w:r>
        <w:rPr>
          <w:rFonts w:hint="default" w:ascii="Times New Roman" w:hAnsi="Times New Roman" w:cs="Times New Roman" w:eastAsiaTheme="minorEastAsia"/>
          <w:sz w:val="26"/>
          <w:szCs w:val="26"/>
          <w:lang w:eastAsia="ja-JP"/>
        </w:rPr>
        <w:t>TỰ ĐÁNH GIÁ (Bài cá nhân)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_Toc7051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41</w:t>
      </w:r>
      <w:r>
        <w:rPr>
          <w:rFonts w:hint="default" w:ascii="Times New Roman" w:hAnsi="Times New Roman" w:cs="Times New Roman"/>
          <w:sz w:val="26"/>
          <w:szCs w:val="26"/>
        </w:rPr>
        <w:fldChar w:fldCharType="end"/>
      </w:r>
      <w:r>
        <w:rPr>
          <w:rFonts w:hint="default" w:ascii="Times New Roman" w:hAnsi="Times New Roman" w:eastAsia="Times New Roman" w:cs="Times New Roman"/>
          <w:color w:val="000000" w:themeColor="text1"/>
          <w:sz w:val="26"/>
          <w:szCs w:val="26"/>
          <w14:textFill>
            <w14:solidFill>
              <w14:schemeClr w14:val="tx1"/>
            </w14:solidFill>
          </w14:textFill>
        </w:rPr>
        <w:fldChar w:fldCharType="end"/>
      </w:r>
    </w:p>
    <w:p w14:paraId="1975439A">
      <w:pPr>
        <w:pStyle w:val="23"/>
        <w:tabs>
          <w:tab w:val="right" w:leader="dot" w:pos="8787"/>
        </w:tabs>
        <w:spacing w:before="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color w:val="000000" w:themeColor="text1"/>
          <w:szCs w:val="26"/>
          <w14:textFill>
            <w14:solidFill>
              <w14:schemeClr w14:val="tx1"/>
            </w14:solidFill>
          </w14:textFill>
        </w:rPr>
        <w:fldChar w:fldCharType="end"/>
      </w:r>
    </w:p>
    <w:p w14:paraId="33023E76">
      <w:pPr>
        <w:pStyle w:val="2"/>
        <w:pageBreakBefore/>
        <w:spacing w:after="200" w:line="276" w:lineRule="auto"/>
        <w:jc w:val="center"/>
        <w:rPr>
          <w:rFonts w:hint="default" w:ascii="Times New Roman" w:hAnsi="Times New Roman" w:cs="Times New Roman"/>
          <w:b/>
          <w:color w:val="000000" w:themeColor="text1"/>
          <w:sz w:val="32"/>
          <w:szCs w:val="32"/>
          <w14:textFill>
            <w14:solidFill>
              <w14:schemeClr w14:val="tx1"/>
            </w14:solidFill>
          </w14:textFill>
        </w:rPr>
      </w:pPr>
      <w:bookmarkStart w:id="7" w:name="_Toc26374"/>
      <w:r>
        <w:rPr>
          <w:rFonts w:hint="default" w:ascii="Times New Roman" w:hAnsi="Times New Roman" w:eastAsia="Times New Roman" w:cs="Times New Roman"/>
          <w:b/>
          <w:color w:val="000000" w:themeColor="text1"/>
          <w:sz w:val="28"/>
          <w:szCs w:val="32"/>
          <w14:textFill>
            <w14:solidFill>
              <w14:schemeClr w14:val="tx1"/>
            </w14:solidFill>
          </w14:textFill>
        </w:rPr>
        <w:t>DANH MỤC KÍ HIỆU VÀ CHỮ VIẾT TẮT</w:t>
      </w:r>
      <w:bookmarkEnd w:id="7"/>
    </w:p>
    <w:p w14:paraId="5EAA1A3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AI</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cs="Times New Roman"/>
          <w:b w:val="0"/>
          <w:i w:val="0"/>
          <w:color w:val="000000" w:themeColor="text1"/>
          <w:sz w:val="26"/>
          <w:lang w:val="en-US"/>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Artificial Intelligence – Trí tuệ nhân tạo</w:t>
      </w:r>
    </w:p>
    <w:p w14:paraId="39711FC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API</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cs="Times New Roman"/>
          <w:b w:val="0"/>
          <w:i w:val="0"/>
          <w:color w:val="000000" w:themeColor="text1"/>
          <w:sz w:val="26"/>
          <w:lang w:val="en-US"/>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Application Programming Interface – Giao diện lập trình ứng dụng</w:t>
      </w:r>
    </w:p>
    <w:p w14:paraId="2D1C02E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AUROC</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Area Under the ROC Curve – Diện tích dưới đường cong ROC</w:t>
      </w:r>
    </w:p>
    <w:p w14:paraId="3DD087F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AUPRC</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Area Under the Precision-Recall Curve</w:t>
      </w:r>
    </w:p>
    <w:p w14:paraId="476E815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CDSS</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cs="Times New Roman"/>
          <w:b w:val="0"/>
          <w:i w:val="0"/>
          <w:color w:val="000000" w:themeColor="text1"/>
          <w:sz w:val="26"/>
          <w:lang w:val="en-US"/>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Clinical Decision Support System – Hệ thống hỗ trợ quyết định lâm sàng</w:t>
      </w:r>
    </w:p>
    <w:p w14:paraId="6B98A66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DAG</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cs="Times New Roman"/>
          <w:b w:val="0"/>
          <w:i w:val="0"/>
          <w:color w:val="000000" w:themeColor="text1"/>
          <w:sz w:val="26"/>
          <w:lang w:val="en-US"/>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Directed Acyclic Graph – Đồ thị có hướng không chu trình</w:t>
      </w:r>
    </w:p>
    <w:p w14:paraId="45DA9D1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DFD</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cs="Times New Roman"/>
          <w:b w:val="0"/>
          <w:i w:val="0"/>
          <w:color w:val="000000" w:themeColor="text1"/>
          <w:sz w:val="26"/>
          <w:lang w:val="en-US"/>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Data Flow Diagram – Biểu đồ luồng dữ liệu</w:t>
      </w:r>
    </w:p>
    <w:p w14:paraId="40A4619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DVC</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cs="Times New Roman"/>
          <w:b w:val="0"/>
          <w:i w:val="0"/>
          <w:color w:val="000000" w:themeColor="text1"/>
          <w:sz w:val="26"/>
          <w:lang w:val="en-US"/>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Data Version Control – Quản lý phiên bản dữ liệu</w:t>
      </w:r>
    </w:p>
    <w:p w14:paraId="76B74FA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EHR/HIS</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Electronic Health Record / Hospital Information System</w:t>
      </w:r>
    </w:p>
    <w:p w14:paraId="6488E5B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ERD</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cs="Times New Roman"/>
          <w:b w:val="0"/>
          <w:i w:val="0"/>
          <w:color w:val="000000" w:themeColor="text1"/>
          <w:sz w:val="26"/>
          <w:lang w:val="en-US"/>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Entity Relationship Diagram – Biểu đồ mối quan hệ thực thể</w:t>
      </w:r>
    </w:p>
    <w:p w14:paraId="52BC91E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ICU</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cs="Times New Roman"/>
          <w:b w:val="0"/>
          <w:i w:val="0"/>
          <w:color w:val="000000" w:themeColor="text1"/>
          <w:sz w:val="26"/>
          <w:lang w:val="en-US"/>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Intensive Care Unit – Khoa Hồi sức tích cực</w:t>
      </w:r>
    </w:p>
    <w:p w14:paraId="67438A0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JWT</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cs="Times New Roman"/>
          <w:b w:val="0"/>
          <w:i w:val="0"/>
          <w:color w:val="000000" w:themeColor="text1"/>
          <w:sz w:val="26"/>
          <w:lang w:val="en-US"/>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JSON Web Token</w:t>
      </w:r>
    </w:p>
    <w:p w14:paraId="72DFE5C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MLOps</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Machine Learning Operations</w:t>
      </w:r>
    </w:p>
    <w:p w14:paraId="2DE7642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XGBoost</w:t>
      </w:r>
      <w:r>
        <w:rPr>
          <w:rFonts w:hint="default" w:ascii="Times New Roman" w:hAnsi="Times New Roman" w:eastAsia="Times New Roman" w:cs="Times New Roman"/>
          <w:b w:val="0"/>
          <w:i w:val="0"/>
          <w:color w:val="000000" w:themeColor="text1"/>
          <w:sz w:val="26"/>
          <w14:textFill>
            <w14:solidFill>
              <w14:schemeClr w14:val="tx1"/>
            </w14:solidFill>
          </w14:textFill>
        </w:rPr>
        <w:tab/>
      </w:r>
      <w:r>
        <w:rPr>
          <w:rFonts w:hint="default" w:ascii="Times New Roman" w:hAnsi="Times New Roman" w:eastAsia="Times New Roman" w:cs="Times New Roman"/>
          <w:b w:val="0"/>
          <w:i w:val="0"/>
          <w:color w:val="000000" w:themeColor="text1"/>
          <w:sz w:val="26"/>
          <w14:textFill>
            <w14:solidFill>
              <w14:schemeClr w14:val="tx1"/>
            </w14:solidFill>
          </w14:textFill>
        </w:rPr>
        <w:t>Extreme Gradient Boosting</w:t>
      </w:r>
    </w:p>
    <w:p w14:paraId="117C5F07">
      <w:pPr>
        <w:rPr>
          <w:rFonts w:hint="default" w:ascii="Times New Roman" w:hAnsi="Times New Roman" w:eastAsia="Times New Roman" w:cs="Times New Roman"/>
          <w:b w:val="0"/>
          <w:i w:val="0"/>
          <w:color w:val="000000" w:themeColor="text1"/>
          <w:sz w:val="26"/>
          <w14:textFill>
            <w14:solidFill>
              <w14:schemeClr w14:val="tx1"/>
            </w14:solidFill>
          </w14:textFill>
        </w:rPr>
      </w:pPr>
    </w:p>
    <w:p w14:paraId="326D375D">
      <w:pPr>
        <w:pStyle w:val="2"/>
        <w:pageBreakBefore/>
        <w:jc w:val="center"/>
        <w:rPr>
          <w:rFonts w:hint="default" w:ascii="Times New Roman" w:hAnsi="Times New Roman" w:cs="Times New Roman"/>
          <w:color w:val="000000" w:themeColor="text1"/>
          <w14:textFill>
            <w14:solidFill>
              <w14:schemeClr w14:val="tx1"/>
            </w14:solidFill>
          </w14:textFill>
        </w:rPr>
      </w:pPr>
      <w:bookmarkStart w:id="8" w:name="_Toc387692909"/>
      <w:bookmarkStart w:id="9" w:name="_Toc3993"/>
      <w:r>
        <w:rPr>
          <w:rFonts w:hint="default" w:ascii="Times New Roman" w:hAnsi="Times New Roman" w:eastAsia="Times New Roman" w:cs="Times New Roman"/>
          <w:b/>
          <w:color w:val="000000" w:themeColor="text1"/>
          <w:sz w:val="28"/>
          <w14:textFill>
            <w14:solidFill>
              <w14:schemeClr w14:val="tx1"/>
            </w14:solidFill>
          </w14:textFill>
        </w:rPr>
        <w:t>DANH MỤC CÁC HÌNH VẼ</w:t>
      </w:r>
      <w:bookmarkEnd w:id="8"/>
      <w:bookmarkEnd w:id="9"/>
    </w:p>
    <w:p w14:paraId="445F6EFC">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14:textFill>
            <w14:solidFill>
              <w14:schemeClr w14:val="tx1"/>
            </w14:solidFill>
          </w14:textFill>
        </w:rPr>
        <w:fldChar w:fldCharType="begin"/>
      </w:r>
      <w:r>
        <w:rPr>
          <w:rFonts w:hint="default" w:ascii="Times New Roman" w:hAnsi="Times New Roman" w:cs="Times New Roman"/>
          <w:color w:val="000000" w:themeColor="text1"/>
          <w14:textFill>
            <w14:solidFill>
              <w14:schemeClr w14:val="tx1"/>
            </w14:solidFill>
          </w14:textFill>
        </w:rPr>
        <w:instrText xml:space="preserve"> TOC \h \z \t "FigureCaption,1" </w:instrText>
      </w:r>
      <w:r>
        <w:rPr>
          <w:rFonts w:hint="default" w:ascii="Times New Roman" w:hAnsi="Times New Roman" w:cs="Times New Roman"/>
          <w:color w:val="000000" w:themeColor="text1"/>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_Toc7053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1.1: Sơ đồ chức năng tổng quát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_Toc7053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DCECEA4">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_Toc21222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1.2: Biểu đồ trường hợp sử dụng (Use Case)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_Toc21222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96DB0EC">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_Toc14564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1.3: Biểu đồ hoạt động theo dõi và xử lý cảnh báo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_Toc14564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2DE0501">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_Toc63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1.4: Biểu đồ trình tự xử lý một giờ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74E1F5A">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_Toc9690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1.5: Biểu đồ lớp (Class Diagram)</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_Toc9690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14</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F3DA8FF">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_Toc19186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1.6: Biểu đồ luồng dữ liệu (DFD)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_Toc19186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15</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7B247B3">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_Toc16162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1.7: Biểu đồ mối quan hệ thực thể (ERD)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_Toc16162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0C9411E">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_Toc2198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1.8: Thiết kế giao diện màn hình Đăng nhập</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_Toc2198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7F59CB73">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_Toc2270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1.9: Thiết kế giao diện Bảng phân loại (Triage Board)</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_Toc2270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513B221">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_Toc17929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1.10: Thiết kế giao diện Màn hình theo dõi bệnh nhân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_Toc17929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C91DD45">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_Toc6319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1.11: Thiết kế giao diện Quản lý cảnh báo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_Toc6319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434ADEC">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_Toc30139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1.12: Sơ đồ kiến trúc tổng thể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_Toc30139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7C8E11F">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_Toc17742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1.13: Quy trình trích xuất đặc trưng và huấn luyện mô hình</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_Toc17742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23</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DA4DFBA">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_Toc12640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2.1: Sơ đồ triển khai hệ thống bằng Docker Compose</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_Toc12640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28</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0E4B25C4">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_Toc28666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2.2: Giao diện chức năng quản lý theo dõi bệnh nhân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_Toc28666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D89C099">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_Toc12845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2.3: Giao diện giám sát thời gian thực</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_Toc12845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30</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DD10010">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_Toc7739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2.4: Giao diện quản lý cảnh báo</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_Toc7739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31</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0AA7EB9">
      <w:pPr>
        <w:pStyle w:val="23"/>
        <w:tabs>
          <w:tab w:val="right" w:leader="dot" w:pos="9121"/>
          <w:tab w:val="clear" w:pos="9071"/>
        </w:tabs>
        <w:rPr>
          <w:rFonts w:hint="default" w:ascii="Times New Roman" w:hAnsi="Times New Roman" w:cs="Times New Roman"/>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_Toc31760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Hình 2.5: Giao diện bảng điều khiển MLOps</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_Toc31760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1627C012">
      <w:pPr>
        <w:pStyle w:val="22"/>
        <w:spacing w:before="0" w:after="0" w:line="240" w:lineRule="auto"/>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fldChar w:fldCharType="end"/>
      </w:r>
    </w:p>
    <w:p w14:paraId="23BF2E33">
      <w:pPr>
        <w:pStyle w:val="2"/>
        <w:pageBreakBefore/>
        <w:jc w:val="center"/>
        <w:rPr>
          <w:rFonts w:hint="default" w:ascii="Times New Roman" w:hAnsi="Times New Roman" w:cs="Times New Roman"/>
          <w:color w:val="000000" w:themeColor="text1"/>
          <w14:textFill>
            <w14:solidFill>
              <w14:schemeClr w14:val="tx1"/>
            </w14:solidFill>
          </w14:textFill>
        </w:rPr>
      </w:pPr>
      <w:bookmarkStart w:id="10" w:name="_Toc12237"/>
      <w:r>
        <w:rPr>
          <w:rFonts w:hint="default" w:ascii="Times New Roman" w:hAnsi="Times New Roman" w:eastAsia="Times New Roman" w:cs="Times New Roman"/>
          <w:b/>
          <w:color w:val="000000" w:themeColor="text1"/>
          <w:sz w:val="28"/>
          <w14:textFill>
            <w14:solidFill>
              <w14:schemeClr w14:val="tx1"/>
            </w14:solidFill>
          </w14:textFill>
        </w:rPr>
        <w:t>DANH MỤC CÁC BẢNG</w:t>
      </w:r>
      <w:bookmarkEnd w:id="10"/>
    </w:p>
    <w:p w14:paraId="132982E9">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color w:val="000000" w:themeColor="text1"/>
          <w:sz w:val="26"/>
          <w:szCs w:val="26"/>
          <w14:textFill>
            <w14:solidFill>
              <w14:schemeClr w14:val="tx1"/>
            </w14:solidFill>
          </w14:textFill>
        </w:rPr>
        <w:instrText xml:space="preserve"> TOC \h \z \t "TableCaption,1" </w:instrText>
      </w:r>
      <w:r>
        <w:rPr>
          <w:rFonts w:hint="default" w:ascii="Times New Roman" w:hAnsi="Times New Roman" w:cs="Times New Roman"/>
          <w:color w:val="000000" w:themeColor="text1"/>
          <w:sz w:val="26"/>
          <w:szCs w:val="26"/>
          <w14:textFill>
            <w14:solidFill>
              <w14:schemeClr w14:val="tx1"/>
            </w14:solidFill>
          </w14:textFill>
        </w:rPr>
        <w:fldChar w:fldCharType="separate"/>
      </w: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_Toc1607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Bảng 1.1: Các trường hợp sử dụng chính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_Toc1607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9</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6893897D">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_Toc891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Bảng 1.2: Các bảng dữ liệu chính trong cơ sở dữ liệu</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_Toc891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16</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3BC62272">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_Toc13769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Bảng 1.3: Các màn hình chính của giao diện</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_Toc13769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17</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46BAA726">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_Toc31439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Bảng 1.4: Các loại kiểm thử của hệ thống</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_Toc31439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25</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50594539">
      <w:pPr>
        <w:pStyle w:val="23"/>
        <w:tabs>
          <w:tab w:val="right" w:leader="dot" w:pos="9121"/>
          <w:tab w:val="clear" w:pos="9071"/>
        </w:tabs>
        <w:rPr>
          <w:rFonts w:hint="default" w:ascii="Times New Roman" w:hAnsi="Times New Roman" w:cs="Times New Roman"/>
          <w:sz w:val="26"/>
          <w:szCs w:val="26"/>
        </w:rPr>
      </w:pPr>
      <w:r>
        <w:rPr>
          <w:rFonts w:hint="default" w:ascii="Times New Roman" w:hAnsi="Times New Roman" w:cs="Times New Roman"/>
          <w:color w:val="000000" w:themeColor="text1"/>
          <w:sz w:val="26"/>
          <w:szCs w:val="26"/>
          <w14:textFill>
            <w14:solidFill>
              <w14:schemeClr w14:val="tx1"/>
            </w14:solidFill>
          </w14:textFill>
        </w:rPr>
        <w:fldChar w:fldCharType="begin"/>
      </w:r>
      <w:r>
        <w:rPr>
          <w:rFonts w:hint="default" w:ascii="Times New Roman" w:hAnsi="Times New Roman" w:cs="Times New Roman"/>
          <w:sz w:val="26"/>
          <w:szCs w:val="26"/>
        </w:rPr>
        <w:instrText xml:space="preserve"> HYPERLINK \l _Toc19164 </w:instrText>
      </w:r>
      <w:r>
        <w:rPr>
          <w:rFonts w:hint="default" w:ascii="Times New Roman" w:hAnsi="Times New Roman" w:cs="Times New Roman"/>
          <w:sz w:val="26"/>
          <w:szCs w:val="26"/>
        </w:rPr>
        <w:fldChar w:fldCharType="separate"/>
      </w:r>
      <w:r>
        <w:rPr>
          <w:rFonts w:hint="default" w:ascii="Times New Roman" w:hAnsi="Times New Roman" w:eastAsia="Times New Roman" w:cs="Times New Roman"/>
          <w:i/>
          <w:sz w:val="26"/>
          <w:szCs w:val="26"/>
        </w:rPr>
        <w:t>Bảng 2.1: Kết quả đánh giá mô hình trên tập kiểm thử</w:t>
      </w:r>
      <w:r>
        <w:rPr>
          <w:rFonts w:hint="default" w:ascii="Times New Roman" w:hAnsi="Times New Roman" w:cs="Times New Roman"/>
          <w:sz w:val="26"/>
          <w:szCs w:val="26"/>
        </w:rPr>
        <w:tab/>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PAGEREF _Toc19164 \h </w:instrText>
      </w:r>
      <w:r>
        <w:rPr>
          <w:rFonts w:hint="default" w:ascii="Times New Roman" w:hAnsi="Times New Roman" w:cs="Times New Roman"/>
          <w:sz w:val="26"/>
          <w:szCs w:val="26"/>
        </w:rPr>
        <w:fldChar w:fldCharType="separate"/>
      </w:r>
      <w:r>
        <w:rPr>
          <w:rFonts w:hint="default" w:ascii="Times New Roman" w:hAnsi="Times New Roman" w:cs="Times New Roman"/>
          <w:sz w:val="26"/>
          <w:szCs w:val="26"/>
        </w:rPr>
        <w:t>32</w:t>
      </w:r>
      <w:r>
        <w:rPr>
          <w:rFonts w:hint="default" w:ascii="Times New Roman" w:hAnsi="Times New Roman" w:cs="Times New Roman"/>
          <w:sz w:val="26"/>
          <w:szCs w:val="26"/>
        </w:rPr>
        <w:fldChar w:fldCharType="end"/>
      </w:r>
      <w:r>
        <w:rPr>
          <w:rFonts w:hint="default" w:ascii="Times New Roman" w:hAnsi="Times New Roman" w:cs="Times New Roman"/>
          <w:color w:val="000000" w:themeColor="text1"/>
          <w:sz w:val="26"/>
          <w:szCs w:val="26"/>
          <w14:textFill>
            <w14:solidFill>
              <w14:schemeClr w14:val="tx1"/>
            </w14:solidFill>
          </w14:textFill>
        </w:rPr>
        <w:fldChar w:fldCharType="end"/>
      </w:r>
    </w:p>
    <w:p w14:paraId="2EB7DE59">
      <w:pPr>
        <w:pStyle w:val="22"/>
        <w:spacing w:before="0" w:after="0" w:line="240" w:lineRule="auto"/>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s="Times New Roman"/>
          <w:color w:val="000000" w:themeColor="text1"/>
          <w:sz w:val="26"/>
          <w:szCs w:val="26"/>
          <w14:textFill>
            <w14:solidFill>
              <w14:schemeClr w14:val="tx1"/>
            </w14:solidFill>
          </w14:textFill>
        </w:rPr>
        <w:fldChar w:fldCharType="end"/>
      </w:r>
    </w:p>
    <w:p w14:paraId="11FE9F61">
      <w:pPr>
        <w:pStyle w:val="2"/>
        <w:pageBreakBefore/>
        <w:spacing w:before="0" w:after="0" w:line="276" w:lineRule="auto"/>
        <w:jc w:val="center"/>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bookmarkStart w:id="11" w:name="_Toc30044"/>
      <w:r>
        <w:rPr>
          <w:rFonts w:hint="default" w:ascii="Times New Roman" w:hAnsi="Times New Roman" w:eastAsia="Times New Roman" w:cs="Times New Roman"/>
          <w:b/>
          <w:color w:val="000000" w:themeColor="text1"/>
          <w:sz w:val="28"/>
          <w14:textFill>
            <w14:solidFill>
              <w14:schemeClr w14:val="tx1"/>
            </w14:solidFill>
          </w14:textFill>
        </w:rPr>
        <w:t>CHƯƠNG 1 – PHÂN TÍCH, THIẾT KẾ</w:t>
      </w:r>
      <w:bookmarkEnd w:id="11"/>
    </w:p>
    <w:p w14:paraId="40DB7F5A">
      <w:pPr>
        <w:spacing w:line="276" w:lineRule="auto"/>
        <w:jc w:val="center"/>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p>
    <w:p w14:paraId="3FBDF910">
      <w:pPr>
        <w:spacing w:line="276" w:lineRule="auto"/>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p>
    <w:p w14:paraId="453B5108">
      <w:pPr>
        <w:spacing w:line="276" w:lineRule="auto"/>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p>
    <w:p w14:paraId="4E9D84A9">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12" w:name="_Toc5725"/>
      <w:r>
        <w:rPr>
          <w:rFonts w:hint="default" w:ascii="Times New Roman" w:hAnsi="Times New Roman" w:eastAsia="Times New Roman" w:cs="Times New Roman"/>
          <w:b/>
          <w:color w:val="000000" w:themeColor="text1"/>
          <w:sz w:val="26"/>
          <w14:textFill>
            <w14:solidFill>
              <w14:schemeClr w14:val="tx1"/>
            </w14:solidFill>
          </w14:textFill>
        </w:rPr>
        <w:t>1.1. Mô tả bài toán</w:t>
      </w:r>
      <w:bookmarkEnd w:id="12"/>
    </w:p>
    <w:p w14:paraId="00B0ACC1">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Nhiễm khuẩn huyết (sepsis) là phản ứng mất kiểm soát của cơ thể trước một tình trạng nhiễm trùng, dẫn tới tổn thương mô và rối loạn chức năng đa cơ quan. Đây là một cấp cứu y khoa: theo các định nghĩa đồng thuận quốc tế (Sepsis-3) và nhiều nghiên cứu lâm sàng, mỗi giờ chậm trễ trong việc nhận diện và điều trị sepsis làm tăng rõ rệt nguy cơ tử vong của bệnh nhân. Vì vậy, việc phát hiện sớm — trước khi bệnh biểu hiện đầy đủ trên lâm sàng — có ý nghĩa quyết định đối với kết cục điều trị.</w:t>
      </w:r>
    </w:p>
    <w:p w14:paraId="1617A42D">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Tuy nhiên, các dấu hiệu sớm của sepsis thường mờ nhạt và không đặc hiệu. Chúng nằm rải rác trong nhiều chỉ số sinh tồn khác nhau (nhịp tim, huyết áp, nhiệt độ, nhịp thở, độ bão hòa oxy, các kết quả xét nghiệm…) và chỉ bộc lộ qua xu hướng biến đổi theo thời gian chứ không qua một giá trị tức thời. Trong môi trường ICU, một bác sĩ phải theo dõi đồng thời nhiều bệnh nhân, nên việc giám sát thủ công liên tục là rất khó khăn. Đây chính là khoảng trống mà một hệ thống hỗ trợ quyết định lâm sàng (Clinical Decision Support System – CDSS) ứng dụng trí tuệ nhân tạo có thể lấp đầy.</w:t>
      </w:r>
    </w:p>
    <w:p w14:paraId="5CAD3063">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Phát biểu bài toán: cho trước chuỗi chỉ số sinh tồn của một bệnh nhân ICU được đo theo từng giờ, hệ thống cần ước lượng xác suất bệnh nhân sẽ tiến triển thành nhiễm khuẩn huyết trong những giờ sắp tới, phát cảnh báo sớm khi nguy cơ vượt ngưỡng an toàn, và thực hiện việc này theo thời gian thực, liên tục cập nhật mỗi khi có dữ liệu giờ mới. Xét về bản chất, đây là bài toán phân loại nhị phân trên dữ liệu chuỗi thời gian.</w:t>
      </w:r>
    </w:p>
    <w:p w14:paraId="56B11E80">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Đồ án sử dụng bộ dữ liệu PhysioNet/Computing in Cardiology Challenge 2019 — một bộ dữ liệu chuẩn, công khai, được dùng rộng rãi trong các nghiên cứu về cảnh báo sớm sepsis. Bộ dữ liệu gồm khoảng 40.336 bệnh nhân ICU; mỗi bệnh nhân là một file định dạng .psv, trong đó một dòng tương ứng một giờ nằm viện với 41 cột chỉ số. Điểm quan trọng là cột nhãn SepsisLabel được gán giá trị 1 bắt đầu từ 6 giờ trước thời điểm khởi phát sepsis trên lâm sàng; nhờ vậy, mô hình được huấn luyện để báo trước khoảng 6 giờ, đúng tinh thần cảnh báo sớm.</w:t>
      </w:r>
    </w:p>
    <w:p w14:paraId="513D8CE6">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Một đặc điểm gây khó của bài toán là mất cân bằng lớp nghiêm trọng: chỉ khoảng 1,8% số dòng dữ liệu mang nhãn dương. Nếu không xử lý, mô hình có xu hướng dự đoán tất cả là âm tính để đạt độ chính xác cao giả tạo. Do đó, việc lựa chọn thuật toán, hàm mất mát và chỉ số đánh giá phù hợp với dữ liệu mất cân bằng là một yêu cầu bắt buộc.</w:t>
      </w:r>
    </w:p>
    <w:p w14:paraId="745AAAAF">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Mục tiêu của đồ án gồm bốn nội dung: xây dựng một mô hình học máy dự đoán nguy cơ nhiễm khuẩn huyết đạt chất lượng tốt (AUROC trên 0,8); xây dựng một hệ thống phần mềm hoàn chỉnh, hoạt động thời gian thực theo kiến trúc microservices; áp dụng quy trình MLOps để việc huấn luyện có thể tái lập, tự động hóa và quản lý phiên bản mô hình một cách bài bản; và cung cấp một giao diện web trực quan giúp nhân viên y tế theo dõi nguy cơ, xử lý cảnh báo. Phạm vi đồ án tập trung vào pipeline dữ liệu – mô hình, hệ thống streaming, giao diện và quy trình MLOps; không bao gồm việc tích hợp với thiết bị y tế thật hay triển khai trong môi trường lâm sàng thực tế.</w:t>
      </w:r>
    </w:p>
    <w:p w14:paraId="0BF73132">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13" w:name="_Toc29119"/>
      <w:r>
        <w:rPr>
          <w:rFonts w:hint="default" w:ascii="Times New Roman" w:hAnsi="Times New Roman" w:eastAsia="Times New Roman" w:cs="Times New Roman"/>
          <w:b/>
          <w:color w:val="000000" w:themeColor="text1"/>
          <w:sz w:val="26"/>
          <w14:textFill>
            <w14:solidFill>
              <w14:schemeClr w14:val="tx1"/>
            </w14:solidFill>
          </w14:textFill>
        </w:rPr>
        <w:t>1.2. Sơ đồ chức năng tổng quát</w:t>
      </w:r>
      <w:bookmarkEnd w:id="13"/>
    </w:p>
    <w:p w14:paraId="455C7FC3">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Trên cơ sở phân tích bài toán, hệ thống được phân rã thành bốn nhóm chức năng chính, mỗi nhóm phục vụ một mục đích nghiệp vụ rõ ràng và tương ứng với một phần của giao diện người dùng. Sơ đồ chức năng tổng quát của hệ thống được thể hiện trong Hình 1.1.</w:t>
      </w:r>
    </w:p>
    <w:p w14:paraId="7010D403">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94960" cy="6913245"/>
            <wp:effectExtent l="0" t="0" r="0" b="5715"/>
            <wp:docPr id="1230992695" name="Picture 12309926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695" name="Picture 1230992695"/>
                    <pic:cNvPicPr>
                      <a:picLocks noChangeAspect="1"/>
                    </pic:cNvPicPr>
                  </pic:nvPicPr>
                  <pic:blipFill>
                    <a:blip r:embed="rId12"/>
                    <a:stretch>
                      <a:fillRect/>
                    </a:stretch>
                  </pic:blipFill>
                  <pic:spPr>
                    <a:xfrm>
                      <a:off x="0" y="0"/>
                      <a:ext cx="5394960" cy="6913731"/>
                    </a:xfrm>
                    <a:prstGeom prst="rect">
                      <a:avLst/>
                    </a:prstGeom>
                  </pic:spPr>
                </pic:pic>
              </a:graphicData>
            </a:graphic>
          </wp:inline>
        </w:drawing>
      </w:r>
    </w:p>
    <w:p w14:paraId="6D60367D">
      <w:pPr>
        <w:pStyle w:val="56"/>
        <w:ind w:firstLine="0"/>
        <w:jc w:val="center"/>
        <w:rPr>
          <w:rFonts w:hint="default" w:ascii="Times New Roman" w:hAnsi="Times New Roman" w:cs="Times New Roman"/>
          <w:color w:val="000000" w:themeColor="text1"/>
          <w14:textFill>
            <w14:solidFill>
              <w14:schemeClr w14:val="tx1"/>
            </w14:solidFill>
          </w14:textFill>
        </w:rPr>
      </w:pPr>
      <w:bookmarkStart w:id="14" w:name="_Toc7053"/>
      <w:r>
        <w:rPr>
          <w:rFonts w:hint="default" w:ascii="Times New Roman" w:hAnsi="Times New Roman" w:eastAsia="Times New Roman" w:cs="Times New Roman"/>
          <w:b w:val="0"/>
          <w:i/>
          <w:color w:val="000000" w:themeColor="text1"/>
          <w:sz w:val="22"/>
          <w14:textFill>
            <w14:solidFill>
              <w14:schemeClr w14:val="tx1"/>
            </w14:solidFill>
          </w14:textFill>
        </w:rPr>
        <w:t>Hình 1.1: Sơ đồ chức năng tổng quát của hệ thống</w:t>
      </w:r>
      <w:bookmarkEnd w:id="14"/>
    </w:p>
    <w:p w14:paraId="23BD66D7">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Nhóm thứ nhất là quản lý theo dõi bệnh nhân, gồm các chức năng tạo và tìm kiếm bệnh nhân, tạo ca theo dõi (ca ICU), nạp chỉ số sinh tồn theo từng giờ và kết thúc ca theo dõi. Đây là nhóm chức năng đầu vào, đưa dữ liệu vào hệ thống.</w:t>
      </w:r>
    </w:p>
    <w:p w14:paraId="19C2F3AE">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Nhóm thứ hai là giám sát thời gian thực, gồm bảng phân loại hiển thị toàn bộ ca ICU theo mức nguy cơ, màn hình theo dõi chi tiết từng bệnh nhân với đồng hồ nguy cơ và đường diễn tiến, cùng cơ chế cập nhật realtime. Đây là nhóm chức năng quan sát.</w:t>
      </w:r>
    </w:p>
    <w:p w14:paraId="62483F47">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Nhóm thứ ba là quản lý cảnh báo, gồm danh sách cảnh báo kèm bộ lọc, xem chi tiết bằng chứng của cảnh báo, và các thao tác xử lý gồm xác nhận hoặc bỏ qua kèm lý do. Đây là nhóm chức năng hành động của bác sĩ.</w:t>
      </w:r>
    </w:p>
    <w:p w14:paraId="04786F42">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Nhóm thứ tư là quản trị và MLOps, gồm quản lý người dùng và phân quyền, cấu hình hệ thống, theo dõi các thí nghiệm huấn luyện, quản lý phiên bản mô hình và giám sát pipeline tái huấn luyện. Đây là nhóm chức năng dành cho quản trị viên. Bốn nhóm chức năng tạo thành một vòng khép kín: dữ liệu được nạp vào, được xử lý và hiển thị, sinh cảnh báo để bác sĩ xử lý, trong khi mô hình được duy trì và cải tiến liên tục qua quy trình MLOps.</w:t>
      </w:r>
    </w:p>
    <w:p w14:paraId="252710ED">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15" w:name="_Toc10775"/>
      <w:r>
        <w:rPr>
          <w:rFonts w:hint="default" w:ascii="Times New Roman" w:hAnsi="Times New Roman" w:eastAsia="Times New Roman" w:cs="Times New Roman"/>
          <w:b/>
          <w:color w:val="000000" w:themeColor="text1"/>
          <w:sz w:val="26"/>
          <w14:textFill>
            <w14:solidFill>
              <w14:schemeClr w14:val="tx1"/>
            </w14:solidFill>
          </w14:textFill>
        </w:rPr>
        <w:t>1.3. Biểu đồ trường hợp sử dụng Usercase</w:t>
      </w:r>
      <w:bookmarkEnd w:id="15"/>
    </w:p>
    <w:p w14:paraId="74897046">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Biểu đồ trường hợp sử dụng mô tả tương tác giữa người dùng và hệ thống. Hệ thống xác định hai tác nhân chính. Tác nhân thứ nhất là Bác sĩ / Nhân viên y tế (Clinician) — người trực tiếp theo dõi bệnh nhân và xử lý cảnh báo. Tác nhân thứ hai là Quản trị viên (Admin) — kế thừa toàn bộ quyền của Clinician và được bổ sung các quyền quản trị hệ thống. Biểu đồ trường hợp sử dụng tổng quát được thể hiện trong Hình 1.2.</w:t>
      </w:r>
    </w:p>
    <w:p w14:paraId="0FD8A59D">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cs="Times New Roman"/>
          <w:color w:val="000000" w:themeColor="text1"/>
          <w:lang w:val="en-US"/>
          <w14:textFill>
            <w14:solidFill>
              <w14:schemeClr w14:val="tx1"/>
            </w14:solidFill>
          </w14:textFill>
        </w:rPr>
        <w:t xml:space="preserve"> </w:t>
      </w:r>
      <w:r>
        <w:rPr>
          <w:rFonts w:hint="default" w:ascii="Times New Roman" w:hAnsi="Times New Roman" w:cs="Times New Roman"/>
          <w:color w:val="000000" w:themeColor="text1"/>
          <w14:textFill>
            <w14:solidFill>
              <w14:schemeClr w14:val="tx1"/>
            </w14:solidFill>
          </w14:textFill>
        </w:rPr>
        <w:drawing>
          <wp:inline distT="0" distB="0" distL="114300" distR="114300">
            <wp:extent cx="5784850" cy="4590415"/>
            <wp:effectExtent l="0" t="0" r="6350" b="12065"/>
            <wp:docPr id="8" name="Picture 8" descr="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1-2"/>
                    <pic:cNvPicPr>
                      <a:picLocks noChangeAspect="1"/>
                    </pic:cNvPicPr>
                  </pic:nvPicPr>
                  <pic:blipFill>
                    <a:blip r:embed="rId13"/>
                    <a:stretch>
                      <a:fillRect/>
                    </a:stretch>
                  </pic:blipFill>
                  <pic:spPr>
                    <a:xfrm>
                      <a:off x="0" y="0"/>
                      <a:ext cx="5784850" cy="4590415"/>
                    </a:xfrm>
                    <a:prstGeom prst="rect">
                      <a:avLst/>
                    </a:prstGeom>
                  </pic:spPr>
                </pic:pic>
              </a:graphicData>
            </a:graphic>
          </wp:inline>
        </w:drawing>
      </w:r>
    </w:p>
    <w:p w14:paraId="0D14F312">
      <w:pPr>
        <w:pStyle w:val="56"/>
        <w:ind w:firstLine="0"/>
        <w:jc w:val="center"/>
        <w:rPr>
          <w:rFonts w:hint="default" w:ascii="Times New Roman" w:hAnsi="Times New Roman" w:cs="Times New Roman"/>
          <w:color w:val="000000" w:themeColor="text1"/>
          <w14:textFill>
            <w14:solidFill>
              <w14:schemeClr w14:val="tx1"/>
            </w14:solidFill>
          </w14:textFill>
        </w:rPr>
      </w:pPr>
      <w:bookmarkStart w:id="16" w:name="_Toc21222"/>
      <w:r>
        <w:rPr>
          <w:rFonts w:hint="default" w:ascii="Times New Roman" w:hAnsi="Times New Roman" w:eastAsia="Times New Roman" w:cs="Times New Roman"/>
          <w:b w:val="0"/>
          <w:i/>
          <w:color w:val="000000" w:themeColor="text1"/>
          <w:sz w:val="22"/>
          <w14:textFill>
            <w14:solidFill>
              <w14:schemeClr w14:val="tx1"/>
            </w14:solidFill>
          </w14:textFill>
        </w:rPr>
        <w:t>Hình 1.2: Biểu đồ trường hợp sử dụng (Use Case)</w:t>
      </w:r>
      <w:bookmarkEnd w:id="16"/>
    </w:p>
    <w:p w14:paraId="194F4F42">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Các trường hợp sử dụng chính của hệ thống được tổng hợp trong Bảng 1.1, kèm tác nhân thực hiện và mô tả ngắn gọn.</w:t>
      </w:r>
    </w:p>
    <w:p w14:paraId="2EE36361">
      <w:pPr>
        <w:pStyle w:val="57"/>
        <w:ind w:firstLine="0"/>
        <w:jc w:val="center"/>
        <w:rPr>
          <w:rFonts w:hint="default" w:ascii="Times New Roman" w:hAnsi="Times New Roman" w:cs="Times New Roman"/>
          <w:color w:val="000000" w:themeColor="text1"/>
          <w14:textFill>
            <w14:solidFill>
              <w14:schemeClr w14:val="tx1"/>
            </w14:solidFill>
          </w14:textFill>
        </w:rPr>
      </w:pPr>
      <w:bookmarkStart w:id="17" w:name="_Toc1607"/>
      <w:r>
        <w:rPr>
          <w:rFonts w:hint="default" w:ascii="Times New Roman" w:hAnsi="Times New Roman" w:eastAsia="Times New Roman" w:cs="Times New Roman"/>
          <w:b w:val="0"/>
          <w:i/>
          <w:color w:val="000000" w:themeColor="text1"/>
          <w:sz w:val="22"/>
          <w14:textFill>
            <w14:solidFill>
              <w14:schemeClr w14:val="tx1"/>
            </w14:solidFill>
          </w14:textFill>
        </w:rPr>
        <w:t>Bảng 1.1: Các trường hợp sử dụng chính của hệ thống</w:t>
      </w:r>
      <w:bookmarkEnd w:id="17"/>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2"/>
        <w:gridCol w:w="3112"/>
        <w:gridCol w:w="3113"/>
      </w:tblGrid>
      <w:tr w14:paraId="489439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D47411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Tác nhân</w:t>
            </w:r>
          </w:p>
        </w:tc>
        <w:tc>
          <w:tcPr>
            <w:tcW w:w="3040" w:type="dxa"/>
          </w:tcPr>
          <w:p w14:paraId="1FA4E2F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Trường hợp sử dụng</w:t>
            </w:r>
          </w:p>
        </w:tc>
        <w:tc>
          <w:tcPr>
            <w:tcW w:w="3040" w:type="dxa"/>
          </w:tcPr>
          <w:p w14:paraId="3D2BA0C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Mô tả</w:t>
            </w:r>
          </w:p>
        </w:tc>
      </w:tr>
      <w:tr w14:paraId="18AEA2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E7B973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Clinician</w:t>
            </w:r>
          </w:p>
        </w:tc>
        <w:tc>
          <w:tcPr>
            <w:tcW w:w="3040" w:type="dxa"/>
          </w:tcPr>
          <w:p w14:paraId="05F79EA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Đăng nhập</w:t>
            </w:r>
          </w:p>
        </w:tc>
        <w:tc>
          <w:tcPr>
            <w:tcW w:w="3040" w:type="dxa"/>
          </w:tcPr>
          <w:p w14:paraId="1D8FB21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Xác thực danh tính bằng tài khoản và mật khẩu, nhận JWT</w:t>
            </w:r>
          </w:p>
        </w:tc>
      </w:tr>
      <w:tr w14:paraId="42C2CF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587E178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Clinician</w:t>
            </w:r>
          </w:p>
        </w:tc>
        <w:tc>
          <w:tcPr>
            <w:tcW w:w="3040" w:type="dxa"/>
          </w:tcPr>
          <w:p w14:paraId="560FA86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Xem bảng phân loại</w:t>
            </w:r>
          </w:p>
        </w:tc>
        <w:tc>
          <w:tcPr>
            <w:tcW w:w="3040" w:type="dxa"/>
          </w:tcPr>
          <w:p w14:paraId="3ABC8E9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Quan sát toàn bộ ca ICU đang theo dõi theo mức nguy cơ</w:t>
            </w:r>
          </w:p>
        </w:tc>
      </w:tr>
      <w:tr w14:paraId="758E27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902A1D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Clinician</w:t>
            </w:r>
          </w:p>
        </w:tc>
        <w:tc>
          <w:tcPr>
            <w:tcW w:w="3040" w:type="dxa"/>
          </w:tcPr>
          <w:p w14:paraId="7F25397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Theo dõi realtime</w:t>
            </w:r>
          </w:p>
        </w:tc>
        <w:tc>
          <w:tcPr>
            <w:tcW w:w="3040" w:type="dxa"/>
          </w:tcPr>
          <w:p w14:paraId="128B5AB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Xem đồng hồ nguy cơ, đường diễn tiến, chỉ số, cảnh báo</w:t>
            </w:r>
          </w:p>
        </w:tc>
      </w:tr>
      <w:tr w14:paraId="18482D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49B1901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Clinician</w:t>
            </w:r>
          </w:p>
        </w:tc>
        <w:tc>
          <w:tcPr>
            <w:tcW w:w="3040" w:type="dxa"/>
          </w:tcPr>
          <w:p w14:paraId="2EB0618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Quản lý bệnh nhân, ca ICU</w:t>
            </w:r>
          </w:p>
        </w:tc>
        <w:tc>
          <w:tcPr>
            <w:tcW w:w="3040" w:type="dxa"/>
          </w:tcPr>
          <w:p w14:paraId="22AF064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Tạo, sửa bệnh nhân; tạo và kết thúc ca theo dõi</w:t>
            </w:r>
          </w:p>
        </w:tc>
      </w:tr>
      <w:tr w14:paraId="01C72C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79A9D2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Clinician</w:t>
            </w:r>
          </w:p>
        </w:tc>
        <w:tc>
          <w:tcPr>
            <w:tcW w:w="3040" w:type="dxa"/>
          </w:tcPr>
          <w:p w14:paraId="3958DA0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Nạp chỉ số sinh tồn</w:t>
            </w:r>
          </w:p>
        </w:tc>
        <w:tc>
          <w:tcPr>
            <w:tcW w:w="3040" w:type="dxa"/>
          </w:tcPr>
          <w:p w14:paraId="5276327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Đưa dữ liệu một giờ của bệnh nhân vào hệ thống</w:t>
            </w:r>
          </w:p>
        </w:tc>
      </w:tr>
      <w:tr w14:paraId="1CA8275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111747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Clinician</w:t>
            </w:r>
          </w:p>
        </w:tc>
        <w:tc>
          <w:tcPr>
            <w:tcW w:w="3040" w:type="dxa"/>
          </w:tcPr>
          <w:p w14:paraId="63DC8B2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Xử lý cảnh báo</w:t>
            </w:r>
          </w:p>
        </w:tc>
        <w:tc>
          <w:tcPr>
            <w:tcW w:w="3040" w:type="dxa"/>
          </w:tcPr>
          <w:p w14:paraId="4AF5A30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Xác nhận hoặc bỏ qua cảnh báo kèm lý do</w:t>
            </w:r>
          </w:p>
        </w:tc>
      </w:tr>
      <w:tr w14:paraId="676D3E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42E062F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Admin</w:t>
            </w:r>
          </w:p>
        </w:tc>
        <w:tc>
          <w:tcPr>
            <w:tcW w:w="3040" w:type="dxa"/>
          </w:tcPr>
          <w:p w14:paraId="6C59EF1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Quản lý người dùng</w:t>
            </w:r>
          </w:p>
        </w:tc>
        <w:tc>
          <w:tcPr>
            <w:tcW w:w="3040" w:type="dxa"/>
          </w:tcPr>
          <w:p w14:paraId="6B7F666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Tạo, sửa, vô hiệu hóa tài khoản; phân vai trò</w:t>
            </w:r>
          </w:p>
        </w:tc>
      </w:tr>
      <w:tr w14:paraId="04EF78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57D41C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Admin</w:t>
            </w:r>
          </w:p>
        </w:tc>
        <w:tc>
          <w:tcPr>
            <w:tcW w:w="3040" w:type="dxa"/>
          </w:tcPr>
          <w:p w14:paraId="5BD3A15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Cấu hình hệ thống</w:t>
            </w:r>
          </w:p>
        </w:tc>
        <w:tc>
          <w:tcPr>
            <w:tcW w:w="3040" w:type="dxa"/>
          </w:tcPr>
          <w:p w14:paraId="648963F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Điều chỉnh ngưỡng nguy cơ, số giờ duy trì, cooldown</w:t>
            </w:r>
          </w:p>
        </w:tc>
      </w:tr>
      <w:tr w14:paraId="2554B3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0001AB1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Admin</w:t>
            </w:r>
          </w:p>
        </w:tc>
        <w:tc>
          <w:tcPr>
            <w:tcW w:w="3040" w:type="dxa"/>
          </w:tcPr>
          <w:p w14:paraId="76260F6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Quản lý MLOps</w:t>
            </w:r>
          </w:p>
        </w:tc>
        <w:tc>
          <w:tcPr>
            <w:tcW w:w="3040" w:type="dxa"/>
          </w:tcPr>
          <w:p w14:paraId="4384801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Theo dõi thí nghiệm, promote hoặc archive phiên bản mô hình</w:t>
            </w:r>
          </w:p>
        </w:tc>
      </w:tr>
    </w:tbl>
    <w:p w14:paraId="744A541E">
      <w:pPr>
        <w:pStyle w:val="31"/>
        <w:rPr>
          <w:rFonts w:hint="default" w:ascii="Times New Roman" w:hAnsi="Times New Roman" w:cs="Times New Roman"/>
          <w:color w:val="000000" w:themeColor="text1"/>
          <w14:textFill>
            <w14:solidFill>
              <w14:schemeClr w14:val="tx1"/>
            </w14:solidFill>
          </w14:textFill>
        </w:rPr>
      </w:pPr>
    </w:p>
    <w:p w14:paraId="4A82F03A">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Về phân quyền, hệ thống áp dụng nguyên tắc kiểm soát truy cập theo vai trò: các trường hợp sử dụng thuộc nhóm quản trị chỉ Admin mới được thực hiện; ngoài ra, để bảo đảm an toàn vận hành, một Admin không được phép tự vô hiệu hóa hay tự xóa tài khoản của chính mình.</w:t>
      </w:r>
    </w:p>
    <w:p w14:paraId="66C10BB1">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18" w:name="_Toc20610"/>
      <w:r>
        <w:rPr>
          <w:rFonts w:hint="default" w:ascii="Times New Roman" w:hAnsi="Times New Roman" w:eastAsia="Times New Roman" w:cs="Times New Roman"/>
          <w:b/>
          <w:color w:val="000000" w:themeColor="text1"/>
          <w:sz w:val="26"/>
          <w14:textFill>
            <w14:solidFill>
              <w14:schemeClr w14:val="tx1"/>
            </w14:solidFill>
          </w14:textFill>
        </w:rPr>
        <w:t>1.4. Biểu đồ hoạt động</w:t>
      </w:r>
      <w:bookmarkEnd w:id="18"/>
    </w:p>
    <w:p w14:paraId="4BD5419E">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Biểu đồ hoạt động mô tả luồng nghiệp vụ chính của hệ thống: quá trình theo dõi một ca ICU, từ lúc khởi tạo ca cho tới khi bác sĩ xử lý cảnh báo. Luồng này lặp lại theo từng giờ dữ liệu và được thể hiện trong Hình 1.3.</w:t>
      </w:r>
    </w:p>
    <w:p w14:paraId="3478945A">
      <w:pPr>
        <w:pStyle w:val="31"/>
        <w:ind w:firstLine="0"/>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5465445" cy="7134860"/>
            <wp:effectExtent l="0" t="0" r="0" b="0"/>
            <wp:docPr id="9" name="Picture 9" descr="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1-3"/>
                    <pic:cNvPicPr>
                      <a:picLocks noChangeAspect="1"/>
                    </pic:cNvPicPr>
                  </pic:nvPicPr>
                  <pic:blipFill>
                    <a:blip r:embed="rId14"/>
                    <a:srcRect t="7477" r="-163"/>
                    <a:stretch>
                      <a:fillRect/>
                    </a:stretch>
                  </pic:blipFill>
                  <pic:spPr>
                    <a:xfrm>
                      <a:off x="0" y="0"/>
                      <a:ext cx="5465445" cy="7134860"/>
                    </a:xfrm>
                    <a:prstGeom prst="rect">
                      <a:avLst/>
                    </a:prstGeom>
                  </pic:spPr>
                </pic:pic>
              </a:graphicData>
            </a:graphic>
          </wp:inline>
        </w:drawing>
      </w:r>
    </w:p>
    <w:p w14:paraId="1A9C3ACB">
      <w:pPr>
        <w:pStyle w:val="56"/>
        <w:ind w:firstLine="0"/>
        <w:jc w:val="center"/>
        <w:rPr>
          <w:rFonts w:hint="default" w:ascii="Times New Roman" w:hAnsi="Times New Roman" w:cs="Times New Roman"/>
          <w:color w:val="000000" w:themeColor="text1"/>
          <w14:textFill>
            <w14:solidFill>
              <w14:schemeClr w14:val="tx1"/>
            </w14:solidFill>
          </w14:textFill>
        </w:rPr>
      </w:pPr>
      <w:bookmarkStart w:id="19" w:name="_Toc14564"/>
      <w:r>
        <w:rPr>
          <w:rFonts w:hint="default" w:ascii="Times New Roman" w:hAnsi="Times New Roman" w:eastAsia="Times New Roman" w:cs="Times New Roman"/>
          <w:b w:val="0"/>
          <w:i/>
          <w:color w:val="000000" w:themeColor="text1"/>
          <w:sz w:val="22"/>
          <w14:textFill>
            <w14:solidFill>
              <w14:schemeClr w14:val="tx1"/>
            </w14:solidFill>
          </w14:textFill>
        </w:rPr>
        <w:t>Hình 1.3: Biểu đồ hoạt động theo dõi và xử lý cảnh báo</w:t>
      </w:r>
      <w:bookmarkEnd w:id="19"/>
    </w:p>
    <w:p w14:paraId="6BE9BACA">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Đầu tiên, người dùng tạo bệnh nhân và một ca ICU mới, hoặc dữ liệu được nạp tự động từ nguồn phát lại. Tiếp theo, hệ thống tiếp nhận chỉ số sinh tồn của một giờ, khối tiền xử lý trích xuất 114 đặc trưng từ chỉ số thô và lịch sử của ca, rồi mô hình XGBoost tính điểm nguy cơ nhiễm khuẩn huyết cho giờ hiện tại.</w:t>
      </w:r>
    </w:p>
    <w:p w14:paraId="4E11AD5F">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Sau đó, hệ thống kiểm tra luật cảnh báo. Tại điểm quyết định này có hai nhánh rẽ. Nhánh thứ nhất kiểm tra điều kiện nguy cơ: nếu nguy cơ chưa vượt ngưỡng liên tục đủ số giờ quy định thì hệ thống chỉ cập nhật biểu đồ diễn tiến và chuyển sang giờ tiếp theo. Nhánh thứ hai kiểm tra thời gian chờ: ngay cả khi điều kiện nguy cơ thỏa mãn, nếu vẫn trong thời gian chờ kể từ cảnh báo gần nhất thì hệ thống cũng không phát cảnh báo mới. Chỉ khi cả hai điều kiện cùng thỏa, hệ thống mới phát một cảnh báo sepsis.</w:t>
      </w:r>
    </w:p>
    <w:p w14:paraId="6B4B8913">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Cuối cùng, cảnh báo được đẩy realtime tới bác sĩ. Bác sĩ tiến hành đánh giá lâm sàng: nếu xác nhận cảnh báo là đúng, bác sĩ thực hiện thao tác ACK và can thiệp điều trị; nếu cho rằng đây là dương tính giả, bác sĩ thực hiện thao tác DISMISS và ghi lại lý do. Hệ thống sau đó chuyển sang xử lý giờ dữ liệu tiếp theo; vòng lặp tiếp tục cho tới khi ca theo dõi kết thúc.</w:t>
      </w:r>
    </w:p>
    <w:p w14:paraId="16EA7CF7">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20" w:name="_Toc8730"/>
      <w:r>
        <w:rPr>
          <w:rFonts w:hint="default" w:ascii="Times New Roman" w:hAnsi="Times New Roman" w:eastAsia="Times New Roman" w:cs="Times New Roman"/>
          <w:b/>
          <w:color w:val="000000" w:themeColor="text1"/>
          <w:sz w:val="26"/>
          <w14:textFill>
            <w14:solidFill>
              <w14:schemeClr w14:val="tx1"/>
            </w14:solidFill>
          </w14:textFill>
        </w:rPr>
        <w:t>1.5. Biểu đồ trình tự</w:t>
      </w:r>
      <w:bookmarkEnd w:id="20"/>
    </w:p>
    <w:p w14:paraId="6730F61A">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Biểu đồ trình tự mô tả thứ tự trao đổi thông điệp giữa các thành phần khi hệ thống xử lý một giờ chỉ số sinh tồn. Do hệ thống theo kiến trúc microservices, các thành phần không gọi trực tiếp lẫn nhau mà giao tiếp bất đồng bộ qua hàng đợi tin nhắn Apache Kafka. Trình tự này được thể hiện trong Hình 1.4.</w:t>
      </w:r>
    </w:p>
    <w:p w14:paraId="5B3F7DC2">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color w:val="000000" w:themeColor="text1"/>
          <w14:textFill>
            <w14:solidFill>
              <w14:schemeClr w14:val="tx1"/>
            </w14:solidFill>
          </w14:textFill>
        </w:rPr>
        <w:drawing>
          <wp:inline distT="0" distB="0" distL="114300" distR="114300">
            <wp:extent cx="5394960" cy="3444240"/>
            <wp:effectExtent l="0" t="0" r="0" b="0"/>
            <wp:docPr id="1230992698" name="Picture 12309926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698" name="Picture 1230992698"/>
                    <pic:cNvPicPr>
                      <a:picLocks noChangeAspect="1"/>
                    </pic:cNvPicPr>
                  </pic:nvPicPr>
                  <pic:blipFill>
                    <a:blip r:embed="rId15"/>
                    <a:stretch>
                      <a:fillRect/>
                    </a:stretch>
                  </pic:blipFill>
                  <pic:spPr>
                    <a:xfrm>
                      <a:off x="0" y="0"/>
                      <a:ext cx="5394960" cy="3444669"/>
                    </a:xfrm>
                    <a:prstGeom prst="rect">
                      <a:avLst/>
                    </a:prstGeom>
                  </pic:spPr>
                </pic:pic>
              </a:graphicData>
            </a:graphic>
          </wp:inline>
        </w:drawing>
      </w:r>
    </w:p>
    <w:p w14:paraId="5E80F5EE">
      <w:pPr>
        <w:pStyle w:val="56"/>
        <w:ind w:firstLine="0"/>
        <w:jc w:val="center"/>
        <w:rPr>
          <w:rFonts w:hint="default" w:ascii="Times New Roman" w:hAnsi="Times New Roman" w:cs="Times New Roman"/>
          <w:color w:val="000000" w:themeColor="text1"/>
          <w14:textFill>
            <w14:solidFill>
              <w14:schemeClr w14:val="tx1"/>
            </w14:solidFill>
          </w14:textFill>
        </w:rPr>
      </w:pPr>
      <w:bookmarkStart w:id="21" w:name="_Toc63"/>
      <w:r>
        <w:rPr>
          <w:rFonts w:hint="default" w:ascii="Times New Roman" w:hAnsi="Times New Roman" w:eastAsia="Times New Roman" w:cs="Times New Roman"/>
          <w:b w:val="0"/>
          <w:i/>
          <w:color w:val="000000" w:themeColor="text1"/>
          <w:sz w:val="22"/>
          <w14:textFill>
            <w14:solidFill>
              <w14:schemeClr w14:val="tx1"/>
            </w14:solidFill>
          </w14:textFill>
        </w:rPr>
        <w:t>Hình 1.4: Biểu đồ trình tự xử lý một giờ dữ liệu</w:t>
      </w:r>
      <w:bookmarkEnd w:id="21"/>
    </w:p>
    <w:p w14:paraId="159AA069">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 xml:space="preserve">Đầu tiên, nguồn dữ liệu gửi thông điệp chứa chỉ số sinh tồn một giờ vào topic patient_vitals. Dịch vụ Preprocess Buffer tiêu thụ thông điệp này, cập nhật bộ đệm lịch </w:t>
      </w:r>
      <w:r>
        <w:rPr>
          <w:rFonts w:hint="default" w:cs="Times New Roman"/>
          <w:b w:val="0"/>
          <w:i w:val="0"/>
          <w:color w:val="000000" w:themeColor="text1"/>
          <w:sz w:val="26"/>
          <w:lang w:val="en-US"/>
          <w14:textFill>
            <w14:solidFill>
              <w14:schemeClr w14:val="tx1"/>
            </w14:solidFill>
          </w14:textFill>
        </w:rPr>
        <w:t>s</w:t>
      </w:r>
      <w:r>
        <w:rPr>
          <w:rFonts w:hint="default" w:ascii="Times New Roman" w:hAnsi="Times New Roman" w:eastAsia="Times New Roman" w:cs="Times New Roman"/>
          <w:b w:val="0"/>
          <w:i w:val="0"/>
          <w:color w:val="000000" w:themeColor="text1"/>
          <w:sz w:val="26"/>
          <w14:textFill>
            <w14:solidFill>
              <w14:schemeClr w14:val="tx1"/>
            </w14:solidFill>
          </w14:textFill>
        </w:rPr>
        <w:t>ử của ca, tính toán 114 đặc trưng và gửi vector đặc trưng vào topic patient_features.</w:t>
      </w:r>
    </w:p>
    <w:p w14:paraId="469670DD">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Tiếp theo, dịch vụ Inference tiêu thụ patient_features, đưa vector đặc trưng vào mô hình XGBoost để suy luận, thu được điểm nguy cơ và mức nguy cơ, rồi gửi kết quả vào topic sepsis_prediction. Dịch vụ Alert Engine tiêu thụ sepsis_prediction, cập nhật trạng thái lịch sử nguy cơ của ca và áp dụng luật cảnh báo; nếu thỏa điều kiện, dịch vụ gửi một thông điệp cảnh báo vào topic sepsis_alert.</w:t>
      </w:r>
    </w:p>
    <w:p w14:paraId="2E00C1DB">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Cuối cùng, Backend đồng thời tiêu thụ sepsis_prediction và sepsis_alert, ghi dữ liệu xuống cơ sở dữ liệu PostgreSQL và đẩy cập nhật tới giao diện người dùng qua kết nối WebSocket. Nhờ đó, bác sĩ nhìn thấy nguy cơ và cảnh báo gần như tức thời ngay khi hệ thống xử lý xong mỗi giờ dữ liệu.</w:t>
      </w:r>
    </w:p>
    <w:p w14:paraId="3CC8C647">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22" w:name="_Toc1340"/>
      <w:r>
        <w:rPr>
          <w:rFonts w:hint="default" w:ascii="Times New Roman" w:hAnsi="Times New Roman" w:eastAsia="Times New Roman" w:cs="Times New Roman"/>
          <w:b/>
          <w:color w:val="000000" w:themeColor="text1"/>
          <w:sz w:val="26"/>
          <w14:textFill>
            <w14:solidFill>
              <w14:schemeClr w14:val="tx1"/>
            </w14:solidFill>
          </w14:textFill>
        </w:rPr>
        <w:t>1.6. Biểu đồ Lớp (Class diagram)</w:t>
      </w:r>
      <w:bookmarkEnd w:id="22"/>
    </w:p>
    <w:p w14:paraId="13B567AC">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Biểu đồ lớp mô tả cấu trúc tĩnh của hệ thống — các lớp thực thể và quan hệ giữa chúng. Các lớp này được hiện thực bằng ORM (SQLAlchemy) ở tầng backend và tương ứng một-một với các bảng trong cơ sở dữ liệu. Biểu đồ lớp được thể hiện trong Hình 1.5.</w:t>
      </w:r>
    </w:p>
    <w:p w14:paraId="32316714">
      <w:pPr>
        <w:pStyle w:val="31"/>
        <w:ind w:firstLine="0"/>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5782945" cy="3674745"/>
            <wp:effectExtent l="0" t="0" r="8255" b="13335"/>
            <wp:docPr id="10" name="Picture 10" descr="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1-5"/>
                    <pic:cNvPicPr>
                      <a:picLocks noChangeAspect="1"/>
                    </pic:cNvPicPr>
                  </pic:nvPicPr>
                  <pic:blipFill>
                    <a:blip r:embed="rId16"/>
                    <a:stretch>
                      <a:fillRect/>
                    </a:stretch>
                  </pic:blipFill>
                  <pic:spPr>
                    <a:xfrm>
                      <a:off x="0" y="0"/>
                      <a:ext cx="5782945" cy="3674745"/>
                    </a:xfrm>
                    <a:prstGeom prst="rect">
                      <a:avLst/>
                    </a:prstGeom>
                  </pic:spPr>
                </pic:pic>
              </a:graphicData>
            </a:graphic>
          </wp:inline>
        </w:drawing>
      </w:r>
    </w:p>
    <w:p w14:paraId="5B889233">
      <w:pPr>
        <w:pStyle w:val="56"/>
        <w:ind w:firstLine="0"/>
        <w:jc w:val="center"/>
        <w:rPr>
          <w:rFonts w:hint="default" w:ascii="Times New Roman" w:hAnsi="Times New Roman" w:cs="Times New Roman"/>
          <w:color w:val="000000" w:themeColor="text1"/>
          <w14:textFill>
            <w14:solidFill>
              <w14:schemeClr w14:val="tx1"/>
            </w14:solidFill>
          </w14:textFill>
        </w:rPr>
      </w:pPr>
      <w:bookmarkStart w:id="23" w:name="_Toc9690"/>
      <w:r>
        <w:rPr>
          <w:rFonts w:hint="default" w:ascii="Times New Roman" w:hAnsi="Times New Roman" w:eastAsia="Times New Roman" w:cs="Times New Roman"/>
          <w:b w:val="0"/>
          <w:i/>
          <w:color w:val="000000" w:themeColor="text1"/>
          <w:sz w:val="22"/>
          <w14:textFill>
            <w14:solidFill>
              <w14:schemeClr w14:val="tx1"/>
            </w14:solidFill>
          </w14:textFill>
        </w:rPr>
        <w:t>Hình 1.5: Biểu đồ lớp (Class Diagram)</w:t>
      </w:r>
      <w:bookmarkEnd w:id="23"/>
    </w:p>
    <w:p w14:paraId="53427AAF">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Các lớp chính gồm: Role và User mô tả vai trò và tài khoản người dùng; Patient và ICUStay mô tả bệnh nhân và các ca nằm ICU; SepsisPrediction lưu kết quả dự đoán nguy cơ theo từng giờ; Alert và AlertAction mô tả cảnh báo và các hành động xử lý của người dùng; ModelVersion lưu thông tin các phiên bản mô hình đã triển khai; SystemSetting và SettingVersion mô tả cấu hình hệ thống cùng lịch sử thay đổi.</w:t>
      </w:r>
    </w:p>
    <w:p w14:paraId="32C4F7DD">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Về quan hệ: một Patient có nhiều ICUStay (một bệnh nhân có thể nhập ICU nhiều lần); một ICUStay có nhiều SepsisPrediction và nhiều Alert; một Alert có nhiều AlertAction; một Role có nhiều User; một User thực hiện nhiều AlertAction và nhiều thay đổi cấu hình. Thiết kế hướng đối tượng này giúp tách bạch trách nhiệm của từng lớp và thuận tiện cho việc bảo trì, mở rộng.</w:t>
      </w:r>
    </w:p>
    <w:p w14:paraId="7D6B749F">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24" w:name="_Toc8387"/>
      <w:r>
        <w:rPr>
          <w:rFonts w:hint="default" w:ascii="Times New Roman" w:hAnsi="Times New Roman" w:eastAsia="Times New Roman" w:cs="Times New Roman"/>
          <w:b/>
          <w:color w:val="000000" w:themeColor="text1"/>
          <w:sz w:val="26"/>
          <w14:textFill>
            <w14:solidFill>
              <w14:schemeClr w14:val="tx1"/>
            </w14:solidFill>
          </w14:textFill>
        </w:rPr>
        <w:t>1.7. Biểu đồ luồng dữ liệu Database diagram</w:t>
      </w:r>
      <w:bookmarkEnd w:id="24"/>
    </w:p>
    <w:p w14:paraId="4936E103">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Biểu đồ luồng dữ liệu thể hiện cách dữ liệu di chuyển và biến đổi qua các tiến trình xử lý. Toàn bộ hệ thống có thể được mô hình hóa thành năm tiến trình chính và một kho dữ liệu trung tâm, như thể hiện trong Hình 1.6.</w:t>
      </w:r>
    </w:p>
    <w:p w14:paraId="7B70B9CF">
      <w:pPr>
        <w:pStyle w:val="31"/>
        <w:ind w:firstLine="0"/>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5758180" cy="3352800"/>
            <wp:effectExtent l="0" t="0" r="0" b="0"/>
            <wp:docPr id="15" name="Picture 15" descr="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1-6"/>
                    <pic:cNvPicPr>
                      <a:picLocks noChangeAspect="1"/>
                    </pic:cNvPicPr>
                  </pic:nvPicPr>
                  <pic:blipFill>
                    <a:blip r:embed="rId17"/>
                    <a:srcRect t="17949" r="450"/>
                    <a:stretch>
                      <a:fillRect/>
                    </a:stretch>
                  </pic:blipFill>
                  <pic:spPr>
                    <a:xfrm>
                      <a:off x="0" y="0"/>
                      <a:ext cx="5758180" cy="3352800"/>
                    </a:xfrm>
                    <a:prstGeom prst="rect">
                      <a:avLst/>
                    </a:prstGeom>
                  </pic:spPr>
                </pic:pic>
              </a:graphicData>
            </a:graphic>
          </wp:inline>
        </w:drawing>
      </w:r>
    </w:p>
    <w:p w14:paraId="0C92FCDF">
      <w:pPr>
        <w:pStyle w:val="56"/>
        <w:ind w:firstLine="0"/>
        <w:jc w:val="center"/>
        <w:rPr>
          <w:rFonts w:hint="default" w:ascii="Times New Roman" w:hAnsi="Times New Roman" w:cs="Times New Roman"/>
          <w:color w:val="000000" w:themeColor="text1"/>
          <w14:textFill>
            <w14:solidFill>
              <w14:schemeClr w14:val="tx1"/>
            </w14:solidFill>
          </w14:textFill>
        </w:rPr>
      </w:pPr>
      <w:bookmarkStart w:id="25" w:name="_Toc19186"/>
      <w:r>
        <w:rPr>
          <w:rFonts w:hint="default" w:ascii="Times New Roman" w:hAnsi="Times New Roman" w:eastAsia="Times New Roman" w:cs="Times New Roman"/>
          <w:b w:val="0"/>
          <w:i/>
          <w:color w:val="000000" w:themeColor="text1"/>
          <w:sz w:val="22"/>
          <w14:textFill>
            <w14:solidFill>
              <w14:schemeClr w14:val="tx1"/>
            </w14:solidFill>
          </w14:textFill>
        </w:rPr>
        <w:t>Hình 1.6: Biểu đồ luồng dữ liệu (DFD)</w:t>
      </w:r>
      <w:bookmarkEnd w:id="25"/>
    </w:p>
    <w:p w14:paraId="54F84D68">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Tiến trình thứ nhất là trích đặc trưng (Preprocess Buffer): đầu vào là chỉ số sinh tồn thô, đầu ra là vector đặc trưng đã được kỹ thuật hóa. Tiến trình thứ hai là suy luận (Inference Service): đầu vào là vector đặc trưng, đầu ra là điểm nguy cơ. Tiến trình thứ ba là sinh cảnh báo (Alert Engine): đầu vào là chuỗi điểm nguy cơ, đầu ra là các sự kiện cảnh báo.</w:t>
      </w:r>
    </w:p>
    <w:p w14:paraId="3EAA99AA">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Tiến trình thứ tư là lưu trữ và hiển thị (Backend): nhận dự đoán và cảnh báo, ghi vào kho dữ liệu và đẩy realtime cho người dùng, đồng thời nhận các hành động xử lý cảnh báo để ghi lại. Tiến trình thứ năm là huấn luyện mô hình (MLOps): đọc dữ liệu lịch sử, sinh ra phiên bản mô hình mới cung cấp cho tiến trình suy luận. Kho dữ liệu trung tâm là cơ sở dữ liệu quan hệ PostgreSQL, nơi lưu toàn bộ trạng thái nghiệp vụ của hệ thống.</w:t>
      </w:r>
    </w:p>
    <w:p w14:paraId="1E65E802">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26" w:name="_Toc22871"/>
      <w:r>
        <w:rPr>
          <w:rFonts w:hint="default" w:ascii="Times New Roman" w:hAnsi="Times New Roman" w:eastAsia="Times New Roman" w:cs="Times New Roman"/>
          <w:b/>
          <w:color w:val="000000" w:themeColor="text1"/>
          <w:sz w:val="26"/>
          <w14:textFill>
            <w14:solidFill>
              <w14:schemeClr w14:val="tx1"/>
            </w14:solidFill>
          </w14:textFill>
        </w:rPr>
        <w:t>1.8. Biểu đồ mối quan hệ giữa các dữ liệu</w:t>
      </w:r>
      <w:bookmarkEnd w:id="26"/>
    </w:p>
    <w:p w14:paraId="0983B87C">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Biểu đồ mối quan hệ thực thể mô tả cấu trúc cơ sở dữ liệu quan hệ. Cơ sở dữ liệu PostgreSQL của hệ thống gồm 10 bảng chính; sơ đồ quan hệ thực thể được thể hiện trong Hình 1.7, và vai trò của từng bảng được tổng hợp trong Bảng 1.2.</w:t>
      </w:r>
    </w:p>
    <w:p w14:paraId="7444D30C">
      <w:pPr>
        <w:pStyle w:val="31"/>
        <w:ind w:firstLine="0"/>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5786755" cy="4753610"/>
            <wp:effectExtent l="0" t="0" r="4445" b="1270"/>
            <wp:docPr id="11" name="Picture 11" descr="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1-7"/>
                    <pic:cNvPicPr>
                      <a:picLocks noChangeAspect="1"/>
                    </pic:cNvPicPr>
                  </pic:nvPicPr>
                  <pic:blipFill>
                    <a:blip r:embed="rId18"/>
                    <a:stretch>
                      <a:fillRect/>
                    </a:stretch>
                  </pic:blipFill>
                  <pic:spPr>
                    <a:xfrm>
                      <a:off x="0" y="0"/>
                      <a:ext cx="5786755" cy="4753610"/>
                    </a:xfrm>
                    <a:prstGeom prst="rect">
                      <a:avLst/>
                    </a:prstGeom>
                  </pic:spPr>
                </pic:pic>
              </a:graphicData>
            </a:graphic>
          </wp:inline>
        </w:drawing>
      </w:r>
    </w:p>
    <w:p w14:paraId="59F05CFE">
      <w:pPr>
        <w:pStyle w:val="56"/>
        <w:ind w:firstLine="0"/>
        <w:jc w:val="center"/>
        <w:rPr>
          <w:rFonts w:hint="default" w:ascii="Times New Roman" w:hAnsi="Times New Roman" w:cs="Times New Roman"/>
          <w:color w:val="000000" w:themeColor="text1"/>
          <w14:textFill>
            <w14:solidFill>
              <w14:schemeClr w14:val="tx1"/>
            </w14:solidFill>
          </w14:textFill>
        </w:rPr>
      </w:pPr>
      <w:bookmarkStart w:id="27" w:name="_Toc16162"/>
      <w:r>
        <w:rPr>
          <w:rFonts w:hint="default" w:ascii="Times New Roman" w:hAnsi="Times New Roman" w:eastAsia="Times New Roman" w:cs="Times New Roman"/>
          <w:b w:val="0"/>
          <w:i/>
          <w:color w:val="000000" w:themeColor="text1"/>
          <w:sz w:val="22"/>
          <w14:textFill>
            <w14:solidFill>
              <w14:schemeClr w14:val="tx1"/>
            </w14:solidFill>
          </w14:textFill>
        </w:rPr>
        <w:t>Hình 1.7: Biểu đồ mối quan hệ thực thể (ERD)</w:t>
      </w:r>
      <w:bookmarkEnd w:id="27"/>
    </w:p>
    <w:p w14:paraId="4AAA6573">
      <w:pPr>
        <w:pStyle w:val="57"/>
        <w:ind w:firstLine="0"/>
        <w:jc w:val="center"/>
        <w:rPr>
          <w:rFonts w:hint="default" w:ascii="Times New Roman" w:hAnsi="Times New Roman" w:cs="Times New Roman"/>
          <w:color w:val="000000" w:themeColor="text1"/>
          <w14:textFill>
            <w14:solidFill>
              <w14:schemeClr w14:val="tx1"/>
            </w14:solidFill>
          </w14:textFill>
        </w:rPr>
      </w:pPr>
      <w:bookmarkStart w:id="28" w:name="_Toc891"/>
      <w:r>
        <w:rPr>
          <w:rFonts w:hint="default" w:ascii="Times New Roman" w:hAnsi="Times New Roman" w:eastAsia="Times New Roman" w:cs="Times New Roman"/>
          <w:b w:val="0"/>
          <w:i/>
          <w:color w:val="000000" w:themeColor="text1"/>
          <w:sz w:val="22"/>
          <w14:textFill>
            <w14:solidFill>
              <w14:schemeClr w14:val="tx1"/>
            </w14:solidFill>
          </w14:textFill>
        </w:rPr>
        <w:t>Bảng 1.2: Các bảng dữ liệu chính trong cơ sở dữ liệu</w:t>
      </w:r>
      <w:bookmarkEnd w:id="28"/>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8"/>
        <w:gridCol w:w="4669"/>
      </w:tblGrid>
      <w:tr w14:paraId="46916E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213BBDF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Bảng</w:t>
            </w:r>
          </w:p>
        </w:tc>
        <w:tc>
          <w:tcPr>
            <w:tcW w:w="4560" w:type="dxa"/>
          </w:tcPr>
          <w:p w14:paraId="30F2FB9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Vai trò trong hệ thống</w:t>
            </w:r>
          </w:p>
        </w:tc>
      </w:tr>
      <w:tr w14:paraId="5C1224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7DCCA23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role</w:t>
            </w:r>
          </w:p>
        </w:tc>
        <w:tc>
          <w:tcPr>
            <w:tcW w:w="4560" w:type="dxa"/>
          </w:tcPr>
          <w:p w14:paraId="028768D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các v</w:t>
            </w:r>
            <w:bookmarkStart w:id="55" w:name="_GoBack"/>
            <w:bookmarkEnd w:id="55"/>
            <w:r>
              <w:rPr>
                <w:rFonts w:hint="default" w:ascii="Times New Roman" w:hAnsi="Times New Roman" w:eastAsia="Times New Roman" w:cs="Times New Roman"/>
                <w:b w:val="0"/>
                <w:i w:val="0"/>
                <w:color w:val="000000" w:themeColor="text1"/>
                <w:sz w:val="24"/>
                <w14:textFill>
                  <w14:solidFill>
                    <w14:schemeClr w14:val="tx1"/>
                  </w14:solidFill>
                </w14:textFill>
              </w:rPr>
              <w:t>ai trò người dùng (admin, clinician)</w:t>
            </w:r>
          </w:p>
        </w:tc>
      </w:tr>
      <w:tr w14:paraId="6E330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4E43CB9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user</w:t>
            </w:r>
          </w:p>
        </w:tc>
        <w:tc>
          <w:tcPr>
            <w:tcW w:w="4560" w:type="dxa"/>
          </w:tcPr>
          <w:p w14:paraId="62BF282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tài khoản người dùng; mật khẩu được băm bằng bcrypt</w:t>
            </w:r>
          </w:p>
        </w:tc>
      </w:tr>
      <w:tr w14:paraId="242CEC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7586FA1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patient</w:t>
            </w:r>
          </w:p>
        </w:tc>
        <w:tc>
          <w:tcPr>
            <w:tcW w:w="4560" w:type="dxa"/>
          </w:tcPr>
          <w:p w14:paraId="5DBA978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thông tin bệnh nhân: tên, mã ngoài, tuổi, giới tính</w:t>
            </w:r>
          </w:p>
        </w:tc>
      </w:tr>
      <w:tr w14:paraId="7A4396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33368D1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icu_stay</w:t>
            </w:r>
          </w:p>
        </w:tc>
        <w:tc>
          <w:tcPr>
            <w:tcW w:w="4560" w:type="dxa"/>
          </w:tcPr>
          <w:p w14:paraId="6B144DB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các ca nằm ICU; trạng thái RUNNING hoặc ENDED</w:t>
            </w:r>
          </w:p>
        </w:tc>
      </w:tr>
      <w:tr w14:paraId="08A41E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241E414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sepsis_prediction</w:t>
            </w:r>
          </w:p>
        </w:tc>
        <w:tc>
          <w:tcPr>
            <w:tcW w:w="4560" w:type="dxa"/>
          </w:tcPr>
          <w:p w14:paraId="1E2A03F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dự đoán nguy cơ theo từng giờ của một ca ICU</w:t>
            </w:r>
          </w:p>
        </w:tc>
      </w:tr>
      <w:tr w14:paraId="159D3F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521EBE5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alert</w:t>
            </w:r>
          </w:p>
        </w:tc>
        <w:tc>
          <w:tcPr>
            <w:tcW w:w="4560" w:type="dxa"/>
          </w:tcPr>
          <w:p w14:paraId="3DA7BF8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cảnh báo sepsis: mức độ, trạng thái, bằng chứng kèm theo</w:t>
            </w:r>
          </w:p>
        </w:tc>
      </w:tr>
      <w:tr w14:paraId="6AF9D0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7988838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alert_action</w:t>
            </w:r>
          </w:p>
        </w:tc>
        <w:tc>
          <w:tcPr>
            <w:tcW w:w="4560" w:type="dxa"/>
          </w:tcPr>
          <w:p w14:paraId="26BD1DE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hành động ACK/DISMISS của người dùng kèm lý do</w:t>
            </w:r>
          </w:p>
        </w:tc>
      </w:tr>
      <w:tr w14:paraId="506BA67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31E5878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model_version</w:t>
            </w:r>
          </w:p>
        </w:tc>
        <w:tc>
          <w:tcPr>
            <w:tcW w:w="4560" w:type="dxa"/>
          </w:tcPr>
          <w:p w14:paraId="7DBE119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thông tin các phiên bản mô hình đã triển khai</w:t>
            </w:r>
          </w:p>
        </w:tc>
      </w:tr>
      <w:tr w14:paraId="62A460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273EAEC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system_setting</w:t>
            </w:r>
          </w:p>
        </w:tc>
        <w:tc>
          <w:tcPr>
            <w:tcW w:w="4560" w:type="dxa"/>
          </w:tcPr>
          <w:p w14:paraId="0556693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cấu hình hệ thống dưới dạng khóa - giá trị</w:t>
            </w:r>
          </w:p>
        </w:tc>
      </w:tr>
      <w:tr w14:paraId="16FB1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5F05D28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setting_version</w:t>
            </w:r>
          </w:p>
        </w:tc>
        <w:tc>
          <w:tcPr>
            <w:tcW w:w="4560" w:type="dxa"/>
          </w:tcPr>
          <w:p w14:paraId="13F60F8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Lưu lịch sử thay đổi cấu hình, phục vụ kiểm toán</w:t>
            </w:r>
          </w:p>
        </w:tc>
      </w:tr>
    </w:tbl>
    <w:p w14:paraId="359E14DE">
      <w:pPr>
        <w:pStyle w:val="31"/>
        <w:rPr>
          <w:rFonts w:hint="default" w:ascii="Times New Roman" w:hAnsi="Times New Roman" w:cs="Times New Roman"/>
          <w:color w:val="000000" w:themeColor="text1"/>
          <w14:textFill>
            <w14:solidFill>
              <w14:schemeClr w14:val="tx1"/>
            </w14:solidFill>
          </w14:textFill>
        </w:rPr>
      </w:pPr>
    </w:p>
    <w:p w14:paraId="4DCE29B7">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Các quan hệ chính: patient liên kết một-nhiều với icu_stay; icu_stay liên kết một-nhiều với sepsis_prediction và với alert; alert liên kết một-nhiều với alert_action; role liên kết một-nhiều với user. Khóa chính của mọi bảng đều dùng kiểu UUID nhằm tránh lộ thông tin về số lượng bản ghi và tăng tính an toàn.</w:t>
      </w:r>
    </w:p>
    <w:p w14:paraId="46824C19">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29" w:name="_Toc16469"/>
      <w:r>
        <w:rPr>
          <w:rFonts w:hint="default" w:ascii="Times New Roman" w:hAnsi="Times New Roman" w:eastAsia="Times New Roman" w:cs="Times New Roman"/>
          <w:b/>
          <w:color w:val="000000" w:themeColor="text1"/>
          <w:sz w:val="26"/>
          <w14:textFill>
            <w14:solidFill>
              <w14:schemeClr w14:val="tx1"/>
            </w14:solidFill>
          </w14:textFill>
        </w:rPr>
        <w:t>1.9. Thiết kế giao diện (các giao diện chính)</w:t>
      </w:r>
      <w:bookmarkEnd w:id="29"/>
    </w:p>
    <w:p w14:paraId="0D021007">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Giao diện người dùng được xây dựng bằng thư viện React kết hợp bộ component Ant Design, hướng tới sự rõ ràng và dễ thao tác cho nhân viên y tế trong môi trường ICU. Các màn hình chính của hệ thống được mô tả trong Bảng 1.3.</w:t>
      </w:r>
    </w:p>
    <w:p w14:paraId="11650F0F">
      <w:pPr>
        <w:pStyle w:val="57"/>
        <w:ind w:firstLine="0"/>
        <w:jc w:val="center"/>
        <w:rPr>
          <w:rFonts w:hint="default" w:ascii="Times New Roman" w:hAnsi="Times New Roman" w:cs="Times New Roman"/>
          <w:color w:val="000000" w:themeColor="text1"/>
          <w14:textFill>
            <w14:solidFill>
              <w14:schemeClr w14:val="tx1"/>
            </w14:solidFill>
          </w14:textFill>
        </w:rPr>
      </w:pPr>
      <w:bookmarkStart w:id="30" w:name="_Toc13769"/>
      <w:r>
        <w:rPr>
          <w:rFonts w:hint="default" w:ascii="Times New Roman" w:hAnsi="Times New Roman" w:eastAsia="Times New Roman" w:cs="Times New Roman"/>
          <w:b w:val="0"/>
          <w:i/>
          <w:color w:val="000000" w:themeColor="text1"/>
          <w:sz w:val="22"/>
          <w14:textFill>
            <w14:solidFill>
              <w14:schemeClr w14:val="tx1"/>
            </w14:solidFill>
          </w14:textFill>
        </w:rPr>
        <w:t>Bảng 1.3: Các màn hình chính của giao diện</w:t>
      </w:r>
      <w:bookmarkEnd w:id="30"/>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68"/>
        <w:gridCol w:w="4669"/>
      </w:tblGrid>
      <w:tr w14:paraId="00A833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04FB123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Màn hình</w:t>
            </w:r>
          </w:p>
        </w:tc>
        <w:tc>
          <w:tcPr>
            <w:tcW w:w="4560" w:type="dxa"/>
          </w:tcPr>
          <w:p w14:paraId="5ED2960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Chức năng chính</w:t>
            </w:r>
          </w:p>
        </w:tc>
      </w:tr>
      <w:tr w14:paraId="1676BE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34C3706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Đăng nhập</w:t>
            </w:r>
          </w:p>
        </w:tc>
        <w:tc>
          <w:tcPr>
            <w:tcW w:w="4560" w:type="dxa"/>
          </w:tcPr>
          <w:p w14:paraId="5AD4C98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Xác thực người dùng bằng tài khoản và mật khẩu</w:t>
            </w:r>
          </w:p>
        </w:tc>
      </w:tr>
      <w:tr w14:paraId="443F22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24084F6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Triage Board</w:t>
            </w:r>
          </w:p>
        </w:tc>
        <w:tc>
          <w:tcPr>
            <w:tcW w:w="4560" w:type="dxa"/>
          </w:tcPr>
          <w:p w14:paraId="7FEE390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Bảng phân loại ca ICU theo mức nguy cơ, tự làm mới mỗi 5 giây</w:t>
            </w:r>
          </w:p>
        </w:tc>
      </w:tr>
      <w:tr w14:paraId="11DE0D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342E580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Patient Monitor</w:t>
            </w:r>
          </w:p>
        </w:tc>
        <w:tc>
          <w:tcPr>
            <w:tcW w:w="4560" w:type="dxa"/>
          </w:tcPr>
          <w:p w14:paraId="5C3724A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Đồng hồ nguy cơ, đường diễn tiến, chỉ số sinh tồn, cảnh báo</w:t>
            </w:r>
          </w:p>
        </w:tc>
      </w:tr>
      <w:tr w14:paraId="21B29E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6FFBEA6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Patients</w:t>
            </w:r>
          </w:p>
        </w:tc>
        <w:tc>
          <w:tcPr>
            <w:tcW w:w="4560" w:type="dxa"/>
          </w:tcPr>
          <w:p w14:paraId="756D0F7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Danh sách, tìm kiếm bệnh nhân; chi tiết kèm lịch sử ca ICU</w:t>
            </w:r>
          </w:p>
        </w:tc>
      </w:tr>
      <w:tr w14:paraId="26A3F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0CF8EBA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ICU Stays</w:t>
            </w:r>
          </w:p>
        </w:tc>
        <w:tc>
          <w:tcPr>
            <w:tcW w:w="4560" w:type="dxa"/>
          </w:tcPr>
          <w:p w14:paraId="100E466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Danh sách ca ICU; tạo ca mới; kết thúc ca</w:t>
            </w:r>
          </w:p>
        </w:tc>
      </w:tr>
      <w:tr w14:paraId="7EAE95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5A3C9EF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Sepsis Alerts</w:t>
            </w:r>
          </w:p>
        </w:tc>
        <w:tc>
          <w:tcPr>
            <w:tcW w:w="4560" w:type="dxa"/>
          </w:tcPr>
          <w:p w14:paraId="083A4B9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Danh sách cảnh báo; xem bằng chứng; xác nhận hoặc bỏ qua</w:t>
            </w:r>
          </w:p>
        </w:tc>
      </w:tr>
      <w:tr w14:paraId="26C757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02AB5B5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Analytics</w:t>
            </w:r>
          </w:p>
        </w:tc>
        <w:tc>
          <w:tcPr>
            <w:tcW w:w="4560" w:type="dxa"/>
          </w:tcPr>
          <w:p w14:paraId="50C3D55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Biểu đồ cảnh báo theo giờ và các thống kê tổng hợp</w:t>
            </w:r>
          </w:p>
        </w:tc>
      </w:tr>
      <w:tr w14:paraId="6CA8A5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25AC432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MLOps Dashboard</w:t>
            </w:r>
          </w:p>
        </w:tc>
        <w:tc>
          <w:tcPr>
            <w:tcW w:w="4560" w:type="dxa"/>
          </w:tcPr>
          <w:p w14:paraId="65CE986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Champion AUROC, thí nghiệm, model registry, pipeline</w:t>
            </w:r>
          </w:p>
        </w:tc>
      </w:tr>
      <w:tr w14:paraId="41BC0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4560" w:type="dxa"/>
          </w:tcPr>
          <w:p w14:paraId="1632BDE9">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Admin</w:t>
            </w:r>
          </w:p>
        </w:tc>
        <w:tc>
          <w:tcPr>
            <w:tcW w:w="4560" w:type="dxa"/>
          </w:tcPr>
          <w:p w14:paraId="6F71DA3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Quản lý người dùng, phân quyền và cấu hình hệ thống</w:t>
            </w:r>
          </w:p>
        </w:tc>
      </w:tr>
    </w:tbl>
    <w:p w14:paraId="2BBA4098">
      <w:pPr>
        <w:pStyle w:val="31"/>
        <w:rPr>
          <w:rFonts w:hint="default" w:ascii="Times New Roman" w:hAnsi="Times New Roman" w:cs="Times New Roman"/>
          <w:color w:val="000000" w:themeColor="text1"/>
          <w14:textFill>
            <w14:solidFill>
              <w14:schemeClr w14:val="tx1"/>
            </w14:solidFill>
          </w14:textFill>
        </w:rPr>
      </w:pPr>
    </w:p>
    <w:p w14:paraId="5335996D">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Màn hình Đăng nhập (Hình 1.8) là điểm vào của hệ thống, yêu cầu người dùng xác thực bằng tài khoản và mật khẩu trước khi truy cập các chức năng khác.</w:t>
      </w:r>
    </w:p>
    <w:p w14:paraId="6EBAC5D1">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drawing>
          <wp:inline distT="0" distB="0" distL="114300" distR="114300">
            <wp:extent cx="5394960" cy="3416300"/>
            <wp:effectExtent l="0" t="0" r="15240" b="12700"/>
            <wp:docPr id="1230992703" name="Picture 12309927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703" name="Picture 1230992703"/>
                    <pic:cNvPicPr>
                      <a:picLocks noChangeAspect="1"/>
                    </pic:cNvPicPr>
                  </pic:nvPicPr>
                  <pic:blipFill>
                    <a:blip r:embed="rId19"/>
                    <a:stretch>
                      <a:fillRect/>
                    </a:stretch>
                  </pic:blipFill>
                  <pic:spPr>
                    <a:xfrm>
                      <a:off x="0" y="0"/>
                      <a:ext cx="5394960" cy="3416808"/>
                    </a:xfrm>
                    <a:prstGeom prst="rect">
                      <a:avLst/>
                    </a:prstGeom>
                  </pic:spPr>
                </pic:pic>
              </a:graphicData>
            </a:graphic>
          </wp:inline>
        </w:drawing>
      </w:r>
    </w:p>
    <w:p w14:paraId="513EBAA0">
      <w:pPr>
        <w:pStyle w:val="56"/>
        <w:ind w:firstLine="0"/>
        <w:jc w:val="center"/>
        <w:rPr>
          <w:rFonts w:hint="default" w:ascii="Times New Roman" w:hAnsi="Times New Roman" w:cs="Times New Roman"/>
          <w:color w:val="000000" w:themeColor="text1"/>
          <w14:textFill>
            <w14:solidFill>
              <w14:schemeClr w14:val="tx1"/>
            </w14:solidFill>
          </w14:textFill>
        </w:rPr>
      </w:pPr>
      <w:bookmarkStart w:id="31" w:name="_Toc2198"/>
      <w:r>
        <w:rPr>
          <w:rFonts w:hint="default" w:ascii="Times New Roman" w:hAnsi="Times New Roman" w:eastAsia="Times New Roman" w:cs="Times New Roman"/>
          <w:b w:val="0"/>
          <w:i/>
          <w:color w:val="000000" w:themeColor="text1"/>
          <w:sz w:val="22"/>
          <w14:textFill>
            <w14:solidFill>
              <w14:schemeClr w14:val="tx1"/>
            </w14:solidFill>
          </w14:textFill>
        </w:rPr>
        <w:t>Hình 1.8: Thiết kế giao diện màn hình Đăng nhập</w:t>
      </w:r>
      <w:bookmarkEnd w:id="31"/>
    </w:p>
    <w:p w14:paraId="2100F823">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Màn hình Bảng phân loại (Hình 1.9) hiển thị toàn bộ ca ICU đang theo dõi, sắp xếp theo mức nguy cơ, giúp bác sĩ nhanh chóng nhận diện ca cần ưu tiên.</w:t>
      </w:r>
    </w:p>
    <w:p w14:paraId="27AA3A93">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drawing>
          <wp:inline distT="0" distB="0" distL="114300" distR="114300">
            <wp:extent cx="5394960" cy="3416300"/>
            <wp:effectExtent l="0" t="0" r="15240" b="12700"/>
            <wp:docPr id="1230992704" name="Picture 12309927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704" name="Picture 1230992704"/>
                    <pic:cNvPicPr>
                      <a:picLocks noChangeAspect="1"/>
                    </pic:cNvPicPr>
                  </pic:nvPicPr>
                  <pic:blipFill>
                    <a:blip r:embed="rId20"/>
                    <a:stretch>
                      <a:fillRect/>
                    </a:stretch>
                  </pic:blipFill>
                  <pic:spPr>
                    <a:xfrm>
                      <a:off x="0" y="0"/>
                      <a:ext cx="5394960" cy="3416808"/>
                    </a:xfrm>
                    <a:prstGeom prst="rect">
                      <a:avLst/>
                    </a:prstGeom>
                  </pic:spPr>
                </pic:pic>
              </a:graphicData>
            </a:graphic>
          </wp:inline>
        </w:drawing>
      </w:r>
    </w:p>
    <w:p w14:paraId="2D368531">
      <w:pPr>
        <w:pStyle w:val="56"/>
        <w:ind w:firstLine="0"/>
        <w:jc w:val="center"/>
        <w:rPr>
          <w:rFonts w:hint="default" w:ascii="Times New Roman" w:hAnsi="Times New Roman" w:cs="Times New Roman"/>
          <w:color w:val="000000" w:themeColor="text1"/>
          <w14:textFill>
            <w14:solidFill>
              <w14:schemeClr w14:val="tx1"/>
            </w14:solidFill>
          </w14:textFill>
        </w:rPr>
      </w:pPr>
      <w:bookmarkStart w:id="32" w:name="_Toc2270"/>
      <w:r>
        <w:rPr>
          <w:rFonts w:hint="default" w:ascii="Times New Roman" w:hAnsi="Times New Roman" w:eastAsia="Times New Roman" w:cs="Times New Roman"/>
          <w:b w:val="0"/>
          <w:i/>
          <w:color w:val="000000" w:themeColor="text1"/>
          <w:sz w:val="22"/>
          <w14:textFill>
            <w14:solidFill>
              <w14:schemeClr w14:val="tx1"/>
            </w14:solidFill>
          </w14:textFill>
        </w:rPr>
        <w:t>Hình 1.9: Thiết kế giao diện Bảng phân loại (Triage Board)</w:t>
      </w:r>
      <w:bookmarkEnd w:id="32"/>
    </w:p>
    <w:p w14:paraId="13E4DF97">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Màn hình theo dõi bệnh nhân (Hình 1.10) là màn hình quan trọng nhất về mặt chuyên môn, gồm dải cảnh báo, đồng hồ nguy cơ dạng cung tròn, biểu đồ đường diễn tiến nguy cơ kèm đường ngưỡng, bảng chỉ số sinh tồn và danh sách cảnh báo của ca; toàn bộ được cập nhật theo thời gian thực qua WebSocket.</w:t>
      </w:r>
    </w:p>
    <w:p w14:paraId="597F793A">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drawing>
          <wp:inline distT="0" distB="0" distL="114300" distR="114300">
            <wp:extent cx="5394960" cy="3416300"/>
            <wp:effectExtent l="0" t="0" r="15240" b="12700"/>
            <wp:docPr id="1230992705" name="Picture 1230992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705" name="Picture 1230992705"/>
                    <pic:cNvPicPr>
                      <a:picLocks noChangeAspect="1"/>
                    </pic:cNvPicPr>
                  </pic:nvPicPr>
                  <pic:blipFill>
                    <a:blip r:embed="rId21"/>
                    <a:stretch>
                      <a:fillRect/>
                    </a:stretch>
                  </pic:blipFill>
                  <pic:spPr>
                    <a:xfrm>
                      <a:off x="0" y="0"/>
                      <a:ext cx="5394960" cy="3416808"/>
                    </a:xfrm>
                    <a:prstGeom prst="rect">
                      <a:avLst/>
                    </a:prstGeom>
                  </pic:spPr>
                </pic:pic>
              </a:graphicData>
            </a:graphic>
          </wp:inline>
        </w:drawing>
      </w:r>
    </w:p>
    <w:p w14:paraId="29C5920F">
      <w:pPr>
        <w:pStyle w:val="56"/>
        <w:ind w:firstLine="0"/>
        <w:jc w:val="center"/>
        <w:rPr>
          <w:rFonts w:hint="default" w:ascii="Times New Roman" w:hAnsi="Times New Roman" w:cs="Times New Roman"/>
          <w:color w:val="000000" w:themeColor="text1"/>
          <w14:textFill>
            <w14:solidFill>
              <w14:schemeClr w14:val="tx1"/>
            </w14:solidFill>
          </w14:textFill>
        </w:rPr>
      </w:pPr>
      <w:bookmarkStart w:id="33" w:name="_Toc17929"/>
      <w:r>
        <w:rPr>
          <w:rFonts w:hint="default" w:ascii="Times New Roman" w:hAnsi="Times New Roman" w:eastAsia="Times New Roman" w:cs="Times New Roman"/>
          <w:b w:val="0"/>
          <w:i/>
          <w:color w:val="000000" w:themeColor="text1"/>
          <w:sz w:val="22"/>
          <w14:textFill>
            <w14:solidFill>
              <w14:schemeClr w14:val="tx1"/>
            </w14:solidFill>
          </w14:textFill>
        </w:rPr>
        <w:t>Hình 1.10: Thiết kế giao diện Màn hình theo dõi bệnh nhân</w:t>
      </w:r>
      <w:bookmarkEnd w:id="33"/>
    </w:p>
    <w:p w14:paraId="02EDFBEC">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Màn hình Quản lý cảnh báo (Hình 1.11) liệt kê các cảnh báo kèm bộ lọc và cho phép bác sĩ xem bằng chứng, xác nhận hoặc bỏ qua từng cảnh báo.</w:t>
      </w:r>
    </w:p>
    <w:p w14:paraId="704E64AF">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color w:val="000000" w:themeColor="text1"/>
          <w:sz w:val="24"/>
          <w14:textFill>
            <w14:solidFill>
              <w14:schemeClr w14:val="tx1"/>
            </w14:solidFill>
          </w14:textFill>
        </w:rPr>
        <w:t xml:space="preserve"> </w:t>
      </w:r>
      <w:r>
        <w:rPr>
          <w:rFonts w:hint="default" w:ascii="Times New Roman" w:hAnsi="Times New Roman" w:cs="Times New Roman"/>
        </w:rPr>
        <w:drawing>
          <wp:inline distT="0" distB="0" distL="114300" distR="114300">
            <wp:extent cx="5394960" cy="3416300"/>
            <wp:effectExtent l="0" t="0" r="15240" b="12700"/>
            <wp:docPr id="1230992706" name="Picture 12309927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706" name="Picture 1230992706"/>
                    <pic:cNvPicPr>
                      <a:picLocks noChangeAspect="1"/>
                    </pic:cNvPicPr>
                  </pic:nvPicPr>
                  <pic:blipFill>
                    <a:blip r:embed="rId22"/>
                    <a:stretch>
                      <a:fillRect/>
                    </a:stretch>
                  </pic:blipFill>
                  <pic:spPr>
                    <a:xfrm>
                      <a:off x="0" y="0"/>
                      <a:ext cx="5394960" cy="3416808"/>
                    </a:xfrm>
                    <a:prstGeom prst="rect">
                      <a:avLst/>
                    </a:prstGeom>
                  </pic:spPr>
                </pic:pic>
              </a:graphicData>
            </a:graphic>
          </wp:inline>
        </w:drawing>
      </w:r>
    </w:p>
    <w:p w14:paraId="13148C7A">
      <w:pPr>
        <w:pStyle w:val="56"/>
        <w:ind w:firstLine="0"/>
        <w:jc w:val="center"/>
        <w:rPr>
          <w:rFonts w:hint="default" w:ascii="Times New Roman" w:hAnsi="Times New Roman" w:cs="Times New Roman"/>
          <w:color w:val="000000" w:themeColor="text1"/>
          <w14:textFill>
            <w14:solidFill>
              <w14:schemeClr w14:val="tx1"/>
            </w14:solidFill>
          </w14:textFill>
        </w:rPr>
      </w:pPr>
      <w:bookmarkStart w:id="34" w:name="_Toc6319"/>
      <w:r>
        <w:rPr>
          <w:rFonts w:hint="default" w:ascii="Times New Roman" w:hAnsi="Times New Roman" w:eastAsia="Times New Roman" w:cs="Times New Roman"/>
          <w:b w:val="0"/>
          <w:i/>
          <w:color w:val="000000" w:themeColor="text1"/>
          <w:sz w:val="22"/>
          <w14:textFill>
            <w14:solidFill>
              <w14:schemeClr w14:val="tx1"/>
            </w14:solidFill>
          </w14:textFill>
        </w:rPr>
        <w:t>Hình 1.11: Thiết kế giao diện Quản lý cảnh báo</w:t>
      </w:r>
      <w:bookmarkEnd w:id="34"/>
    </w:p>
    <w:p w14:paraId="0FAE3DD7">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35" w:name="_Toc663"/>
      <w:r>
        <w:rPr>
          <w:rFonts w:hint="default" w:ascii="Times New Roman" w:hAnsi="Times New Roman" w:eastAsia="Times New Roman" w:cs="Times New Roman"/>
          <w:b/>
          <w:color w:val="000000" w:themeColor="text1"/>
          <w:sz w:val="26"/>
          <w14:textFill>
            <w14:solidFill>
              <w14:schemeClr w14:val="tx1"/>
            </w14:solidFill>
          </w14:textFill>
        </w:rPr>
        <w:t xml:space="preserve">1.10. Thiết kế giải thuật </w:t>
      </w:r>
      <w:bookmarkEnd w:id="35"/>
    </w:p>
    <w:p w14:paraId="7E8B000F">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Đây là phần trọng tâm về mặt học máy của đồ án, trình bày ba nội dung: giải thuật trích xuất đặc trưng, giải thuật học máy XGBoost, và giải thuật luật cảnh báo. Trước hết, kiến trúc tổng thể của hệ thống — thể hiện cách dữ liệu chảy qua các microservice và quan hệ với pipeline MLOps — được trình bày trong Hình 1.12.</w:t>
      </w:r>
    </w:p>
    <w:p w14:paraId="37CAAF65">
      <w:pPr>
        <w:pStyle w:val="31"/>
        <w:ind w:firstLine="0"/>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5753735" cy="3883660"/>
            <wp:effectExtent l="0" t="0" r="0" b="0"/>
            <wp:docPr id="1" name="Picture 1" descr="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rchitecture"/>
                    <pic:cNvPicPr>
                      <a:picLocks noChangeAspect="1"/>
                    </pic:cNvPicPr>
                  </pic:nvPicPr>
                  <pic:blipFill>
                    <a:blip r:embed="rId23"/>
                    <a:srcRect t="5046" r="461"/>
                    <a:stretch>
                      <a:fillRect/>
                    </a:stretch>
                  </pic:blipFill>
                  <pic:spPr>
                    <a:xfrm>
                      <a:off x="0" y="0"/>
                      <a:ext cx="5753735" cy="3883660"/>
                    </a:xfrm>
                    <a:prstGeom prst="rect">
                      <a:avLst/>
                    </a:prstGeom>
                  </pic:spPr>
                </pic:pic>
              </a:graphicData>
            </a:graphic>
          </wp:inline>
        </w:drawing>
      </w:r>
    </w:p>
    <w:p w14:paraId="5689674F">
      <w:pPr>
        <w:pStyle w:val="56"/>
        <w:ind w:firstLine="0"/>
        <w:jc w:val="center"/>
        <w:rPr>
          <w:rFonts w:hint="default" w:ascii="Times New Roman" w:hAnsi="Times New Roman" w:cs="Times New Roman"/>
          <w:color w:val="000000" w:themeColor="text1"/>
          <w14:textFill>
            <w14:solidFill>
              <w14:schemeClr w14:val="tx1"/>
            </w14:solidFill>
          </w14:textFill>
        </w:rPr>
      </w:pPr>
      <w:bookmarkStart w:id="36" w:name="_Toc30139"/>
      <w:r>
        <w:rPr>
          <w:rFonts w:hint="default" w:ascii="Times New Roman" w:hAnsi="Times New Roman" w:eastAsia="Times New Roman" w:cs="Times New Roman"/>
          <w:b w:val="0"/>
          <w:i/>
          <w:color w:val="000000" w:themeColor="text1"/>
          <w:sz w:val="22"/>
          <w14:textFill>
            <w14:solidFill>
              <w14:schemeClr w14:val="tx1"/>
            </w14:solidFill>
          </w14:textFill>
        </w:rPr>
        <w:t>Hình 1.12: Sơ đồ kiến trúc tổng thể của hệ thống</w:t>
      </w:r>
      <w:bookmarkEnd w:id="36"/>
    </w:p>
    <w:p w14:paraId="6C044F7E">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6"/>
          <w14:textFill>
            <w14:solidFill>
              <w14:schemeClr w14:val="tx1"/>
            </w14:solidFill>
          </w14:textFill>
        </w:rPr>
        <w:t>a) Giải thuật trích xuất đặc trưng</w:t>
      </w:r>
    </w:p>
    <w:p w14:paraId="3034D7E2">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Dữ liệu gốc của mỗi bệnh nhân là một bảng gồm 41 cột chỉ số đo theo từng giờ. Tuy nhiên, dữ liệu y khoa này có hai đặc điểm gây khó: phần lớn các ô bị thiếu, và một giá trị tức thời đơn lẻ không phản ánh được xu hướng diễn biến của bệnh nhân. Để khắc phục, đồ án thiết kế một giải thuật trích xuất đặc trưng sinh ra 114 đặc trưng từ 41 cột gốc, theo ba nhóm; quy trình này được minh họa trong Hình 1.13.</w:t>
      </w:r>
    </w:p>
    <w:p w14:paraId="0CC2BF91">
      <w:pPr>
        <w:pStyle w:val="31"/>
        <w:ind w:firstLine="0"/>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5734685" cy="2939415"/>
            <wp:effectExtent l="0" t="0" r="0" b="0"/>
            <wp:docPr id="4" name="Picture 4" descr="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1-13"/>
                    <pic:cNvPicPr>
                      <a:picLocks noChangeAspect="1"/>
                    </pic:cNvPicPr>
                  </pic:nvPicPr>
                  <pic:blipFill>
                    <a:blip r:embed="rId24"/>
                    <a:srcRect t="9660" r="802"/>
                    <a:stretch>
                      <a:fillRect/>
                    </a:stretch>
                  </pic:blipFill>
                  <pic:spPr>
                    <a:xfrm>
                      <a:off x="0" y="0"/>
                      <a:ext cx="5734685" cy="2939415"/>
                    </a:xfrm>
                    <a:prstGeom prst="rect">
                      <a:avLst/>
                    </a:prstGeom>
                  </pic:spPr>
                </pic:pic>
              </a:graphicData>
            </a:graphic>
          </wp:inline>
        </w:drawing>
      </w:r>
    </w:p>
    <w:p w14:paraId="74676BE3">
      <w:pPr>
        <w:pStyle w:val="56"/>
        <w:ind w:firstLine="0"/>
        <w:jc w:val="center"/>
        <w:rPr>
          <w:rFonts w:hint="default" w:ascii="Times New Roman" w:hAnsi="Times New Roman" w:cs="Times New Roman"/>
          <w:color w:val="000000" w:themeColor="text1"/>
          <w14:textFill>
            <w14:solidFill>
              <w14:schemeClr w14:val="tx1"/>
            </w14:solidFill>
          </w14:textFill>
        </w:rPr>
      </w:pPr>
      <w:bookmarkStart w:id="37" w:name="_Toc17742"/>
      <w:r>
        <w:rPr>
          <w:rFonts w:hint="default" w:ascii="Times New Roman" w:hAnsi="Times New Roman" w:eastAsia="Times New Roman" w:cs="Times New Roman"/>
          <w:b w:val="0"/>
          <w:i/>
          <w:color w:val="000000" w:themeColor="text1"/>
          <w:sz w:val="22"/>
          <w14:textFill>
            <w14:solidFill>
              <w14:schemeClr w14:val="tx1"/>
            </w14:solidFill>
          </w14:textFill>
        </w:rPr>
        <w:t>Hình 1.13: Quy trình trích xuất đặc trưng và huấn luyện mô hình</w:t>
      </w:r>
      <w:bookmarkEnd w:id="37"/>
    </w:p>
    <w:p w14:paraId="3A740C18">
      <w:pPr>
        <w:pStyle w:val="31"/>
        <w:ind w:firstLine="720"/>
        <w:jc w:val="both"/>
        <w:rPr>
          <w:rFonts w:hint="default" w:ascii="Times New Roman" w:hAnsi="Times New Roman" w:eastAsia="Times New Roman" w:cs="Times New Roman"/>
          <w:b w:val="0"/>
          <w:i w:val="0"/>
          <w:color w:val="000000" w:themeColor="text1"/>
          <w:sz w:val="26"/>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Nhóm thứ nhất là forward-fill: với mỗi chỉ số, giá trị thiếu được điền bằng giá trị đo thật gần nhất trước đó. Nhóm thứ hai là thống kê cửa sổ trượt 6 giờ: với mỗi tín hiệu, hệ thống tính trung bình, độ lệch chuẩn, giá trị nhỏ nhất và lớn nhất trên 6 giờ gần nhất nhằm nắm bắt xu hướng và mức độ dao động. Nhóm thứ ba là đặc trưng độ mới: khoảng thời gian tính từ lần đo thật gần nhất của mỗi chỉ số, giúp mô hình phân biệt một giá trị vừa được đo với một giá trị đã được forward-fill từ lâu và có thể đã lỗi thời.</w:t>
      </w:r>
    </w:p>
    <w:p w14:paraId="0C052C75">
      <w:pPr>
        <w:pStyle w:val="31"/>
        <w:bidi w:val="0"/>
        <w:rPr>
          <w:rFonts w:hint="default"/>
        </w:rPr>
      </w:pPr>
      <w:r>
        <w:t>Việc chia dữ liệu được thực hiện ở mức bệnh nhân theo hàm băm (hash) trên mã bệnh nhân với tỷ lệ 70/15/15, bảo đảm mỗi bệnh nhân luôn được xếp cố định vào cùng một tập kể cả khi tập dữ liệu mở rộng, nhờ đó tránh rò rỉ dữ liệu giữa các tập. Ba tập có vai trò tách bạch: tập train dùng để huấn luyện (một phần nhỏ được tách riêng làm holdout cho cơ chế dừng sớm); tập val được giữ đóng băng, chỉ dùng để đánh giá và làm cổng quyết định promote mô hình; tập test được dành riêng cho việc chạy thử trên giao diện. Theo tinh thần MLOps, pipeline còn đọc dữ liệu vận hành từ PostgreSQL: những ca bệnh đã được phục vụ trong hệ thống (đã có nhãn từ hồ sơ gốc) sẽ được gộp vào tập huấn luyện ở lần tái huấn luyện kế tiếp, tạo thành vòng lặp dữ liệu khép kín giữa phục vụ trực tuyến và huấn luyện ngoại tuyến.</w:t>
      </w:r>
    </w:p>
    <w:p w14:paraId="487284FB">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6"/>
          <w14:textFill>
            <w14:solidFill>
              <w14:schemeClr w14:val="tx1"/>
            </w14:solidFill>
          </w14:textFill>
        </w:rPr>
        <w:t>b) Giải thuật học máy XGBoost</w:t>
      </w:r>
    </w:p>
    <w:p w14:paraId="06233EB0">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Mô hình dự đoán sử dụng thuật toán XGBoost (Extreme Gradient Boosting). XGBoost thuộc họ thuật toán boosting trên cây quyết định: thay vì xây một cây lớn, thuật toán xây dựng tuần tự nhiều cây nhỏ, trong đó mỗi cây mới được huấn luyện để học phần sai số còn lại của tổ hợp tất cả các cây trước đó. Kết quả dự đoán cuối cùng là tổng có trọng số của toàn bộ các cây. Hàm mục tiêu của XGBoost kết hợp một hàm mất mát (ở đây là binary:logistic, phù hợp cho phân loại nhị phân) và một số hạng điều chuẩn phạt độ phức tạp của cây nhằm chống quá khớp.</w:t>
      </w:r>
    </w:p>
    <w:p w14:paraId="0CBBDCE4">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 xml:space="preserve">Đồ án chọn XGBoost thay vì các mô hình học sâu vì ba lý do: sau bước trích xuất đặc trưng, dữ liệu đã ở dạng bảng — dạng mà các mô hình cây tăng cường thường cho kết quả vượt trội; XGBoost huấn luyện nhanh và tiêu tốn ít tài nguyên; và mô hình cây cho phép trích xuất độ quan trọng của đặc trưng, giúp giải thích được vì sao một bệnh nhân bị đánh giá là có nguy cơ cao — yếu tố rất quan trọng khi ứng dụng trong y tế. Để xử lý mất cân bằng lớp, mô hình sử dụng tham số scale_pos_weight nhằm tăng trọng số đóng góp của lớp dương. Các siêu tham số chính gồm: độ sâu tối đa của cây bằng 6, tốc độ học bằng 0,05, tỷ lệ lấy mẫu dòng và cột đều bằng 0,8, số vòng boosting tối đa bằng 600, </w:t>
      </w:r>
      <w:r>
        <w:t>kèm cơ chế dừng sớm (early stopping) dựa trên một phần holdout tách riêng từ tập huấn luyện để tránh quá khớp; tập validation được giữ đóng băng, chỉ dùng để đánh giá mô hình.</w:t>
      </w:r>
    </w:p>
    <w:p w14:paraId="347BC2C5">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6"/>
          <w14:textFill>
            <w14:solidFill>
              <w14:schemeClr w14:val="tx1"/>
            </w14:solidFill>
          </w14:textFill>
        </w:rPr>
        <w:t>c) Giải thuật luật cảnh báo</w:t>
      </w:r>
    </w:p>
    <w:p w14:paraId="58599786">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Mô hình XGBoost cho ra điểm nguy cơ ở mỗi giờ, nhưng nếu phát cảnh báo ngay mỗi khi điểm vượt ngưỡng thì cảnh báo sẽ dao động liên tục và gây quá tải cho bác sĩ. Do đó, đồ án thiết kế một giải thuật luật cảnh báo dựa trên cửa sổ trượt với hai cơ chế bảo vệ. Với mỗi dự đoán mới, nếu hệ thống vẫn đang trong thời gian chờ tính từ cảnh báo gần nhất thì bỏ qua; ngược lại, hệ thống lấy n giờ gần nhất và chỉ phát cảnh báo khi tất cả n giờ đó đều có điểm nguy cơ vượt ngưỡng.</w:t>
      </w:r>
    </w:p>
    <w:p w14:paraId="2933CBD7">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Các tham số mặc định của giải thuật là: ngưỡng nguy cơ bằng 0,6; số giờ duy trì bằng 3; thời gian chờ bằng 12 giờ. Cơ chế duy trì 3 giờ loại bỏ các cảnh báo do nhiễu nhất thời, còn cơ chế chờ 12 giờ bảo đảm mỗi đợt diễn biến của bệnh nhân chỉ sinh ra một cảnh báo. Nhờ vậy, hệ thống tránh được hiện tượng quá tải cảnh báo (alert fatigue) khiến bác sĩ dần bỏ qua cả những cảnh báo thật sự quan trọng.</w:t>
      </w:r>
    </w:p>
    <w:p w14:paraId="2A872405">
      <w:pPr>
        <w:pStyle w:val="3"/>
        <w:spacing w:before="0" w:after="0" w:line="276" w:lineRule="auto"/>
        <w:ind w:left="810" w:right="300" w:hanging="720"/>
        <w:rPr>
          <w:rFonts w:hint="default" w:ascii="Times New Roman" w:hAnsi="Times New Roman" w:eastAsia="MS Mincho" w:cs="Times New Roman"/>
          <w:b/>
          <w:bCs/>
          <w:color w:val="000000" w:themeColor="text1"/>
          <w:sz w:val="28"/>
          <w:szCs w:val="28"/>
          <w14:textFill>
            <w14:solidFill>
              <w14:schemeClr w14:val="tx1"/>
            </w14:solidFill>
          </w14:textFill>
        </w:rPr>
      </w:pPr>
      <w:bookmarkStart w:id="38" w:name="_Toc6602"/>
      <w:r>
        <w:rPr>
          <w:rFonts w:hint="default" w:ascii="Times New Roman" w:hAnsi="Times New Roman" w:eastAsia="Times New Roman" w:cs="Times New Roman"/>
          <w:b/>
          <w:color w:val="000000" w:themeColor="text1"/>
          <w:sz w:val="26"/>
          <w14:textFill>
            <w14:solidFill>
              <w14:schemeClr w14:val="tx1"/>
            </w14:solidFill>
          </w14:textFill>
        </w:rPr>
        <w:t>1.11. Thiết kế cách tiến hành Test</w:t>
      </w:r>
      <w:bookmarkEnd w:id="38"/>
    </w:p>
    <w:p w14:paraId="0DC92819">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Để bảo đảm chất lượng, hệ thống được kiểm thử ở nhiều mức khác nhau, từ kiểm thử đơn vị cho từng hàm logic tới kiểm thử tích hợp toàn hệ thống. Bảng 1.4 tổng hợp các loại kiểm thử và ví dụ ca kiểm thử tiêu biểu.</w:t>
      </w:r>
    </w:p>
    <w:p w14:paraId="07C2EAA8">
      <w:pPr>
        <w:pStyle w:val="57"/>
        <w:ind w:firstLine="0"/>
        <w:jc w:val="center"/>
        <w:rPr>
          <w:rFonts w:hint="default" w:ascii="Times New Roman" w:hAnsi="Times New Roman" w:cs="Times New Roman"/>
          <w:color w:val="000000" w:themeColor="text1"/>
          <w14:textFill>
            <w14:solidFill>
              <w14:schemeClr w14:val="tx1"/>
            </w14:solidFill>
          </w14:textFill>
        </w:rPr>
      </w:pPr>
      <w:bookmarkStart w:id="39" w:name="_Toc31439"/>
      <w:r>
        <w:rPr>
          <w:rFonts w:hint="default" w:ascii="Times New Roman" w:hAnsi="Times New Roman" w:eastAsia="Times New Roman" w:cs="Times New Roman"/>
          <w:b w:val="0"/>
          <w:i/>
          <w:color w:val="000000" w:themeColor="text1"/>
          <w:sz w:val="22"/>
          <w14:textFill>
            <w14:solidFill>
              <w14:schemeClr w14:val="tx1"/>
            </w14:solidFill>
          </w14:textFill>
        </w:rPr>
        <w:t>Bảng 1.4: Các loại kiểm thử của hệ thống</w:t>
      </w:r>
      <w:bookmarkEnd w:id="39"/>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2"/>
        <w:gridCol w:w="3112"/>
        <w:gridCol w:w="3113"/>
      </w:tblGrid>
      <w:tr w14:paraId="2286ED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06E63C5D">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Loại kiểm thử</w:t>
            </w:r>
          </w:p>
        </w:tc>
        <w:tc>
          <w:tcPr>
            <w:tcW w:w="3040" w:type="dxa"/>
          </w:tcPr>
          <w:p w14:paraId="3EEE265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Phạm vi</w:t>
            </w:r>
          </w:p>
        </w:tc>
        <w:tc>
          <w:tcPr>
            <w:tcW w:w="3040" w:type="dxa"/>
          </w:tcPr>
          <w:p w14:paraId="78AB2CF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Ví dụ ca kiểm thử tiêu biểu</w:t>
            </w:r>
          </w:p>
        </w:tc>
      </w:tr>
      <w:tr w14:paraId="2B9609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A5E0BF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Unit test</w:t>
            </w:r>
          </w:p>
        </w:tc>
        <w:tc>
          <w:tcPr>
            <w:tcW w:w="3040" w:type="dxa"/>
          </w:tcPr>
          <w:p w14:paraId="0F13DBC2">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Hàm và logic độc lập</w:t>
            </w:r>
          </w:p>
        </w:tc>
        <w:tc>
          <w:tcPr>
            <w:tcW w:w="3040" w:type="dxa"/>
          </w:tcPr>
          <w:p w14:paraId="2E0E7A7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Luật cảnh báo: đủ 3 giờ trên ngưỡng thì phát, còn cooldown thì không</w:t>
            </w:r>
          </w:p>
        </w:tc>
      </w:tr>
      <w:tr w14:paraId="52C2CE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51" w:hRule="atLeast"/>
        </w:trPr>
        <w:tc>
          <w:tcPr>
            <w:tcW w:w="3040" w:type="dxa"/>
          </w:tcPr>
          <w:p w14:paraId="0B0674D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Test mô hình</w:t>
            </w:r>
          </w:p>
        </w:tc>
        <w:tc>
          <w:tcPr>
            <w:tcW w:w="3040" w:type="dxa"/>
          </w:tcPr>
          <w:p w14:paraId="6F5A4CA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Chất lượng XGBoost</w:t>
            </w:r>
          </w:p>
        </w:tc>
        <w:tc>
          <w:tcPr>
            <w:tcW w:w="3040" w:type="dxa"/>
          </w:tcPr>
          <w:p w14:paraId="37979855">
            <w:pPr>
              <w:rPr>
                <w:rFonts w:hint="default" w:ascii="Times New Roman" w:hAnsi="Times New Roman" w:cs="Times New Roman"/>
                <w:color w:val="000000" w:themeColor="text1"/>
                <w14:textFill>
                  <w14:solidFill>
                    <w14:schemeClr w14:val="tx1"/>
                  </w14:solidFill>
                </w14:textFill>
              </w:rPr>
            </w:pPr>
            <w:r>
              <w:t>AUROC và AUPRC trên tập val (đánh giá) đạt ngưỡng tối thiểu</w:t>
            </w:r>
          </w:p>
        </w:tc>
      </w:tr>
      <w:tr w14:paraId="73F128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7A9503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Integration test</w:t>
            </w:r>
          </w:p>
        </w:tc>
        <w:tc>
          <w:tcPr>
            <w:tcW w:w="3040" w:type="dxa"/>
          </w:tcPr>
          <w:p w14:paraId="71A5B7A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Liên thông các service</w:t>
            </w:r>
          </w:p>
        </w:tc>
        <w:tc>
          <w:tcPr>
            <w:tcW w:w="3040" w:type="dxa"/>
          </w:tcPr>
          <w:p w14:paraId="408ABD7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Nạp 1 giờ chỉ số, kiểm tra phát sinh bản ghi dự đoán</w:t>
            </w:r>
          </w:p>
        </w:tc>
      </w:tr>
      <w:tr w14:paraId="75B2DB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68CACC91">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Test API</w:t>
            </w:r>
          </w:p>
        </w:tc>
        <w:tc>
          <w:tcPr>
            <w:tcW w:w="3040" w:type="dxa"/>
          </w:tcPr>
          <w:p w14:paraId="31623E4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Các endpoint REST</w:t>
            </w:r>
          </w:p>
        </w:tc>
        <w:tc>
          <w:tcPr>
            <w:tcW w:w="3040" w:type="dxa"/>
          </w:tcPr>
          <w:p w14:paraId="5FD3755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Đăng nhập sai trả mã 401; chưa xác thực trả 401</w:t>
            </w:r>
          </w:p>
        </w:tc>
      </w:tr>
      <w:tr w14:paraId="65B0B1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7C67690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Test phân quyền</w:t>
            </w:r>
          </w:p>
        </w:tc>
        <w:tc>
          <w:tcPr>
            <w:tcW w:w="3040" w:type="dxa"/>
          </w:tcPr>
          <w:p w14:paraId="59ED940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Bảo mật RBAC</w:t>
            </w:r>
          </w:p>
        </w:tc>
        <w:tc>
          <w:tcPr>
            <w:tcW w:w="3040" w:type="dxa"/>
          </w:tcPr>
          <w:p w14:paraId="76257DB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Clinician gọi endpoint quản trị bị từ chối với mã 403</w:t>
            </w:r>
          </w:p>
        </w:tc>
      </w:tr>
      <w:tr w14:paraId="6ED66A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1503E72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Test giao diện</w:t>
            </w:r>
          </w:p>
        </w:tc>
        <w:tc>
          <w:tcPr>
            <w:tcW w:w="3040" w:type="dxa"/>
          </w:tcPr>
          <w:p w14:paraId="576CC97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Luồng người dùng</w:t>
            </w:r>
          </w:p>
        </w:tc>
        <w:tc>
          <w:tcPr>
            <w:tcW w:w="3040" w:type="dxa"/>
          </w:tcPr>
          <w:p w14:paraId="3211B6CA">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Nạp dữ liệu, màn hình cập nhật nguy cơ và cảnh báo</w:t>
            </w:r>
          </w:p>
        </w:tc>
      </w:tr>
      <w:tr w14:paraId="5B1EA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88F230F">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Test pipeline MLOps</w:t>
            </w:r>
          </w:p>
        </w:tc>
        <w:tc>
          <w:tcPr>
            <w:tcW w:w="3040" w:type="dxa"/>
          </w:tcPr>
          <w:p w14:paraId="16F2E33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DVC và Airflow</w:t>
            </w:r>
          </w:p>
        </w:tc>
        <w:tc>
          <w:tcPr>
            <w:tcW w:w="3040" w:type="dxa"/>
          </w:tcPr>
          <w:p w14:paraId="4964B09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Chạy pipeline 4 bước tới khi đạt trạng thái thành công</w:t>
            </w:r>
          </w:p>
        </w:tc>
      </w:tr>
    </w:tbl>
    <w:p w14:paraId="36A0DDF3">
      <w:pPr>
        <w:pStyle w:val="31"/>
        <w:rPr>
          <w:rFonts w:hint="default" w:ascii="Times New Roman" w:hAnsi="Times New Roman" w:cs="Times New Roman"/>
          <w:color w:val="000000" w:themeColor="text1"/>
          <w14:textFill>
            <w14:solidFill>
              <w14:schemeClr w14:val="tx1"/>
            </w14:solidFill>
          </w14:textFill>
        </w:rPr>
      </w:pPr>
    </w:p>
    <w:p w14:paraId="6014547F">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Nguyên tắc kiểm thử: kiểm thử đơn vị tập trung vào phần logic nghiệp vụ quan trọng nhất là luật cảnh báo; kiểm thử mô hình bảo đảm mô hình mới chỉ được đưa vào sử dụng khi đạt chất lượng tối thiểu; kiểm thử tích hợp xác nhận dữ liệu chảy thông suốt qua toàn bộ chuỗi microservice; kiểm thử phân quyền bảo đảm các ràng buộc bảo mật được thực thi đúng.</w:t>
      </w:r>
    </w:p>
    <w:p w14:paraId="50378626">
      <w:pPr>
        <w:pStyle w:val="2"/>
        <w:pageBreakBefore/>
        <w:spacing w:before="0" w:after="0" w:line="276" w:lineRule="auto"/>
        <w:jc w:val="center"/>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bookmarkStart w:id="40" w:name="_Toc12088"/>
      <w:r>
        <w:rPr>
          <w:rFonts w:hint="default" w:ascii="Times New Roman" w:hAnsi="Times New Roman" w:eastAsia="Times New Roman" w:cs="Times New Roman"/>
          <w:b/>
          <w:color w:val="000000" w:themeColor="text1"/>
          <w:sz w:val="28"/>
          <w14:textFill>
            <w14:solidFill>
              <w14:schemeClr w14:val="tx1"/>
            </w14:solidFill>
          </w14:textFill>
        </w:rPr>
        <w:t>CHƯƠNG 2 – HIỆN THỰC</w:t>
      </w:r>
      <w:bookmarkEnd w:id="40"/>
    </w:p>
    <w:p w14:paraId="7D222E1A">
      <w:pPr>
        <w:spacing w:line="276" w:lineRule="auto"/>
        <w:jc w:val="center"/>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p>
    <w:p w14:paraId="077F5B67">
      <w:pPr>
        <w:spacing w:line="276" w:lineRule="auto"/>
        <w:jc w:val="center"/>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p>
    <w:p w14:paraId="72477586">
      <w:pPr>
        <w:spacing w:line="276" w:lineRule="auto"/>
        <w:jc w:val="center"/>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p>
    <w:p w14:paraId="6F4D939C">
      <w:pPr>
        <w:pStyle w:val="3"/>
        <w:spacing w:before="0" w:after="0" w:line="276" w:lineRule="auto"/>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bookmarkStart w:id="41" w:name="_Toc16140"/>
      <w:r>
        <w:rPr>
          <w:rFonts w:hint="default" w:ascii="Times New Roman" w:hAnsi="Times New Roman" w:cs="Times New Roman" w:eastAsiaTheme="minorEastAsia"/>
          <w:b/>
          <w:bCs/>
          <w:color w:val="000000" w:themeColor="text1"/>
          <w:sz w:val="26"/>
          <w:szCs w:val="28"/>
          <w:lang w:eastAsia="ja-JP"/>
          <w14:textFill>
            <w14:solidFill>
              <w14:schemeClr w14:val="tx1"/>
            </w14:solidFill>
          </w14:textFill>
        </w:rPr>
        <w:t>2.1 Công nghệ sử dụng</w:t>
      </w:r>
      <w:bookmarkEnd w:id="41"/>
    </w:p>
    <w:p w14:paraId="7DB3E20D">
      <w:pPr>
        <w:spacing w:line="276" w:lineRule="auto"/>
        <w:ind w:firstLine="720" w:firstLineChars="0"/>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Hệ thống được xây dựng theo kiến trúc microservices: các thành phần độc lập, đóng gói bằng Docker và giao tiếp bất đồng bộ với nhau qua hàng đợi tin nhắn Apache Kafka. Các nhóm công nghệ chính được sử dụng như sau:</w:t>
      </w:r>
    </w:p>
    <w:p w14:paraId="0A30572C">
      <w:pPr>
        <w:spacing w:line="276" w:lineRule="auto"/>
        <w:ind w:firstLine="720" w:firstLineChars="0"/>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Frontend: React 18 và TypeScript, công cụ build Vite, bộ component Ant Design, thư viện biểu đồ ECharts, quản lý dữ liệu phía client bằng TanStack Query và Zustand.</w:t>
      </w:r>
    </w:p>
    <w:p w14:paraId="1127AE99">
      <w:pPr>
        <w:spacing w:line="276" w:lineRule="auto"/>
        <w:ind w:firstLine="720" w:firstLineChars="0"/>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Dữ liệu: cơ sở dữ liệu quan hệ PostgreSQL lưu trạng thái nghiệp vụ; Apache Kafka làm hàng đợi tin nhắn cho luồng dữ liệu streaming thời gian thực.</w:t>
      </w:r>
    </w:p>
    <w:p w14:paraId="041A5E3D">
      <w:pPr>
        <w:spacing w:line="276" w:lineRule="auto"/>
        <w:ind w:firstLine="720" w:firstLineChars="0"/>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Học máy và MLOps: thuật toán XGBoost cùng các thư viện pandas, NumPy; quy trình MLOps gồm DVC, MLflow và Apache Airflow.</w:t>
      </w:r>
    </w:p>
    <w:p w14:paraId="6ADEFD80">
      <w:pPr>
        <w:spacing w:line="276" w:lineRule="auto"/>
        <w:ind w:firstLine="720" w:firstLineChars="0"/>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Backend: framework FastAPI, ORM SQLAlchemy 2.0 bất đồng bộ, kiểm tra dữ liệu bằng Pydantic v2, xác thực bằng JWT và truyền dữ liệu realtime bằng WebSocket.</w:t>
      </w:r>
    </w:p>
    <w:p w14:paraId="0B471751">
      <w:pPr>
        <w:spacing w:line="276" w:lineRule="auto"/>
        <w:ind w:firstLine="720" w:firstLineChars="0"/>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Hạ tầng: toàn bộ hệ thống được đóng gói và triển khai bằng Docker và Docker Compose, cho phép khởi động toàn bộ các dịch vụ chỉ bằng một lệnh.</w:t>
      </w:r>
      <w:r>
        <w:rPr>
          <w:rFonts w:hint="default" w:cs="Times New Roman" w:eastAsiaTheme="minorEastAsia"/>
          <w:color w:val="000000" w:themeColor="text1"/>
          <w:sz w:val="26"/>
          <w:szCs w:val="26"/>
          <w:lang w:val="en-US" w:eastAsia="ja-JP"/>
          <w14:textFill>
            <w14:solidFill>
              <w14:schemeClr w14:val="tx1"/>
            </w14:solidFill>
          </w14:textFill>
        </w:rPr>
        <w:t xml:space="preserve"> </w:t>
      </w:r>
      <w:r>
        <w:rPr>
          <w:rStyle w:val="34"/>
        </w:rPr>
        <w:t>Ngoài ra, hệ thống được công bố ra Internet thông qua Cloudflare Tunnel (dịch vụ cloudflared), cho phép truy cập giao diện web tại tên miền cdss.mrworld.io.vn mà không cần mở cổng trực tiếp trên máy chủ.</w:t>
      </w: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 xml:space="preserve"> Sơ đồ triển khai hệ thống được thể hiện trong Hình 2.1.</w:t>
      </w:r>
    </w:p>
    <w:p w14:paraId="2F6B3BA5">
      <w:pPr>
        <w:pStyle w:val="31"/>
        <w:ind w:firstLine="0"/>
        <w:jc w:val="center"/>
        <w:rPr>
          <w:rFonts w:hint="default" w:ascii="Times New Roman" w:hAnsi="Times New Roman" w:cs="Times New Roman"/>
          <w:color w:val="000000" w:themeColor="text1"/>
          <w:lang w:val="en-US"/>
          <w14:textFill>
            <w14:solidFill>
              <w14:schemeClr w14:val="tx1"/>
            </w14:solidFill>
          </w14:textFill>
        </w:rPr>
      </w:pPr>
      <w:r>
        <w:rPr>
          <w:rFonts w:hint="default" w:ascii="Times New Roman" w:hAnsi="Times New Roman" w:cs="Times New Roman"/>
          <w:color w:val="000000" w:themeColor="text1"/>
          <w:lang w:val="en-US"/>
          <w14:textFill>
            <w14:solidFill>
              <w14:schemeClr w14:val="tx1"/>
            </w14:solidFill>
          </w14:textFill>
        </w:rPr>
        <w:drawing>
          <wp:inline distT="0" distB="0" distL="114300" distR="114300">
            <wp:extent cx="5836285" cy="3003550"/>
            <wp:effectExtent l="0" t="0" r="0" b="0"/>
            <wp:docPr id="6" name="Picture 6" descr="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2-1"/>
                    <pic:cNvPicPr>
                      <a:picLocks noChangeAspect="1"/>
                    </pic:cNvPicPr>
                  </pic:nvPicPr>
                  <pic:blipFill>
                    <a:blip r:embed="rId25"/>
                    <a:srcRect t="7689" r="-956"/>
                    <a:stretch>
                      <a:fillRect/>
                    </a:stretch>
                  </pic:blipFill>
                  <pic:spPr>
                    <a:xfrm>
                      <a:off x="0" y="0"/>
                      <a:ext cx="5836285" cy="3003550"/>
                    </a:xfrm>
                    <a:prstGeom prst="rect">
                      <a:avLst/>
                    </a:prstGeom>
                  </pic:spPr>
                </pic:pic>
              </a:graphicData>
            </a:graphic>
          </wp:inline>
        </w:drawing>
      </w:r>
    </w:p>
    <w:p w14:paraId="178B7A4C">
      <w:pPr>
        <w:pStyle w:val="56"/>
        <w:ind w:firstLine="0"/>
        <w:jc w:val="center"/>
        <w:rPr>
          <w:rFonts w:hint="default" w:ascii="Times New Roman" w:hAnsi="Times New Roman" w:cs="Times New Roman"/>
          <w:color w:val="000000" w:themeColor="text1"/>
          <w14:textFill>
            <w14:solidFill>
              <w14:schemeClr w14:val="tx1"/>
            </w14:solidFill>
          </w14:textFill>
        </w:rPr>
      </w:pPr>
      <w:bookmarkStart w:id="42" w:name="_Toc12640"/>
      <w:r>
        <w:rPr>
          <w:rFonts w:hint="default" w:ascii="Times New Roman" w:hAnsi="Times New Roman" w:eastAsia="Times New Roman" w:cs="Times New Roman"/>
          <w:b w:val="0"/>
          <w:i/>
          <w:color w:val="000000" w:themeColor="text1"/>
          <w:sz w:val="22"/>
          <w14:textFill>
            <w14:solidFill>
              <w14:schemeClr w14:val="tx1"/>
            </w14:solidFill>
          </w14:textFill>
        </w:rPr>
        <w:t>Hình 2.1: Sơ đồ triển khai hệ thống bằng Docker Compose</w:t>
      </w:r>
      <w:bookmarkEnd w:id="42"/>
    </w:p>
    <w:p w14:paraId="2DB2F23F">
      <w:pPr>
        <w:spacing w:line="276" w:lineRule="auto"/>
        <w:rPr>
          <w:rFonts w:hint="default" w:ascii="Times New Roman" w:hAnsi="Times New Roman" w:cs="Times New Roman" w:eastAsiaTheme="minorEastAsia"/>
          <w:color w:val="000000" w:themeColor="text1"/>
          <w:sz w:val="28"/>
          <w:szCs w:val="28"/>
          <w:lang w:eastAsia="ja-JP"/>
          <w14:textFill>
            <w14:solidFill>
              <w14:schemeClr w14:val="tx1"/>
            </w14:solidFill>
          </w14:textFill>
        </w:rPr>
      </w:pPr>
    </w:p>
    <w:p w14:paraId="4CA86DD8">
      <w:pPr>
        <w:pStyle w:val="3"/>
        <w:spacing w:before="0" w:after="0" w:line="276" w:lineRule="auto"/>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bookmarkStart w:id="43" w:name="_Toc15273"/>
      <w:r>
        <w:rPr>
          <w:rFonts w:hint="default" w:ascii="Times New Roman" w:hAnsi="Times New Roman" w:cs="Times New Roman" w:eastAsiaTheme="minorEastAsia"/>
          <w:b/>
          <w:bCs/>
          <w:color w:val="000000" w:themeColor="text1"/>
          <w:sz w:val="26"/>
          <w:szCs w:val="28"/>
          <w:lang w:eastAsia="ja-JP"/>
          <w14:textFill>
            <w14:solidFill>
              <w14:schemeClr w14:val="tx1"/>
            </w14:solidFill>
          </w14:textFill>
        </w:rPr>
        <w:t>2.2 Kết quả đạt được</w:t>
      </w:r>
      <w:bookmarkEnd w:id="43"/>
    </w:p>
    <w:p w14:paraId="72D86736">
      <w:pPr>
        <w:spacing w:line="276" w:lineRule="auto"/>
        <w:ind w:firstLine="720" w:firstLineChars="0"/>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Hệ thống đã hiện thực đầy đủ bốn nhóm chức năng theo sơ đồ chức năng tổng quát đã trình bày ở Chương 1. Kết quả đạt được của từng nhóm chức năng được trình bày chi tiết trong các mục dưới đây.</w:t>
      </w:r>
    </w:p>
    <w:p w14:paraId="12956F4B">
      <w:pPr>
        <w:pStyle w:val="4"/>
        <w:spacing w:before="0" w:after="0" w:line="276" w:lineRule="auto"/>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color w:val="000000" w:themeColor="text1"/>
          <w:sz w:val="26"/>
          <w:szCs w:val="26"/>
          <w:lang w:eastAsia="ja-JP"/>
          <w14:textFill>
            <w14:solidFill>
              <w14:schemeClr w14:val="tx1"/>
            </w14:solidFill>
          </w14:textFill>
        </w:rPr>
        <w:t>2.2.1 Quản lý theo dõi bệnh nhân</w:t>
      </w:r>
    </w:p>
    <w:p w14:paraId="55BA17DE">
      <w:pPr>
        <w:pStyle w:val="31"/>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i w:val="0"/>
          <w:color w:val="000000" w:themeColor="text1"/>
          <w:sz w:val="26"/>
          <w:szCs w:val="26"/>
          <w14:textFill>
            <w14:solidFill>
              <w14:schemeClr w14:val="tx1"/>
            </w14:solidFill>
          </w14:textFill>
        </w:rPr>
        <w:t>Hệ thống cho phép người dùng tạo mới và tìm kiếm bệnh nhân theo tên hoặc mã ngoài. Mỗi bệnh nhân có thể có nhiều ca ICU; người dùng có thể tạo thêm ca theo dõi mới cho một bệnh nhân đã tồn tại, hoặc tạo đồng thời bệnh nhân và ca theo dõi. Mỗi ca ICU khi tạo được hệ thống tự sinh một mã ca duy nhất theo định dạng ICU-YYYYMMDD-XXXX. Người dùng nạp chỉ số sinh tồn cho ca theo từng giờ; dữ liệu này được đẩy qua Kafka để chạy dự đoán. Khi kết thúc theo dõi, người dùng dừng ca và ca chuyển sang trạng thái ENDED. Giao diện chức năng được thể hiện trong Hình 2.2.</w:t>
      </w:r>
    </w:p>
    <w:p w14:paraId="2DC43E55">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drawing>
          <wp:inline distT="0" distB="0" distL="114300" distR="114300">
            <wp:extent cx="5394960" cy="3416300"/>
            <wp:effectExtent l="0" t="0" r="15240" b="12700"/>
            <wp:docPr id="1230992707" name="Picture 12309927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707" name="Picture 1230992707"/>
                    <pic:cNvPicPr>
                      <a:picLocks noChangeAspect="1"/>
                    </pic:cNvPicPr>
                  </pic:nvPicPr>
                  <pic:blipFill>
                    <a:blip r:embed="rId26"/>
                    <a:stretch>
                      <a:fillRect/>
                    </a:stretch>
                  </pic:blipFill>
                  <pic:spPr>
                    <a:xfrm>
                      <a:off x="0" y="0"/>
                      <a:ext cx="5394960" cy="3416808"/>
                    </a:xfrm>
                    <a:prstGeom prst="rect">
                      <a:avLst/>
                    </a:prstGeom>
                  </pic:spPr>
                </pic:pic>
              </a:graphicData>
            </a:graphic>
          </wp:inline>
        </w:drawing>
      </w:r>
    </w:p>
    <w:p w14:paraId="2364F356">
      <w:pPr>
        <w:pStyle w:val="56"/>
        <w:ind w:firstLine="0"/>
        <w:jc w:val="center"/>
        <w:rPr>
          <w:rFonts w:hint="default" w:ascii="Times New Roman" w:hAnsi="Times New Roman" w:cs="Times New Roman"/>
          <w:color w:val="000000" w:themeColor="text1"/>
          <w14:textFill>
            <w14:solidFill>
              <w14:schemeClr w14:val="tx1"/>
            </w14:solidFill>
          </w14:textFill>
        </w:rPr>
      </w:pPr>
      <w:bookmarkStart w:id="44" w:name="_Toc28666"/>
      <w:r>
        <w:rPr>
          <w:rFonts w:hint="default" w:ascii="Times New Roman" w:hAnsi="Times New Roman" w:eastAsia="Times New Roman" w:cs="Times New Roman"/>
          <w:b w:val="0"/>
          <w:i/>
          <w:color w:val="000000" w:themeColor="text1"/>
          <w:sz w:val="22"/>
          <w14:textFill>
            <w14:solidFill>
              <w14:schemeClr w14:val="tx1"/>
            </w14:solidFill>
          </w14:textFill>
        </w:rPr>
        <w:t>Hình 2.2: Giao diện chức năng quản lý theo dõi bệnh nhân</w:t>
      </w:r>
      <w:bookmarkEnd w:id="44"/>
    </w:p>
    <w:p w14:paraId="200C0B8E">
      <w:pPr>
        <w:pStyle w:val="4"/>
        <w:spacing w:before="0" w:after="0" w:line="276" w:lineRule="auto"/>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color w:val="000000" w:themeColor="text1"/>
          <w:sz w:val="26"/>
          <w:szCs w:val="26"/>
          <w:lang w:eastAsia="ja-JP"/>
          <w14:textFill>
            <w14:solidFill>
              <w14:schemeClr w14:val="tx1"/>
            </w14:solidFill>
          </w14:textFill>
        </w:rPr>
        <w:t>2.2.2 Giám sát thời gian thực</w:t>
      </w:r>
    </w:p>
    <w:p w14:paraId="075738EE">
      <w:pPr>
        <w:pStyle w:val="31"/>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i w:val="0"/>
          <w:color w:val="000000" w:themeColor="text1"/>
          <w:sz w:val="26"/>
          <w:szCs w:val="26"/>
          <w14:textFill>
            <w14:solidFill>
              <w14:schemeClr w14:val="tx1"/>
            </w14:solidFill>
          </w14:textFill>
        </w:rPr>
        <w:t>Bảng phân loại hiển thị toàn bộ các ca ICU đang được theo dõi kèm mức nguy cơ hiện tại và tự động làm mới định kỳ, giúp bác sĩ nhanh chóng nhận ra ca nào cần ưu tiên. Màn hình theo dõi chi tiết hiển thị đồng hồ nguy cơ dạng phần trăm, biểu đồ đường diễn tiến nguy cơ theo từng giờ ICU kèm đường ngưỡng tham chiếu, bảng các chỉ số sinh tồn và danh sách cảnh báo của ca. Toàn bộ thông tin được cập nhật theo thời gian thực qua kết nối WebSocket, kết quả xuất hiện trên màn hình gần như tức thời mà người dùng không cần tải lại trang. Giao diện được thể hiện trong Hình 2.3.</w:t>
      </w:r>
    </w:p>
    <w:p w14:paraId="36B9ECA4">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drawing>
          <wp:inline distT="0" distB="0" distL="114300" distR="114300">
            <wp:extent cx="5394960" cy="3416300"/>
            <wp:effectExtent l="0" t="0" r="15240" b="12700"/>
            <wp:docPr id="1230992708" name="Picture 12309927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708" name="Picture 1230992708"/>
                    <pic:cNvPicPr>
                      <a:picLocks noChangeAspect="1"/>
                    </pic:cNvPicPr>
                  </pic:nvPicPr>
                  <pic:blipFill>
                    <a:blip r:embed="rId21"/>
                    <a:stretch>
                      <a:fillRect/>
                    </a:stretch>
                  </pic:blipFill>
                  <pic:spPr>
                    <a:xfrm>
                      <a:off x="0" y="0"/>
                      <a:ext cx="5394960" cy="3416808"/>
                    </a:xfrm>
                    <a:prstGeom prst="rect">
                      <a:avLst/>
                    </a:prstGeom>
                  </pic:spPr>
                </pic:pic>
              </a:graphicData>
            </a:graphic>
          </wp:inline>
        </w:drawing>
      </w:r>
    </w:p>
    <w:p w14:paraId="72EF134C">
      <w:pPr>
        <w:pStyle w:val="56"/>
        <w:ind w:firstLine="0"/>
        <w:jc w:val="center"/>
        <w:rPr>
          <w:rFonts w:hint="default" w:ascii="Times New Roman" w:hAnsi="Times New Roman" w:cs="Times New Roman"/>
          <w:color w:val="000000" w:themeColor="text1"/>
          <w14:textFill>
            <w14:solidFill>
              <w14:schemeClr w14:val="tx1"/>
            </w14:solidFill>
          </w14:textFill>
        </w:rPr>
      </w:pPr>
      <w:bookmarkStart w:id="45" w:name="_Toc12845"/>
      <w:r>
        <w:rPr>
          <w:rFonts w:hint="default" w:ascii="Times New Roman" w:hAnsi="Times New Roman" w:eastAsia="Times New Roman" w:cs="Times New Roman"/>
          <w:b w:val="0"/>
          <w:i/>
          <w:color w:val="000000" w:themeColor="text1"/>
          <w:sz w:val="22"/>
          <w14:textFill>
            <w14:solidFill>
              <w14:schemeClr w14:val="tx1"/>
            </w14:solidFill>
          </w14:textFill>
        </w:rPr>
        <w:t>Hình 2.3: Giao diện giám sát thời gian thực</w:t>
      </w:r>
      <w:bookmarkEnd w:id="45"/>
    </w:p>
    <w:p w14:paraId="1D604509">
      <w:pPr>
        <w:pStyle w:val="4"/>
        <w:spacing w:before="0" w:after="0" w:line="276" w:lineRule="auto"/>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color w:val="000000" w:themeColor="text1"/>
          <w:sz w:val="26"/>
          <w:szCs w:val="26"/>
          <w:lang w:eastAsia="ja-JP"/>
          <w14:textFill>
            <w14:solidFill>
              <w14:schemeClr w14:val="tx1"/>
            </w14:solidFill>
          </w14:textFill>
        </w:rPr>
        <w:t>2.2.3 Quản lý cảnh báo</w:t>
      </w:r>
    </w:p>
    <w:p w14:paraId="1FB18F56">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Màn hình Sepsis Alerts liệt kê toàn bộ cảnh báo của hệ thống kèm bộ lọc theo trạng thái. Khi chọn một cảnh báo, bác sĩ xem được chi tiết bằng chứng gồm chuỗi điểm nguy cơ của các giờ dẫn tới cảnh báo và ngưỡng áp dụng. Bác sĩ có thể thực hiện một trong hai thao tác: xác nhận khi cảnh báo phản ánh đúng tình trạng và cần can thiệp, hoặc bỏ qua khi đánh giá đây là dương tính giả. Cả hai thao tác đều yêu cầu ghi lý do và được lưu lại đầy đủ trong cơ sở dữ liệu, phục vụ truy vết. Giao diện được thể hiện trong Hình 2.4.</w:t>
      </w:r>
    </w:p>
    <w:p w14:paraId="419ED101">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drawing>
          <wp:inline distT="0" distB="0" distL="114300" distR="114300">
            <wp:extent cx="5394960" cy="3416300"/>
            <wp:effectExtent l="0" t="0" r="15240" b="12700"/>
            <wp:docPr id="1230992709" name="Picture 12309927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709" name="Picture 1230992709"/>
                    <pic:cNvPicPr>
                      <a:picLocks noChangeAspect="1"/>
                    </pic:cNvPicPr>
                  </pic:nvPicPr>
                  <pic:blipFill>
                    <a:blip r:embed="rId22"/>
                    <a:stretch>
                      <a:fillRect/>
                    </a:stretch>
                  </pic:blipFill>
                  <pic:spPr>
                    <a:xfrm>
                      <a:off x="0" y="0"/>
                      <a:ext cx="5394960" cy="3416808"/>
                    </a:xfrm>
                    <a:prstGeom prst="rect">
                      <a:avLst/>
                    </a:prstGeom>
                  </pic:spPr>
                </pic:pic>
              </a:graphicData>
            </a:graphic>
          </wp:inline>
        </w:drawing>
      </w:r>
    </w:p>
    <w:p w14:paraId="33DA7A25">
      <w:pPr>
        <w:pStyle w:val="56"/>
        <w:ind w:firstLine="0"/>
        <w:jc w:val="center"/>
        <w:rPr>
          <w:rFonts w:hint="default" w:ascii="Times New Roman" w:hAnsi="Times New Roman" w:cs="Times New Roman"/>
          <w:color w:val="000000" w:themeColor="text1"/>
          <w14:textFill>
            <w14:solidFill>
              <w14:schemeClr w14:val="tx1"/>
            </w14:solidFill>
          </w14:textFill>
        </w:rPr>
      </w:pPr>
      <w:bookmarkStart w:id="46" w:name="_Toc7739"/>
      <w:r>
        <w:rPr>
          <w:rFonts w:hint="default" w:ascii="Times New Roman" w:hAnsi="Times New Roman" w:eastAsia="Times New Roman" w:cs="Times New Roman"/>
          <w:b w:val="0"/>
          <w:i/>
          <w:color w:val="000000" w:themeColor="text1"/>
          <w:sz w:val="22"/>
          <w14:textFill>
            <w14:solidFill>
              <w14:schemeClr w14:val="tx1"/>
            </w14:solidFill>
          </w14:textFill>
        </w:rPr>
        <w:t>Hình 2.4: Giao diện quản lý cảnh báo</w:t>
      </w:r>
      <w:bookmarkEnd w:id="46"/>
    </w:p>
    <w:p w14:paraId="11453DD1">
      <w:pPr>
        <w:pStyle w:val="4"/>
        <w:spacing w:before="0" w:after="0" w:line="276" w:lineRule="auto"/>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color w:val="000000" w:themeColor="text1"/>
          <w:sz w:val="26"/>
          <w:szCs w:val="26"/>
          <w:lang w:eastAsia="ja-JP"/>
          <w14:textFill>
            <w14:solidFill>
              <w14:schemeClr w14:val="tx1"/>
            </w14:solidFill>
          </w14:textFill>
        </w:rPr>
        <w:t>2.2.4 Quản trị và MLOps</w:t>
      </w:r>
    </w:p>
    <w:p w14:paraId="55BAA78C">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Nhóm chức năng quản trị cho phép Admin quản lý người dùng và điều chỉnh cấu hình hệ thống. Bảng điều khiển MLOps hiển thị chỉ số AUROC và AUPRC của mô hình đang phục vụ, danh sách các thí nghiệm huấn luyện lấy từ MLflow, danh sách các phiên bản trong model registry, và trạng thái pipeline tái huấn luyện chạy trên Airflow. Admin có thể promote một phiên bản mô hình lên Production hoặc archive một phiên bản ngay trên giao diện. Giao diện bảng điều khiển MLOps được thể hiện trong Hình 2.5.</w:t>
      </w:r>
    </w:p>
    <w:p w14:paraId="4806D515">
      <w:pPr>
        <w:pStyle w:val="31"/>
        <w:ind w:firstLine="0"/>
        <w:jc w:val="cente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cs="Times New Roman"/>
        </w:rPr>
        <w:drawing>
          <wp:inline distT="0" distB="0" distL="114300" distR="114300">
            <wp:extent cx="5394960" cy="3416300"/>
            <wp:effectExtent l="0" t="0" r="15240" b="12700"/>
            <wp:docPr id="1230992710" name="Picture 12309927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0992710" name="Picture 1230992710"/>
                    <pic:cNvPicPr>
                      <a:picLocks noChangeAspect="1"/>
                    </pic:cNvPicPr>
                  </pic:nvPicPr>
                  <pic:blipFill>
                    <a:blip r:embed="rId27"/>
                    <a:stretch>
                      <a:fillRect/>
                    </a:stretch>
                  </pic:blipFill>
                  <pic:spPr>
                    <a:xfrm>
                      <a:off x="0" y="0"/>
                      <a:ext cx="5394960" cy="3416808"/>
                    </a:xfrm>
                    <a:prstGeom prst="rect">
                      <a:avLst/>
                    </a:prstGeom>
                  </pic:spPr>
                </pic:pic>
              </a:graphicData>
            </a:graphic>
          </wp:inline>
        </w:drawing>
      </w:r>
    </w:p>
    <w:p w14:paraId="39A4FD97">
      <w:pPr>
        <w:pStyle w:val="56"/>
        <w:ind w:firstLine="0"/>
        <w:jc w:val="center"/>
        <w:rPr>
          <w:rFonts w:hint="default" w:ascii="Times New Roman" w:hAnsi="Times New Roman" w:cs="Times New Roman"/>
          <w:color w:val="000000" w:themeColor="text1"/>
          <w14:textFill>
            <w14:solidFill>
              <w14:schemeClr w14:val="tx1"/>
            </w14:solidFill>
          </w14:textFill>
        </w:rPr>
      </w:pPr>
      <w:bookmarkStart w:id="47" w:name="_Toc31760"/>
      <w:r>
        <w:rPr>
          <w:rFonts w:hint="default" w:ascii="Times New Roman" w:hAnsi="Times New Roman" w:eastAsia="Times New Roman" w:cs="Times New Roman"/>
          <w:b w:val="0"/>
          <w:i/>
          <w:color w:val="000000" w:themeColor="text1"/>
          <w:sz w:val="22"/>
          <w14:textFill>
            <w14:solidFill>
              <w14:schemeClr w14:val="tx1"/>
            </w14:solidFill>
          </w14:textFill>
        </w:rPr>
        <w:t>Hình 2.5: Giao diện bảng điều khiển MLOps</w:t>
      </w:r>
      <w:bookmarkEnd w:id="47"/>
    </w:p>
    <w:p w14:paraId="7AF6272E">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Kết quả đánh giá mô hình trên tập kiểm thử giữ riêng được tổng hợp trong Bảng 2.1.</w:t>
      </w:r>
    </w:p>
    <w:p w14:paraId="7A145878">
      <w:pPr>
        <w:pStyle w:val="57"/>
        <w:ind w:firstLine="0"/>
        <w:jc w:val="center"/>
        <w:rPr>
          <w:rFonts w:hint="default" w:ascii="Times New Roman" w:hAnsi="Times New Roman" w:cs="Times New Roman"/>
          <w:i/>
          <w:iCs/>
          <w:color w:val="000000" w:themeColor="text1"/>
          <w14:textFill>
            <w14:solidFill>
              <w14:schemeClr w14:val="tx1"/>
            </w14:solidFill>
          </w14:textFill>
        </w:rPr>
      </w:pPr>
      <w:bookmarkStart w:id="48" w:name="_Toc19164"/>
      <w:r>
        <w:rPr>
          <w:i/>
          <w:iCs/>
        </w:rPr>
        <w:t>Bảng 2.1: Kết quả đánh giá mô hình trên tập đánh giá (validation)</w:t>
      </w:r>
      <w:bookmarkEnd w:id="48"/>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2"/>
        <w:gridCol w:w="3112"/>
        <w:gridCol w:w="3113"/>
      </w:tblGrid>
      <w:tr w14:paraId="46723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1418FBA4">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Chỉ số</w:t>
            </w:r>
          </w:p>
        </w:tc>
        <w:tc>
          <w:tcPr>
            <w:tcW w:w="3040" w:type="dxa"/>
          </w:tcPr>
          <w:p w14:paraId="74FE519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Giá trị</w:t>
            </w:r>
          </w:p>
        </w:tc>
        <w:tc>
          <w:tcPr>
            <w:tcW w:w="3040" w:type="dxa"/>
          </w:tcPr>
          <w:p w14:paraId="1A38F97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i w:val="0"/>
                <w:color w:val="000000" w:themeColor="text1"/>
                <w:sz w:val="24"/>
                <w14:textFill>
                  <w14:solidFill>
                    <w14:schemeClr w14:val="tx1"/>
                  </w14:solidFill>
                </w14:textFill>
              </w:rPr>
              <w:t>Ý nghĩa</w:t>
            </w:r>
          </w:p>
        </w:tc>
      </w:tr>
      <w:tr w14:paraId="750CC9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65BA644C">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AUROC</w:t>
            </w:r>
          </w:p>
        </w:tc>
        <w:tc>
          <w:tcPr>
            <w:tcW w:w="3040" w:type="dxa"/>
          </w:tcPr>
          <w:p w14:paraId="2EA4F1A7">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0,847</w:t>
            </w:r>
          </w:p>
        </w:tc>
        <w:tc>
          <w:tcPr>
            <w:tcW w:w="3040" w:type="dxa"/>
          </w:tcPr>
          <w:p w14:paraId="79845DAB">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Khả năng phân biệt ca dương và ca âm — mức tốt</w:t>
            </w:r>
          </w:p>
        </w:tc>
      </w:tr>
      <w:tr w14:paraId="248E53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783DC61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AUPRC</w:t>
            </w:r>
          </w:p>
        </w:tc>
        <w:tc>
          <w:tcPr>
            <w:tcW w:w="3040" w:type="dxa"/>
          </w:tcPr>
          <w:p w14:paraId="38E47F63">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0,126</w:t>
            </w:r>
          </w:p>
        </w:tc>
        <w:tc>
          <w:tcPr>
            <w:tcW w:w="3040" w:type="dxa"/>
          </w:tcPr>
          <w:p w14:paraId="5A3F08E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Độ chính xác trên lớp hiếm khi dữ liệu mất cân bằng</w:t>
            </w:r>
          </w:p>
        </w:tc>
      </w:tr>
      <w:tr w14:paraId="6EAB68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1C822BB6">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Sensitivity</w:t>
            </w:r>
          </w:p>
        </w:tc>
        <w:tc>
          <w:tcPr>
            <w:tcW w:w="3040" w:type="dxa"/>
          </w:tcPr>
          <w:p w14:paraId="778F0F7E">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0,67</w:t>
            </w:r>
          </w:p>
        </w:tc>
        <w:tc>
          <w:tcPr>
            <w:tcW w:w="3040" w:type="dxa"/>
          </w:tcPr>
          <w:p w14:paraId="0446F79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Tỷ lệ phát hiện đúng các ca thực sự bị sepsis</w:t>
            </w:r>
          </w:p>
        </w:tc>
      </w:tr>
      <w:tr w14:paraId="57A8CF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09420990">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Specificity</w:t>
            </w:r>
          </w:p>
        </w:tc>
        <w:tc>
          <w:tcPr>
            <w:tcW w:w="3040" w:type="dxa"/>
          </w:tcPr>
          <w:p w14:paraId="35EE7115">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0,84</w:t>
            </w:r>
          </w:p>
        </w:tc>
        <w:tc>
          <w:tcPr>
            <w:tcW w:w="3040" w:type="dxa"/>
          </w:tcPr>
          <w:p w14:paraId="7A1BD9F8">
            <w:pPr>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4"/>
                <w14:textFill>
                  <w14:solidFill>
                    <w14:schemeClr w14:val="tx1"/>
                  </w14:solidFill>
                </w14:textFill>
              </w:rPr>
              <w:t>Tỷ lệ loại đúng các ca không bị sepsis</w:t>
            </w:r>
          </w:p>
        </w:tc>
      </w:tr>
    </w:tbl>
    <w:p w14:paraId="053041D1">
      <w:pPr>
        <w:pStyle w:val="31"/>
        <w:rPr>
          <w:rFonts w:hint="default" w:ascii="Times New Roman" w:hAnsi="Times New Roman" w:cs="Times New Roman"/>
          <w:color w:val="000000" w:themeColor="text1"/>
          <w14:textFill>
            <w14:solidFill>
              <w14:schemeClr w14:val="tx1"/>
            </w14:solidFill>
          </w14:textFill>
        </w:rPr>
      </w:pPr>
    </w:p>
    <w:p w14:paraId="2EE1F802">
      <w:pPr>
        <w:pStyle w:val="31"/>
        <w:ind w:firstLine="720"/>
        <w:jc w:val="both"/>
        <w:rPr>
          <w:rFonts w:hint="default" w:ascii="Times New Roman" w:hAnsi="Times New Roman" w:cs="Times New Roman"/>
          <w:color w:val="000000" w:themeColor="text1"/>
          <w14:textFill>
            <w14:solidFill>
              <w14:schemeClr w14:val="tx1"/>
            </w14:solidFill>
          </w14:textFill>
        </w:rPr>
      </w:pPr>
      <w:r>
        <w:rPr>
          <w:rFonts w:hint="default" w:ascii="Times New Roman" w:hAnsi="Times New Roman" w:eastAsia="Times New Roman" w:cs="Times New Roman"/>
          <w:b w:val="0"/>
          <w:i w:val="0"/>
          <w:color w:val="000000" w:themeColor="text1"/>
          <w:sz w:val="26"/>
          <w14:textFill>
            <w14:solidFill>
              <w14:schemeClr w14:val="tx1"/>
            </w14:solidFill>
          </w14:textFill>
        </w:rPr>
        <w:t>Kết quả AUROC khoảng 0,847 cho thấy mô hình có khả năng phân biệt tốt giữa bệnh nhân có và không có nguy cơ sepsis, tương đương nhiều nghiên cứu tham khảo trên cùng bộ dữ liệu PhysioNet 2019. Chỉ số AUPRC thấp phản ánh khó khăn cố hữu của bài toán khi lớp dương cực kỳ hiếm.</w:t>
      </w:r>
    </w:p>
    <w:p w14:paraId="0A891974">
      <w:pPr>
        <w:pStyle w:val="2"/>
        <w:pageBreakBefore/>
        <w:spacing w:before="0" w:after="0" w:line="276" w:lineRule="auto"/>
        <w:jc w:val="center"/>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bookmarkStart w:id="49" w:name="_Toc11313"/>
      <w:r>
        <w:rPr>
          <w:rFonts w:hint="default" w:ascii="Times New Roman" w:hAnsi="Times New Roman" w:eastAsia="Times New Roman" w:cs="Times New Roman"/>
          <w:b/>
          <w:color w:val="000000" w:themeColor="text1"/>
          <w:sz w:val="28"/>
          <w14:textFill>
            <w14:solidFill>
              <w14:schemeClr w14:val="tx1"/>
            </w14:solidFill>
          </w14:textFill>
        </w:rPr>
        <w:t>CHƯƠNG 3 – KẾT LUẬN</w:t>
      </w:r>
      <w:bookmarkEnd w:id="49"/>
    </w:p>
    <w:p w14:paraId="48A2236C">
      <w:pPr>
        <w:spacing w:line="276" w:lineRule="auto"/>
        <w:jc w:val="center"/>
        <w:rPr>
          <w:rFonts w:hint="default" w:ascii="Times New Roman" w:hAnsi="Times New Roman" w:cs="Times New Roman" w:eastAsiaTheme="minorEastAsia"/>
          <w:b/>
          <w:bCs/>
          <w:color w:val="000000" w:themeColor="text1"/>
          <w:sz w:val="28"/>
          <w:szCs w:val="28"/>
          <w:lang w:eastAsia="ja-JP"/>
          <w14:textFill>
            <w14:solidFill>
              <w14:schemeClr w14:val="tx1"/>
            </w14:solidFill>
          </w14:textFill>
        </w:rPr>
      </w:pPr>
    </w:p>
    <w:p w14:paraId="1619E574">
      <w:pPr>
        <w:spacing w:after="200" w:line="276" w:lineRule="auto"/>
        <w:jc w:val="center"/>
        <w:rPr>
          <w:rFonts w:hint="default" w:ascii="Times New Roman" w:hAnsi="Times New Roman" w:cs="Times New Roman" w:eastAsiaTheme="minorEastAsia"/>
          <w:b/>
          <w:color w:val="000000" w:themeColor="text1"/>
          <w:sz w:val="32"/>
          <w:szCs w:val="32"/>
          <w:lang w:eastAsia="ja-JP"/>
          <w14:textFill>
            <w14:solidFill>
              <w14:schemeClr w14:val="tx1"/>
            </w14:solidFill>
          </w14:textFill>
        </w:rPr>
      </w:pPr>
    </w:p>
    <w:p w14:paraId="406D50B8">
      <w:pPr>
        <w:pStyle w:val="3"/>
        <w:spacing w:before="0" w:after="0" w:line="276" w:lineRule="auto"/>
        <w:rPr>
          <w:rFonts w:hint="default" w:ascii="Times New Roman" w:hAnsi="Times New Roman" w:cs="Times New Roman" w:eastAsiaTheme="minorEastAsia"/>
          <w:b/>
          <w:color w:val="000000" w:themeColor="text1"/>
          <w:sz w:val="28"/>
          <w:szCs w:val="28"/>
          <w:lang w:eastAsia="ja-JP"/>
          <w14:textFill>
            <w14:solidFill>
              <w14:schemeClr w14:val="tx1"/>
            </w14:solidFill>
          </w14:textFill>
        </w:rPr>
      </w:pPr>
      <w:bookmarkStart w:id="50" w:name="_Toc10093"/>
      <w:r>
        <w:rPr>
          <w:rFonts w:hint="default" w:ascii="Times New Roman" w:hAnsi="Times New Roman" w:cs="Times New Roman" w:eastAsiaTheme="minorEastAsia"/>
          <w:b/>
          <w:color w:val="000000" w:themeColor="text1"/>
          <w:sz w:val="26"/>
          <w:szCs w:val="28"/>
          <w:lang w:eastAsia="ja-JP"/>
          <w14:textFill>
            <w14:solidFill>
              <w14:schemeClr w14:val="tx1"/>
            </w14:solidFill>
          </w14:textFill>
        </w:rPr>
        <w:t>3.1 Kết quả đạt được</w:t>
      </w:r>
      <w:bookmarkEnd w:id="50"/>
    </w:p>
    <w:p w14:paraId="46FF032E">
      <w:pPr>
        <w:spacing w:after="200" w:line="276" w:lineRule="auto"/>
        <w:ind w:firstLine="720" w:firstLineChars="0"/>
        <w:rPr>
          <w:rFonts w:hint="default" w:ascii="Times New Roman" w:hAnsi="Times New Roman" w:cs="Times New Roman" w:eastAsiaTheme="minorEastAsia"/>
          <w:bCs/>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Cs/>
          <w:color w:val="000000" w:themeColor="text1"/>
          <w:sz w:val="26"/>
          <w:szCs w:val="26"/>
          <w:lang w:eastAsia="ja-JP"/>
          <w14:textFill>
            <w14:solidFill>
              <w14:schemeClr w14:val="tx1"/>
            </w14:solidFill>
          </w14:textFill>
        </w:rPr>
        <w:t>Đồ án đã xây dựng thành công Hệ thống AI thời gian thực hỗ trợ chẩn đoán lâm sàng cảnh báo sớm nhiễm khuẩn huyết, đạt được các mục tiêu đề ra ban đầu.</w:t>
      </w:r>
    </w:p>
    <w:p w14:paraId="40B2C127">
      <w:pPr>
        <w:pStyle w:val="31"/>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i w:val="0"/>
          <w:color w:val="000000" w:themeColor="text1"/>
          <w:sz w:val="26"/>
          <w:szCs w:val="26"/>
          <w14:textFill>
            <w14:solidFill>
              <w14:schemeClr w14:val="tx1"/>
            </w14:solidFill>
          </w14:textFill>
        </w:rPr>
        <w:t xml:space="preserve">Về kết quả đạt được, đồ án đã xây dựng được mô hình XGBoost dự đoán nguy cơ nhiễm khuẩn huyết </w:t>
      </w:r>
      <w:r>
        <w:t>đạt AUROC khoảng 0,84 trên tập đánh giá (validation) giữ riêng theo bệnh nhân</w:t>
      </w:r>
      <w:r>
        <w:rPr>
          <w:rFonts w:hint="default" w:ascii="Times New Roman" w:hAnsi="Times New Roman" w:eastAsia="Times New Roman" w:cs="Times New Roman"/>
          <w:b w:val="0"/>
          <w:i w:val="0"/>
          <w:color w:val="000000" w:themeColor="text1"/>
          <w:sz w:val="26"/>
          <w:szCs w:val="26"/>
          <w14:textFill>
            <w14:solidFill>
              <w14:schemeClr w14:val="tx1"/>
            </w14:solidFill>
          </w14:textFill>
        </w:rPr>
        <w:t>; hiện thực hoàn chỉnh một hệ thống phần mềm theo kiến trúc microservices, xử lý luồng dữ liệu thời gian thực qua Apache Kafka; cung cấp giao diện web trực quan cho nhân viên y tế theo dõi nguy cơ và xử lý cảnh báo; đồng thời triển khai quy trình MLOps đầy đủ gồm DVC, Apache Airflow và MLflow với cơ chế champion/challenger để quản lý vòng đời mô hình.</w:t>
      </w:r>
    </w:p>
    <w:p w14:paraId="061CD801">
      <w:pPr>
        <w:pStyle w:val="31"/>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i w:val="0"/>
          <w:color w:val="000000" w:themeColor="text1"/>
          <w:sz w:val="26"/>
          <w:szCs w:val="26"/>
          <w14:textFill>
            <w14:solidFill>
              <w14:schemeClr w14:val="tx1"/>
            </w14:solidFill>
          </w14:textFill>
        </w:rPr>
        <w:t>Bên cạnh đó, đồ án vẫn còn một số hạn chế. Chỉ số AUPRC còn thấp do dữ liệu cực kỳ mất cân bằng — đây là khó khăn cố hữu của bài toán cảnh báo sớm sepsis. Độ nhạy đạt khoảng 0,67, nghĩa là hệ thống vẫn bỏ sót một phần ca bệnh. Hệ thống mới vận hành trên dữ liệu phát lại, chưa tích hợp với thiết bị y tế hay hệ thống thông tin bệnh viện thật. Ngoài ra, quá trình huấn luyện mô hình còn yêu cầu tài nguyên bộ nhớ tương đối lớn.</w:t>
      </w:r>
    </w:p>
    <w:p w14:paraId="75AB3255">
      <w:pPr>
        <w:spacing w:after="200" w:line="276" w:lineRule="auto"/>
        <w:rPr>
          <w:rFonts w:hint="default" w:ascii="Times New Roman" w:hAnsi="Times New Roman" w:cs="Times New Roman" w:eastAsiaTheme="minorEastAsia"/>
          <w:b/>
          <w:color w:val="000000" w:themeColor="text1"/>
          <w:sz w:val="26"/>
          <w:szCs w:val="26"/>
          <w:lang w:eastAsia="ja-JP"/>
          <w14:textFill>
            <w14:solidFill>
              <w14:schemeClr w14:val="tx1"/>
            </w14:solidFill>
          </w14:textFill>
        </w:rPr>
      </w:pPr>
    </w:p>
    <w:p w14:paraId="11897018">
      <w:pPr>
        <w:pStyle w:val="3"/>
        <w:spacing w:before="0" w:after="0" w:line="276" w:lineRule="auto"/>
        <w:rPr>
          <w:rFonts w:hint="default" w:ascii="Times New Roman" w:hAnsi="Times New Roman" w:cs="Times New Roman" w:eastAsiaTheme="minorEastAsia"/>
          <w:b/>
          <w:color w:val="000000" w:themeColor="text1"/>
          <w:sz w:val="26"/>
          <w:szCs w:val="26"/>
          <w:lang w:eastAsia="ja-JP"/>
          <w14:textFill>
            <w14:solidFill>
              <w14:schemeClr w14:val="tx1"/>
            </w14:solidFill>
          </w14:textFill>
        </w:rPr>
      </w:pPr>
      <w:bookmarkStart w:id="51" w:name="_Toc3955"/>
      <w:r>
        <w:rPr>
          <w:rFonts w:hint="default" w:ascii="Times New Roman" w:hAnsi="Times New Roman" w:cs="Times New Roman" w:eastAsiaTheme="minorEastAsia"/>
          <w:b/>
          <w:color w:val="000000" w:themeColor="text1"/>
          <w:sz w:val="26"/>
          <w:szCs w:val="26"/>
          <w:lang w:eastAsia="ja-JP"/>
          <w14:textFill>
            <w14:solidFill>
              <w14:schemeClr w14:val="tx1"/>
            </w14:solidFill>
          </w14:textFill>
        </w:rPr>
        <w:t>3.2 Hướng phát triển trong tương lai</w:t>
      </w:r>
      <w:bookmarkEnd w:id="51"/>
    </w:p>
    <w:p w14:paraId="062121EA">
      <w:pPr>
        <w:spacing w:after="200" w:line="276" w:lineRule="auto"/>
        <w:rPr>
          <w:rFonts w:hint="default" w:ascii="Times New Roman" w:hAnsi="Times New Roman" w:cs="Times New Roman" w:eastAsiaTheme="minorEastAsia"/>
          <w:bCs/>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Cs/>
          <w:color w:val="000000" w:themeColor="text1"/>
          <w:sz w:val="26"/>
          <w:szCs w:val="26"/>
          <w:lang w:eastAsia="ja-JP"/>
          <w14:textFill>
            <w14:solidFill>
              <w14:schemeClr w14:val="tx1"/>
            </w14:solidFill>
          </w14:textFill>
        </w:rPr>
        <w:t>Trên cơ sở các kết quả và hạn chế đã nêu, đồ án đề xuất một số hướng phát triển trong tương lai như sau.</w:t>
      </w:r>
    </w:p>
    <w:p w14:paraId="749FEDB5">
      <w:pPr>
        <w:pStyle w:val="31"/>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i w:val="0"/>
          <w:color w:val="000000" w:themeColor="text1"/>
          <w:sz w:val="26"/>
          <w:szCs w:val="26"/>
          <w14:textFill>
            <w14:solidFill>
              <w14:schemeClr w14:val="tx1"/>
            </w14:solidFill>
          </w14:textFill>
        </w:rPr>
        <w:t>Thứ nhất, cải thiện mô hình bằng cách thử nghiệm các mô hình chuỗi thời gian như LSTM hoặc Transformer, hoặc kết hợp nhiều mô hình; đồng thời tinh chỉnh ngưỡng quyết định theo hướng ưu tiên độ nhạy để giảm tỷ lệ bỏ sót ca bệnh.</w:t>
      </w:r>
    </w:p>
    <w:p w14:paraId="3DD8545D">
      <w:pPr>
        <w:pStyle w:val="31"/>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i w:val="0"/>
          <w:color w:val="000000" w:themeColor="text1"/>
          <w:sz w:val="26"/>
          <w:szCs w:val="26"/>
          <w14:textFill>
            <w14:solidFill>
              <w14:schemeClr w14:val="tx1"/>
            </w14:solidFill>
          </w14:textFill>
        </w:rPr>
        <w:t>Thứ hai, tăng khả năng giải thích của mô hình bằng cách tích hợp kỹ thuật SHAP để chỉ rõ những yếu tố nào khiến một bệnh nhân được đánh giá là có nguy cơ cao.</w:t>
      </w:r>
    </w:p>
    <w:p w14:paraId="1D6C1FB6">
      <w:pPr>
        <w:pStyle w:val="31"/>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i w:val="0"/>
          <w:color w:val="000000" w:themeColor="text1"/>
          <w:sz w:val="26"/>
          <w:szCs w:val="26"/>
          <w14:textFill>
            <w14:solidFill>
              <w14:schemeClr w14:val="tx1"/>
            </w14:solidFill>
          </w14:textFill>
        </w:rPr>
        <w:t>Thứ ba, tích hợp hệ thống với hệ thống thông tin bệnh viện (EHR/HIS) thay cho dữ liệu phát lại, hướng tới khả năng ứng dụng thực tế.</w:t>
      </w:r>
    </w:p>
    <w:p w14:paraId="48C66D4E">
      <w:pPr>
        <w:pStyle w:val="31"/>
        <w:ind w:firstLine="720"/>
        <w:jc w:val="both"/>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Times New Roman" w:cs="Times New Roman"/>
          <w:b w:val="0"/>
          <w:i w:val="0"/>
          <w:color w:val="000000" w:themeColor="text1"/>
          <w:sz w:val="26"/>
          <w:szCs w:val="26"/>
          <w14:textFill>
            <w14:solidFill>
              <w14:schemeClr w14:val="tx1"/>
            </w14:solidFill>
          </w14:textFill>
        </w:rPr>
        <w:t>Thứ tư, mở rộng quy mô triển khai với nhiều bản sao dịch vụ và sử dụng Kubernetes, đồng thời tối ưu bộ nhớ cho pipeline huấn luyện và bổ sung cơ chế giám sát phát hiện trôi dữ liệu để tự động kích hoạt tái huấn luyện khi cần thiết.</w:t>
      </w:r>
    </w:p>
    <w:p w14:paraId="0C0CAECB">
      <w:pPr>
        <w:pStyle w:val="2"/>
        <w:pageBreakBefore/>
        <w:spacing w:after="200" w:line="276" w:lineRule="auto"/>
        <w:jc w:val="center"/>
        <w:rPr>
          <w:rFonts w:hint="default" w:ascii="Times New Roman" w:hAnsi="Times New Roman" w:cs="Times New Roman" w:eastAsiaTheme="minorEastAsia"/>
          <w:b/>
          <w:color w:val="000000" w:themeColor="text1"/>
          <w:sz w:val="32"/>
          <w:szCs w:val="32"/>
          <w:lang w:eastAsia="ja-JP"/>
          <w14:textFill>
            <w14:solidFill>
              <w14:schemeClr w14:val="tx1"/>
            </w14:solidFill>
          </w14:textFill>
        </w:rPr>
      </w:pPr>
      <w:bookmarkStart w:id="52" w:name="_Toc18852"/>
      <w:r>
        <w:rPr>
          <w:rFonts w:hint="default" w:ascii="Times New Roman" w:hAnsi="Times New Roman" w:eastAsia="Times New Roman" w:cs="Times New Roman"/>
          <w:b/>
          <w:color w:val="000000" w:themeColor="text1"/>
          <w:sz w:val="28"/>
          <w:szCs w:val="32"/>
          <w14:textFill>
            <w14:solidFill>
              <w14:schemeClr w14:val="tx1"/>
            </w14:solidFill>
          </w14:textFill>
        </w:rPr>
        <w:t>TÀI LIỆU THAM KHẢO</w:t>
      </w:r>
      <w:bookmarkEnd w:id="52"/>
    </w:p>
    <w:p w14:paraId="5C599DE3">
      <w:pPr>
        <w:pStyle w:val="31"/>
        <w:ind w:firstLine="0"/>
        <w:jc w:val="both"/>
        <w:rPr>
          <w:rFonts w:hint="default" w:ascii="Times New Roman" w:hAnsi="Times New Roman" w:cs="Times New Roman"/>
        </w:rPr>
      </w:pPr>
      <w:bookmarkStart w:id="53" w:name="_Toc1523"/>
      <w:r>
        <w:rPr>
          <w:rFonts w:hint="default" w:ascii="Times New Roman" w:hAnsi="Times New Roman" w:eastAsia="Times New Roman" w:cs="Times New Roman"/>
          <w:sz w:val="26"/>
        </w:rPr>
        <w:t>[1]  Apache Software Foundation, "Apache Airflow Documentation", https://airflow.apache.org/docs/.</w:t>
      </w:r>
    </w:p>
    <w:p w14:paraId="1E5DE3EA">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  Apache Software Foundation, "Apache Kafka Documentation", https://kafka.apache.org/documentation/.</w:t>
      </w:r>
    </w:p>
    <w:p w14:paraId="30BDBED4">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[3]  Breiman, L. (2001), "Random Forests", Machine Learning, 45(1), 5–32.</w:t>
      </w:r>
    </w:p>
    <w:p w14:paraId="33C0F565">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[4]  Chawla, N. V., Bowyer, K. W., Hall, L. O., Kegelmeyer, W. P. (2002), "SMOTE: Synthetic Minority Over-sampling Technique", Journal of Artificial Intelligence Research, 16, 321–357.</w:t>
      </w:r>
    </w:p>
    <w:p w14:paraId="04EF21CE">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[5]  Chen, T., Guestrin, C. (2016), "XGBoost: A Scalable Tree Boosting System", Proceedings of the 22nd ACM SIGKDD International Conference on Knowledge Discovery and Data Mining (KDD ’16), 785–794.</w:t>
      </w:r>
    </w:p>
    <w:p w14:paraId="263F8797">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[6]  DVC – Iterative, "Data Version Control Documentation", https://dvc.org/doc.</w:t>
      </w:r>
    </w:p>
    <w:p w14:paraId="5D560372">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[7]  Fleuren, L. M., et al. (2020), "Machine learning for the prediction of sepsis: a systematic review and meta-analysis of diagnostic test accuracy", Intensive Care Medicine, 46, 383–400.</w:t>
      </w:r>
    </w:p>
    <w:p w14:paraId="0589FD35">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[8]  Friedman, J. H. (2001), "Greedy Function Approximation: A Gradient Boosting Machine", The Annals of Statistics, 29(5), 1189–1232.</w:t>
      </w:r>
    </w:p>
    <w:p w14:paraId="210DC172">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[9]  Goldberger, A. L., et al. (2000), "PhysioBank, PhysioToolkit, and PhysioNet: Components of a New Research Resource for Complex Physiologic Signals", Circulation, 101(23), e215–e220.</w:t>
      </w:r>
    </w:p>
    <w:p w14:paraId="2853BF39">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[10]  Henry, K. E., Hager, D. N., Pronovost, P. J., Saria, S. (2015), "A targeted real-time early warning score (TREWScore) for septic shock", Science Translational Medicine, 7(299).</w:t>
      </w:r>
    </w:p>
    <w:p w14:paraId="5D7A2CC1">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[11]  Hochreiter, S., Schmidhuber, J. (1997), "Long Short-Term Memory", Neural Computation, 9(8), 1735–1780.</w:t>
      </w:r>
    </w:p>
    <w:p w14:paraId="52484CE3">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[12]  Islam, M. M., et al. (2019), "Prediction of sepsis patients using machine learning approach: A meta-analysis", Computer Methods and Programs in Biomedicine, 170, 1–9.</w:t>
      </w:r>
    </w:p>
    <w:p w14:paraId="55C0C3BF">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[13]  Komorowski, M., Celi, L. A., Badawi, O., Gordon, A. C., Faisal, A. A. (2018), "The Artificial Intelligence Clinician learns optimal treatment strategies for sepsis in intensive care", Nature Medicine, 24, 1716–1720.</w:t>
      </w:r>
    </w:p>
    <w:p w14:paraId="2515C295">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[14]  Kreps, J., Narkhede, N., Rao, J. (2011), "Kafka: a Distributed Messaging System for Log Processing", Proceedings of the NetDB Workshop.</w:t>
      </w:r>
    </w:p>
    <w:p w14:paraId="4DA32767">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[15]  Kreuzberger, D., Kühl, N., Hirschl, S. (2023), "Machine Learning Operations (MLOps): Overview, Definition, and Architecture", IEEE Access, 11, 31866–31879.</w:t>
      </w:r>
    </w:p>
    <w:p w14:paraId="7B1BD4A6">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[16]  Lundberg, S. M., Lee, S.-I. (2017), "A Unified Approach to Interpreting Model Predictions", Advances in Neural Information Processing Systems (NeurIPS) 30.</w:t>
      </w:r>
    </w:p>
    <w:p w14:paraId="48B1BDB5">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[17]  Merkel, D. (2014), "Docker: Lightweight Linux Containers for Consistent Development and Deployment", Linux Journal, 2014(239).</w:t>
      </w:r>
    </w:p>
    <w:p w14:paraId="031401E1">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[18]  Nemati, S., et al. (2018), "An Interpretable Machine Learning Model for Accurate Prediction of Sepsis in the ICU", Critical Care Medicine, 46(4), 547–553.</w:t>
      </w:r>
    </w:p>
    <w:p w14:paraId="5B0725E3">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[19]  Newman, S. (2015), "Building Microservices: Designing Fine-Grained Systems", O'Reilly Media.</w:t>
      </w:r>
    </w:p>
    <w:p w14:paraId="58DB2EBB">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[20]  PostgreSQL Global Development Group, "PostgreSQL Documentation", https://www.postgresql.org/docs/.</w:t>
      </w:r>
    </w:p>
    <w:p w14:paraId="5A1DCF74">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[21]  Ramírez, S., "FastAPI Documentation", https://fastapi.tiangolo.com/.</w:t>
      </w:r>
    </w:p>
    <w:p w14:paraId="6747F3E9">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[22]  React – Meta Platforms, Inc., "React Documentation", https://react.dev/.</w:t>
      </w:r>
    </w:p>
    <w:p w14:paraId="63454EFB">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[23]  Reyna, M. A., et al. (2020), "Early Prediction of Sepsis from Clinical Data: The PhysioNet/Computing in Cardiology Challenge 2019", Critical Care Medicine, 48(2), 210–217.</w:t>
      </w:r>
    </w:p>
    <w:p w14:paraId="4952CBCB">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[24]  Rhodes, A., et al. (2017), "Surviving Sepsis Campaign: International Guidelines for Management of Sepsis and Septic Shock 2016", Intensive Care Medicine, 43, 304–377.</w:t>
      </w:r>
    </w:p>
    <w:p w14:paraId="68BFE6D3">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[25]  Saito, T., Rehmsmeier, M. (2015), "The Precision-Recall Plot Is More Informative than the ROC Plot When Evaluating Binary Classifiers on Imbalanced Datasets", PLoS ONE, 10(3).</w:t>
      </w:r>
    </w:p>
    <w:p w14:paraId="755CC9CC">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[26]  Sculley, D., et al. (2015), "Hidden Technical Debt in Machine Learning Systems", Advances in Neural Information Processing Systems (NeurIPS) 28.</w:t>
      </w:r>
    </w:p>
    <w:p w14:paraId="0C418644">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[27]  Seymour, C. W., et al. (2017), "Time to Treatment and Mortality during Mandated Emergency Care for Sepsis", The New England Journal of Medicine, 376, 2235–2244.</w:t>
      </w:r>
    </w:p>
    <w:p w14:paraId="0EE7C5AE">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[28]  Singer, M., et al. (2016), "The Third International Consensus Definitions for Sepsis and Septic Shock (Sepsis-3)", JAMA, 315(8), 801–810.</w:t>
      </w:r>
    </w:p>
    <w:p w14:paraId="5DF7A13E">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[29]  Vaswani, A., et al. (2017), "Attention Is All You Need", Advances in Neural Information Processing Systems (NeurIPS) 30.</w:t>
      </w:r>
    </w:p>
    <w:p w14:paraId="058C8E0D">
      <w:pPr>
        <w:pStyle w:val="31"/>
        <w:ind w:firstLine="0"/>
        <w:jc w:val="both"/>
        <w:rPr>
          <w:rFonts w:hint="default" w:ascii="Times New Roman" w:hAnsi="Times New Roman" w:cs="Times New Roman"/>
        </w:rPr>
      </w:pPr>
      <w:r>
        <w:rPr>
          <w:rFonts w:hint="default" w:ascii="Times New Roman" w:hAnsi="Times New Roman" w:eastAsia="Times New Roman" w:cs="Times New Roman"/>
          <w:sz w:val="26"/>
        </w:rPr>
        <w:t>[30]  Zaharia, M., et al. (2018), "Accelerating the Machine Learning Lifecycle with MLflow", IEEE Data Engineering Bulletin, 41(4), 39–45.</w:t>
      </w:r>
    </w:p>
    <w:p w14:paraId="0FFB647D">
      <w:pPr>
        <w:pStyle w:val="2"/>
        <w:pageBreakBefore/>
        <w:spacing w:after="200" w:line="276" w:lineRule="auto"/>
        <w:jc w:val="center"/>
        <w:rPr>
          <w:rFonts w:hint="default" w:ascii="Times New Roman" w:hAnsi="Times New Roman" w:cs="Times New Roman"/>
          <w:b/>
          <w:color w:val="000000" w:themeColor="text1"/>
          <w:sz w:val="32"/>
          <w:szCs w:val="32"/>
          <w14:textFill>
            <w14:solidFill>
              <w14:schemeClr w14:val="tx1"/>
            </w14:solidFill>
          </w14:textFill>
        </w:rPr>
      </w:pPr>
      <w:r>
        <w:rPr>
          <w:rFonts w:hint="default" w:ascii="Times New Roman" w:hAnsi="Times New Roman" w:eastAsia="Times New Roman" w:cs="Times New Roman"/>
          <w:b/>
          <w:color w:val="000000" w:themeColor="text1"/>
          <w:sz w:val="28"/>
          <w:szCs w:val="32"/>
          <w14:textFill>
            <w14:solidFill>
              <w14:schemeClr w14:val="tx1"/>
            </w14:solidFill>
          </w14:textFill>
        </w:rPr>
        <w:t>PHỤ LỤC</w:t>
      </w:r>
      <w:bookmarkEnd w:id="53"/>
    </w:p>
    <w:p w14:paraId="26DB0DB7">
      <w:pPr>
        <w:pStyle w:val="31"/>
        <w:ind w:firstLine="432"/>
        <w:jc w:val="both"/>
        <w:rPr>
          <w:rFonts w:hint="default" w:ascii="Times New Roman" w:hAnsi="Times New Roman" w:cs="Times New Roman"/>
        </w:rPr>
      </w:pPr>
      <w:r>
        <w:rPr>
          <w:rFonts w:hint="default" w:ascii="Times New Roman" w:hAnsi="Times New Roman" w:eastAsia="Times New Roman" w:cs="Times New Roman"/>
          <w:b w:val="0"/>
          <w:sz w:val="26"/>
        </w:rPr>
        <w:t>Phần phụ lục cung cấp các thông tin bổ sung hỗ trợ việc cài đặt, vận hành và tìm hiểu hệ thống Cảnh báo sớm Nhiễm khuẩn huyết.</w:t>
      </w:r>
    </w:p>
    <w:p w14:paraId="64EA86FC">
      <w:pPr>
        <w:pStyle w:val="31"/>
        <w:ind w:firstLine="432"/>
        <w:jc w:val="both"/>
        <w:rPr>
          <w:rFonts w:hint="default" w:ascii="Times New Roman" w:hAnsi="Times New Roman" w:cs="Times New Roman"/>
        </w:rPr>
      </w:pPr>
      <w:r>
        <w:rPr>
          <w:rFonts w:hint="default" w:ascii="Times New Roman" w:hAnsi="Times New Roman" w:eastAsia="Times New Roman" w:cs="Times New Roman"/>
          <w:b/>
          <w:sz w:val="26"/>
        </w:rPr>
        <w:t>Phụ lục A. Hướng dẫn cài đặt và chạy hệ thống</w:t>
      </w:r>
    </w:p>
    <w:p w14:paraId="77060A53">
      <w:pPr>
        <w:pStyle w:val="31"/>
        <w:ind w:firstLine="432"/>
        <w:jc w:val="both"/>
        <w:rPr>
          <w:rFonts w:hint="default" w:ascii="Times New Roman" w:hAnsi="Times New Roman" w:cs="Times New Roman"/>
        </w:rPr>
      </w:pPr>
      <w:r>
        <w:rPr>
          <w:rFonts w:hint="default" w:ascii="Times New Roman" w:hAnsi="Times New Roman" w:eastAsia="Times New Roman" w:cs="Times New Roman"/>
          <w:b w:val="0"/>
          <w:sz w:val="26"/>
        </w:rPr>
        <w:t>Điều kiện cần: máy đã cài Docker và Docker Compose; có bộ dữ liệu PhysioNet/CinC Challenge 2019 đặt trong thư mục Data/sepsis-2019.</w:t>
      </w:r>
    </w:p>
    <w:p w14:paraId="38A69343">
      <w:pPr>
        <w:pStyle w:val="31"/>
        <w:ind w:firstLine="432"/>
        <w:jc w:val="both"/>
        <w:rPr>
          <w:rFonts w:hint="default" w:ascii="Times New Roman" w:hAnsi="Times New Roman" w:cs="Times New Roman"/>
        </w:rPr>
      </w:pPr>
      <w:r>
        <w:rPr>
          <w:rFonts w:hint="default" w:ascii="Times New Roman" w:hAnsi="Times New Roman" w:eastAsia="Times New Roman" w:cs="Times New Roman"/>
          <w:b w:val="0"/>
          <w:sz w:val="26"/>
        </w:rPr>
        <w:t>Các bước chạy hệ thống: (1) sao chép tệp cấu hình bằng lệnh cp .env.example .env; (2) khởi động toàn bộ dịch vụ bằng lệnh docker compose up -d; (3) mở trình duyệt, truy cập http://localhost:13000 và đăng nhập bằng tài khoản quản trị mặc định admin / admin123.</w:t>
      </w:r>
    </w:p>
    <w:p w14:paraId="74F3B239">
      <w:pPr>
        <w:pStyle w:val="31"/>
        <w:ind w:firstLine="432"/>
        <w:jc w:val="both"/>
        <w:rPr>
          <w:rFonts w:hint="default" w:ascii="Times New Roman" w:hAnsi="Times New Roman" w:cs="Times New Roman"/>
        </w:rPr>
      </w:pPr>
      <w:r>
        <w:rPr>
          <w:rFonts w:hint="default" w:ascii="Times New Roman" w:hAnsi="Times New Roman" w:eastAsia="Times New Roman" w:cs="Times New Roman"/>
          <w:b w:val="0"/>
          <w:sz w:val="26"/>
        </w:rPr>
        <w:t>Các địa chỉ truy cập của hệ thống được tổng hợp trong bảng dưới đây:</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2"/>
        <w:gridCol w:w="3112"/>
        <w:gridCol w:w="3113"/>
      </w:tblGrid>
      <w:tr w14:paraId="5B2D2F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6E40F625">
            <w:pPr>
              <w:rPr>
                <w:rFonts w:hint="default" w:ascii="Times New Roman" w:hAnsi="Times New Roman" w:cs="Times New Roman"/>
              </w:rPr>
            </w:pPr>
            <w:r>
              <w:rPr>
                <w:rFonts w:hint="default" w:ascii="Times New Roman" w:hAnsi="Times New Roman" w:eastAsia="Times New Roman" w:cs="Times New Roman"/>
                <w:b/>
                <w:sz w:val="24"/>
              </w:rPr>
              <w:t>Thành phần</w:t>
            </w:r>
          </w:p>
        </w:tc>
        <w:tc>
          <w:tcPr>
            <w:tcW w:w="3040" w:type="dxa"/>
          </w:tcPr>
          <w:p w14:paraId="4B776DFB">
            <w:pPr>
              <w:rPr>
                <w:rFonts w:hint="default" w:ascii="Times New Roman" w:hAnsi="Times New Roman" w:cs="Times New Roman"/>
              </w:rPr>
            </w:pPr>
            <w:r>
              <w:rPr>
                <w:rFonts w:hint="default" w:ascii="Times New Roman" w:hAnsi="Times New Roman" w:eastAsia="Times New Roman" w:cs="Times New Roman"/>
                <w:b/>
                <w:sz w:val="24"/>
              </w:rPr>
              <w:t>Địa chỉ</w:t>
            </w:r>
          </w:p>
        </w:tc>
        <w:tc>
          <w:tcPr>
            <w:tcW w:w="3040" w:type="dxa"/>
          </w:tcPr>
          <w:p w14:paraId="07B41600">
            <w:pPr>
              <w:rPr>
                <w:rFonts w:hint="default" w:ascii="Times New Roman" w:hAnsi="Times New Roman" w:cs="Times New Roman"/>
              </w:rPr>
            </w:pPr>
            <w:r>
              <w:rPr>
                <w:rFonts w:hint="default" w:ascii="Times New Roman" w:hAnsi="Times New Roman" w:eastAsia="Times New Roman" w:cs="Times New Roman"/>
                <w:b/>
                <w:sz w:val="24"/>
              </w:rPr>
              <w:t>Tài khoản</w:t>
            </w:r>
          </w:p>
        </w:tc>
      </w:tr>
      <w:tr w14:paraId="26C3FF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094AB06A">
            <w:pPr>
              <w:rPr>
                <w:rFonts w:hint="default" w:ascii="Times New Roman" w:hAnsi="Times New Roman" w:cs="Times New Roman"/>
              </w:rPr>
            </w:pPr>
            <w:r>
              <w:rPr>
                <w:rFonts w:hint="default" w:ascii="Times New Roman" w:hAnsi="Times New Roman" w:eastAsia="Times New Roman" w:cs="Times New Roman"/>
                <w:b w:val="0"/>
                <w:sz w:val="24"/>
              </w:rPr>
              <w:t>Giao diện web</w:t>
            </w:r>
          </w:p>
        </w:tc>
        <w:tc>
          <w:tcPr>
            <w:tcW w:w="3040" w:type="dxa"/>
          </w:tcPr>
          <w:p w14:paraId="47CFFE57">
            <w:pPr>
              <w:rPr>
                <w:rFonts w:hint="default" w:ascii="Times New Roman" w:hAnsi="Times New Roman" w:cs="Times New Roman"/>
              </w:rPr>
            </w:pPr>
            <w:r>
              <w:rPr>
                <w:rFonts w:hint="default" w:ascii="Times New Roman" w:hAnsi="Times New Roman" w:eastAsia="Times New Roman" w:cs="Times New Roman"/>
                <w:b w:val="0"/>
                <w:sz w:val="24"/>
              </w:rPr>
              <w:t>http://localhost:13000</w:t>
            </w:r>
          </w:p>
        </w:tc>
        <w:tc>
          <w:tcPr>
            <w:tcW w:w="3040" w:type="dxa"/>
          </w:tcPr>
          <w:p w14:paraId="2FDFEEFA">
            <w:pPr>
              <w:rPr>
                <w:rFonts w:hint="default" w:ascii="Times New Roman" w:hAnsi="Times New Roman" w:cs="Times New Roman"/>
              </w:rPr>
            </w:pPr>
            <w:r>
              <w:rPr>
                <w:rFonts w:hint="default" w:ascii="Times New Roman" w:hAnsi="Times New Roman" w:eastAsia="Times New Roman" w:cs="Times New Roman"/>
                <w:b w:val="0"/>
                <w:sz w:val="24"/>
              </w:rPr>
              <w:t>admin / admin123</w:t>
            </w:r>
          </w:p>
        </w:tc>
      </w:tr>
      <w:tr w14:paraId="0513A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4330D8C1">
            <w:pPr>
              <w:rPr>
                <w:rFonts w:hint="default" w:ascii="Times New Roman" w:hAnsi="Times New Roman" w:cs="Times New Roman"/>
              </w:rPr>
            </w:pPr>
            <w:r>
              <w:rPr>
                <w:rFonts w:hint="default" w:ascii="Times New Roman" w:hAnsi="Times New Roman" w:eastAsia="Times New Roman" w:cs="Times New Roman"/>
                <w:b w:val="0"/>
                <w:sz w:val="24"/>
              </w:rPr>
              <w:t>Backend API</w:t>
            </w:r>
          </w:p>
        </w:tc>
        <w:tc>
          <w:tcPr>
            <w:tcW w:w="3040" w:type="dxa"/>
          </w:tcPr>
          <w:p w14:paraId="045C5FE7">
            <w:pPr>
              <w:rPr>
                <w:rFonts w:hint="default" w:ascii="Times New Roman" w:hAnsi="Times New Roman" w:cs="Times New Roman"/>
              </w:rPr>
            </w:pPr>
            <w:r>
              <w:rPr>
                <w:rFonts w:hint="default" w:ascii="Times New Roman" w:hAnsi="Times New Roman" w:eastAsia="Times New Roman" w:cs="Times New Roman"/>
                <w:b w:val="0"/>
                <w:sz w:val="24"/>
              </w:rPr>
              <w:t>http://localhost:18800</w:t>
            </w:r>
          </w:p>
        </w:tc>
        <w:tc>
          <w:tcPr>
            <w:tcW w:w="3040" w:type="dxa"/>
          </w:tcPr>
          <w:p w14:paraId="4135E569">
            <w:pPr>
              <w:rPr>
                <w:rFonts w:hint="default" w:ascii="Times New Roman" w:hAnsi="Times New Roman" w:cs="Times New Roman"/>
              </w:rPr>
            </w:pPr>
            <w:r>
              <w:rPr>
                <w:rFonts w:hint="default" w:ascii="Times New Roman" w:hAnsi="Times New Roman" w:eastAsia="Times New Roman" w:cs="Times New Roman"/>
                <w:b w:val="0"/>
                <w:sz w:val="24"/>
              </w:rPr>
              <w:t>JWT</w:t>
            </w:r>
          </w:p>
        </w:tc>
      </w:tr>
      <w:tr w14:paraId="6EDD3B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F19022D">
            <w:pPr>
              <w:rPr>
                <w:rFonts w:hint="default" w:ascii="Times New Roman" w:hAnsi="Times New Roman" w:cs="Times New Roman"/>
              </w:rPr>
            </w:pPr>
            <w:r>
              <w:rPr>
                <w:rFonts w:hint="default" w:ascii="Times New Roman" w:hAnsi="Times New Roman" w:eastAsia="Times New Roman" w:cs="Times New Roman"/>
                <w:b w:val="0"/>
                <w:sz w:val="24"/>
              </w:rPr>
              <w:t>MLflow</w:t>
            </w:r>
          </w:p>
        </w:tc>
        <w:tc>
          <w:tcPr>
            <w:tcW w:w="3040" w:type="dxa"/>
          </w:tcPr>
          <w:p w14:paraId="4E318F5C">
            <w:pPr>
              <w:rPr>
                <w:rFonts w:hint="default" w:ascii="Times New Roman" w:hAnsi="Times New Roman" w:cs="Times New Roman"/>
              </w:rPr>
            </w:pPr>
            <w:r>
              <w:rPr>
                <w:rFonts w:hint="default" w:ascii="Times New Roman" w:hAnsi="Times New Roman" w:eastAsia="Times New Roman" w:cs="Times New Roman"/>
                <w:b w:val="0"/>
                <w:sz w:val="24"/>
              </w:rPr>
              <w:t>http://localhost:15000</w:t>
            </w:r>
          </w:p>
        </w:tc>
        <w:tc>
          <w:tcPr>
            <w:tcW w:w="3040" w:type="dxa"/>
          </w:tcPr>
          <w:p w14:paraId="3310355E">
            <w:pPr>
              <w:rPr>
                <w:rFonts w:hint="default" w:ascii="Times New Roman" w:hAnsi="Times New Roman" w:cs="Times New Roman"/>
              </w:rPr>
            </w:pPr>
            <w:r>
              <w:rPr>
                <w:rFonts w:hint="default" w:ascii="Times New Roman" w:hAnsi="Times New Roman" w:eastAsia="Times New Roman" w:cs="Times New Roman"/>
                <w:b w:val="0"/>
                <w:sz w:val="24"/>
              </w:rPr>
              <w:t>—</w:t>
            </w:r>
          </w:p>
        </w:tc>
      </w:tr>
      <w:tr w14:paraId="2BDB52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1BA843FB">
            <w:pPr>
              <w:rPr>
                <w:rFonts w:hint="default" w:ascii="Times New Roman" w:hAnsi="Times New Roman" w:cs="Times New Roman"/>
              </w:rPr>
            </w:pPr>
            <w:r>
              <w:rPr>
                <w:rFonts w:hint="default" w:ascii="Times New Roman" w:hAnsi="Times New Roman" w:eastAsia="Times New Roman" w:cs="Times New Roman"/>
                <w:b w:val="0"/>
                <w:sz w:val="24"/>
              </w:rPr>
              <w:t>Airflow</w:t>
            </w:r>
          </w:p>
        </w:tc>
        <w:tc>
          <w:tcPr>
            <w:tcW w:w="3040" w:type="dxa"/>
          </w:tcPr>
          <w:p w14:paraId="6C63507E">
            <w:pPr>
              <w:rPr>
                <w:rFonts w:hint="default" w:ascii="Times New Roman" w:hAnsi="Times New Roman" w:cs="Times New Roman"/>
              </w:rPr>
            </w:pPr>
            <w:r>
              <w:rPr>
                <w:rFonts w:hint="default" w:ascii="Times New Roman" w:hAnsi="Times New Roman" w:eastAsia="Times New Roman" w:cs="Times New Roman"/>
                <w:b w:val="0"/>
                <w:sz w:val="24"/>
              </w:rPr>
              <w:t>http://localhost:18080</w:t>
            </w:r>
          </w:p>
        </w:tc>
        <w:tc>
          <w:tcPr>
            <w:tcW w:w="3040" w:type="dxa"/>
          </w:tcPr>
          <w:p w14:paraId="0458BF40">
            <w:pPr>
              <w:rPr>
                <w:rFonts w:hint="default" w:ascii="Times New Roman" w:hAnsi="Times New Roman" w:cs="Times New Roman"/>
              </w:rPr>
            </w:pPr>
            <w:r>
              <w:rPr>
                <w:rFonts w:hint="default" w:ascii="Times New Roman" w:hAnsi="Times New Roman" w:eastAsia="Times New Roman" w:cs="Times New Roman"/>
                <w:b w:val="0"/>
                <w:sz w:val="24"/>
              </w:rPr>
              <w:t>admin / admin123</w:t>
            </w:r>
          </w:p>
        </w:tc>
      </w:tr>
    </w:tbl>
    <w:p w14:paraId="1A691EED">
      <w:pPr>
        <w:pStyle w:val="31"/>
        <w:rPr>
          <w:rFonts w:hint="default" w:ascii="Times New Roman" w:hAnsi="Times New Roman" w:cs="Times New Roman"/>
        </w:rPr>
      </w:pPr>
    </w:p>
    <w:p w14:paraId="5525AA39">
      <w:pPr>
        <w:pStyle w:val="31"/>
        <w:ind w:firstLine="432"/>
        <w:jc w:val="both"/>
        <w:rPr>
          <w:rFonts w:hint="default" w:ascii="Times New Roman" w:hAnsi="Times New Roman" w:cs="Times New Roman"/>
        </w:rPr>
      </w:pPr>
      <w:r>
        <w:rPr>
          <w:rFonts w:hint="default" w:ascii="Times New Roman" w:hAnsi="Times New Roman" w:eastAsia="Times New Roman" w:cs="Times New Roman"/>
          <w:b/>
          <w:sz w:val="26"/>
        </w:rPr>
        <w:t>Phụ lục B. Cấu trúc thư mục dự án</w:t>
      </w:r>
    </w:p>
    <w:p w14:paraId="238432E4">
      <w:pPr>
        <w:pStyle w:val="31"/>
        <w:ind w:firstLine="432"/>
        <w:jc w:val="both"/>
        <w:rPr>
          <w:rFonts w:hint="default" w:ascii="Times New Roman" w:hAnsi="Times New Roman" w:cs="Times New Roman"/>
        </w:rPr>
      </w:pPr>
      <w:r>
        <w:rPr>
          <w:rFonts w:hint="default" w:ascii="Times New Roman" w:hAnsi="Times New Roman" w:eastAsia="Times New Roman" w:cs="Times New Roman"/>
          <w:b w:val="0"/>
          <w:sz w:val="26"/>
        </w:rPr>
        <w:t>Cây thư mục chính của dự án:</w:t>
      </w:r>
    </w:p>
    <w:p w14:paraId="792FA82F">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CNM-Final-Project/</w:t>
      </w:r>
    </w:p>
    <w:p w14:paraId="3F306658">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airflow/      DAG sepsis_daily_retrain và Dockerfile</w:t>
      </w:r>
    </w:p>
    <w:p w14:paraId="4BFB25F4">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backend/      Backend FastAPI (REST API, WebSocket, ORM)</w:t>
      </w:r>
    </w:p>
    <w:p w14:paraId="4507E80F">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frontend/     Giao diện web React + TypeScript</w:t>
      </w:r>
    </w:p>
    <w:p w14:paraId="77850CB1">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services/     Các microservice streaming</w:t>
      </w:r>
    </w:p>
    <w:p w14:paraId="3D19BF9E">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 replay-producer/         phát lại dữ liệu .psv</w:t>
      </w:r>
    </w:p>
    <w:p w14:paraId="0458F8C6">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 preprocess-buffer-service/  trích xuất đặc trưng</w:t>
      </w:r>
    </w:p>
    <w:p w14:paraId="721FB9F6">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 inference-service/       suy luận XGBoost</w:t>
      </w:r>
    </w:p>
    <w:p w14:paraId="28F578AB">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 alert-engine-service/    sinh cảnh báo</w:t>
      </w:r>
    </w:p>
    <w:p w14:paraId="1D98B9C2">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mlops/        Gói sepsis_mlops (pipeline huấn luyện)</w:t>
      </w:r>
    </w:p>
    <w:p w14:paraId="42AC799D">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infra/        Script khởi tạo Kafka, PostgreSQL</w:t>
      </w:r>
    </w:p>
    <w:p w14:paraId="30D109A2">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tools/        Công cụ hỗ trợ (push_patient.py...)</w:t>
      </w:r>
    </w:p>
    <w:p w14:paraId="1A70B209">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docs/         Tài liệu dự án</w:t>
      </w:r>
    </w:p>
    <w:p w14:paraId="7F155482">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docker-compose.yml   Định nghĩa toàn bộ hạ tầng</w:t>
      </w:r>
    </w:p>
    <w:p w14:paraId="5D86DEAE">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params.yaml         Tham số pipeline học máy</w:t>
      </w:r>
    </w:p>
    <w:p w14:paraId="36E5B5C5">
      <w:pPr>
        <w:pStyle w:val="31"/>
        <w:ind w:firstLine="0"/>
        <w:jc w:val="both"/>
        <w:rPr>
          <w:rFonts w:hint="default" w:ascii="Times New Roman" w:hAnsi="Times New Roman" w:cs="Times New Roman"/>
        </w:rPr>
      </w:pPr>
      <w:r>
        <w:rPr>
          <w:rFonts w:hint="default" w:ascii="Times New Roman" w:hAnsi="Times New Roman" w:eastAsia="Consolas" w:cs="Times New Roman"/>
          <w:b w:val="0"/>
          <w:sz w:val="22"/>
        </w:rPr>
        <w:t>└── dvc.yaml            Định nghĩa pipeline DVC</w:t>
      </w:r>
    </w:p>
    <w:p w14:paraId="43367621">
      <w:pPr>
        <w:pStyle w:val="31"/>
        <w:ind w:firstLine="432"/>
        <w:jc w:val="both"/>
        <w:rPr>
          <w:rFonts w:hint="default" w:ascii="Times New Roman" w:hAnsi="Times New Roman" w:cs="Times New Roman"/>
        </w:rPr>
      </w:pPr>
      <w:r>
        <w:rPr>
          <w:rFonts w:hint="default" w:ascii="Times New Roman" w:hAnsi="Times New Roman" w:eastAsia="Times New Roman" w:cs="Times New Roman"/>
          <w:b/>
          <w:sz w:val="26"/>
        </w:rPr>
        <w:t>Phụ lục C. Tham số huấn luyện mô hình</w:t>
      </w:r>
    </w:p>
    <w:p w14:paraId="3079B9CF">
      <w:pPr>
        <w:pStyle w:val="31"/>
        <w:ind w:firstLine="432"/>
        <w:jc w:val="both"/>
        <w:rPr>
          <w:rFonts w:hint="default" w:ascii="Times New Roman" w:hAnsi="Times New Roman" w:cs="Times New Roman"/>
        </w:rPr>
      </w:pPr>
      <w:r>
        <w:rPr>
          <w:rFonts w:hint="default" w:ascii="Times New Roman" w:hAnsi="Times New Roman" w:eastAsia="Times New Roman" w:cs="Times New Roman"/>
          <w:b w:val="0"/>
          <w:sz w:val="26"/>
        </w:rPr>
        <w:t>Các tham số chính của pipeline học máy được khai báo trong tệp params.yaml:</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2"/>
        <w:gridCol w:w="3112"/>
        <w:gridCol w:w="3113"/>
      </w:tblGrid>
      <w:tr w14:paraId="606B5C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68436C2E">
            <w:pPr>
              <w:rPr>
                <w:rFonts w:hint="default" w:ascii="Times New Roman" w:hAnsi="Times New Roman" w:cs="Times New Roman"/>
              </w:rPr>
            </w:pPr>
            <w:r>
              <w:rPr>
                <w:rFonts w:hint="default" w:ascii="Times New Roman" w:hAnsi="Times New Roman" w:eastAsia="Times New Roman" w:cs="Times New Roman"/>
                <w:b/>
                <w:sz w:val="24"/>
              </w:rPr>
              <w:t>Tham số</w:t>
            </w:r>
          </w:p>
        </w:tc>
        <w:tc>
          <w:tcPr>
            <w:tcW w:w="3040" w:type="dxa"/>
          </w:tcPr>
          <w:p w14:paraId="7E648831">
            <w:pPr>
              <w:rPr>
                <w:rFonts w:hint="default" w:ascii="Times New Roman" w:hAnsi="Times New Roman" w:cs="Times New Roman"/>
              </w:rPr>
            </w:pPr>
            <w:r>
              <w:rPr>
                <w:rFonts w:hint="default" w:ascii="Times New Roman" w:hAnsi="Times New Roman" w:eastAsia="Times New Roman" w:cs="Times New Roman"/>
                <w:b/>
                <w:sz w:val="24"/>
              </w:rPr>
              <w:t>Giá trị</w:t>
            </w:r>
          </w:p>
        </w:tc>
        <w:tc>
          <w:tcPr>
            <w:tcW w:w="3040" w:type="dxa"/>
          </w:tcPr>
          <w:p w14:paraId="6390A201">
            <w:pPr>
              <w:rPr>
                <w:rFonts w:hint="default" w:ascii="Times New Roman" w:hAnsi="Times New Roman" w:cs="Times New Roman"/>
              </w:rPr>
            </w:pPr>
            <w:r>
              <w:rPr>
                <w:rFonts w:hint="default" w:ascii="Times New Roman" w:hAnsi="Times New Roman" w:eastAsia="Times New Roman" w:cs="Times New Roman"/>
                <w:b/>
                <w:sz w:val="24"/>
              </w:rPr>
              <w:t>Ý nghĩa</w:t>
            </w:r>
          </w:p>
        </w:tc>
      </w:tr>
      <w:tr w14:paraId="7D64BC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1825BFD3">
            <w:pPr>
              <w:rPr>
                <w:rFonts w:hint="default" w:ascii="Times New Roman" w:hAnsi="Times New Roman" w:cs="Times New Roman"/>
              </w:rPr>
            </w:pPr>
            <w:r>
              <w:rPr>
                <w:rFonts w:hint="default" w:ascii="Times New Roman" w:hAnsi="Times New Roman" w:eastAsia="Times New Roman" w:cs="Times New Roman"/>
                <w:b w:val="0"/>
                <w:sz w:val="24"/>
              </w:rPr>
              <w:t>train / val / test</w:t>
            </w:r>
          </w:p>
        </w:tc>
        <w:tc>
          <w:tcPr>
            <w:tcW w:w="3040" w:type="dxa"/>
          </w:tcPr>
          <w:p w14:paraId="1E34E3B4">
            <w:pPr>
              <w:rPr>
                <w:rFonts w:hint="default" w:ascii="Times New Roman" w:hAnsi="Times New Roman" w:cs="Times New Roman"/>
              </w:rPr>
            </w:pPr>
            <w:r>
              <w:rPr>
                <w:rFonts w:hint="default" w:ascii="Times New Roman" w:hAnsi="Times New Roman" w:eastAsia="Times New Roman" w:cs="Times New Roman"/>
                <w:b w:val="0"/>
                <w:sz w:val="24"/>
              </w:rPr>
              <w:t>0.70 / 0.15 / 0.15</w:t>
            </w:r>
          </w:p>
        </w:tc>
        <w:tc>
          <w:tcPr>
            <w:tcW w:w="3040" w:type="dxa"/>
          </w:tcPr>
          <w:p w14:paraId="354DDE25">
            <w:pPr>
              <w:rPr>
                <w:rFonts w:hint="default" w:ascii="Times New Roman" w:hAnsi="Times New Roman" w:cs="Times New Roman"/>
              </w:rPr>
            </w:pPr>
            <w:r>
              <w:t>Tỷ lệ chia dữ liệu theo bệnh nhân (chia theo hash ổn định)</w:t>
            </w:r>
          </w:p>
        </w:tc>
      </w:tr>
      <w:tr w14:paraId="31827B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582CB223">
            <w:pPr>
              <w:rPr>
                <w:rFonts w:hint="default" w:ascii="Times New Roman" w:hAnsi="Times New Roman" w:cs="Times New Roman"/>
              </w:rPr>
            </w:pPr>
            <w:r>
              <w:rPr>
                <w:rFonts w:hint="default" w:ascii="Times New Roman" w:hAnsi="Times New Roman" w:eastAsia="Times New Roman" w:cs="Times New Roman"/>
                <w:b w:val="0"/>
                <w:sz w:val="24"/>
              </w:rPr>
              <w:t>random_seed</w:t>
            </w:r>
          </w:p>
        </w:tc>
        <w:tc>
          <w:tcPr>
            <w:tcW w:w="3040" w:type="dxa"/>
          </w:tcPr>
          <w:p w14:paraId="2E2AF4F3">
            <w:pPr>
              <w:rPr>
                <w:rFonts w:hint="default" w:ascii="Times New Roman" w:hAnsi="Times New Roman" w:cs="Times New Roman"/>
              </w:rPr>
            </w:pPr>
            <w:r>
              <w:rPr>
                <w:rFonts w:hint="default" w:ascii="Times New Roman" w:hAnsi="Times New Roman" w:eastAsia="Times New Roman" w:cs="Times New Roman"/>
                <w:b w:val="0"/>
                <w:sz w:val="24"/>
              </w:rPr>
              <w:t>42</w:t>
            </w:r>
          </w:p>
        </w:tc>
        <w:tc>
          <w:tcPr>
            <w:tcW w:w="3040" w:type="dxa"/>
          </w:tcPr>
          <w:p w14:paraId="02748902">
            <w:pPr>
              <w:rPr>
                <w:rFonts w:hint="default" w:ascii="Times New Roman" w:hAnsi="Times New Roman" w:cs="Times New Roman"/>
              </w:rPr>
            </w:pPr>
            <w:r>
              <w:rPr>
                <w:rFonts w:hint="default" w:ascii="Times New Roman" w:hAnsi="Times New Roman" w:eastAsia="Times New Roman" w:cs="Times New Roman"/>
                <w:b w:val="0"/>
                <w:sz w:val="24"/>
              </w:rPr>
              <w:t>Hạt giống ngẫu nhiên (đảm bảo tái lập)</w:t>
            </w:r>
          </w:p>
        </w:tc>
      </w:tr>
      <w:tr w14:paraId="7827B5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4D27802">
            <w:pPr>
              <w:rPr>
                <w:rFonts w:hint="default" w:ascii="Times New Roman" w:hAnsi="Times New Roman" w:cs="Times New Roman"/>
              </w:rPr>
            </w:pPr>
            <w:r>
              <w:rPr>
                <w:rFonts w:hint="default" w:ascii="Times New Roman" w:hAnsi="Times New Roman" w:eastAsia="Times New Roman" w:cs="Times New Roman"/>
                <w:b w:val="0"/>
                <w:sz w:val="24"/>
              </w:rPr>
              <w:t>rolling_window</w:t>
            </w:r>
          </w:p>
        </w:tc>
        <w:tc>
          <w:tcPr>
            <w:tcW w:w="3040" w:type="dxa"/>
          </w:tcPr>
          <w:p w14:paraId="6095A708">
            <w:pPr>
              <w:rPr>
                <w:rFonts w:hint="default" w:ascii="Times New Roman" w:hAnsi="Times New Roman" w:cs="Times New Roman"/>
              </w:rPr>
            </w:pPr>
            <w:r>
              <w:rPr>
                <w:rFonts w:hint="default" w:ascii="Times New Roman" w:hAnsi="Times New Roman" w:eastAsia="Times New Roman" w:cs="Times New Roman"/>
                <w:b w:val="0"/>
                <w:sz w:val="24"/>
              </w:rPr>
              <w:t>6</w:t>
            </w:r>
          </w:p>
        </w:tc>
        <w:tc>
          <w:tcPr>
            <w:tcW w:w="3040" w:type="dxa"/>
          </w:tcPr>
          <w:p w14:paraId="64E6C8F7">
            <w:pPr>
              <w:rPr>
                <w:rFonts w:hint="default" w:ascii="Times New Roman" w:hAnsi="Times New Roman" w:cs="Times New Roman"/>
              </w:rPr>
            </w:pPr>
            <w:r>
              <w:rPr>
                <w:rFonts w:hint="default" w:ascii="Times New Roman" w:hAnsi="Times New Roman" w:eastAsia="Times New Roman" w:cs="Times New Roman"/>
                <w:b w:val="0"/>
                <w:sz w:val="24"/>
              </w:rPr>
              <w:t>Cửa sổ trượt thống kê (giờ)</w:t>
            </w:r>
          </w:p>
        </w:tc>
      </w:tr>
      <w:tr w14:paraId="310C5F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C533BCB">
            <w:pPr>
              <w:rPr>
                <w:rFonts w:hint="default" w:ascii="Times New Roman" w:hAnsi="Times New Roman" w:cs="Times New Roman"/>
              </w:rPr>
            </w:pPr>
            <w:r>
              <w:rPr>
                <w:rFonts w:hint="default" w:ascii="Times New Roman" w:hAnsi="Times New Roman" w:eastAsia="Times New Roman" w:cs="Times New Roman"/>
                <w:b w:val="0"/>
                <w:sz w:val="24"/>
              </w:rPr>
              <w:t>max_depth</w:t>
            </w:r>
          </w:p>
        </w:tc>
        <w:tc>
          <w:tcPr>
            <w:tcW w:w="3040" w:type="dxa"/>
          </w:tcPr>
          <w:p w14:paraId="1F7B933F">
            <w:pPr>
              <w:rPr>
                <w:rFonts w:hint="default" w:ascii="Times New Roman" w:hAnsi="Times New Roman" w:cs="Times New Roman"/>
              </w:rPr>
            </w:pPr>
            <w:r>
              <w:rPr>
                <w:rFonts w:hint="default" w:ascii="Times New Roman" w:hAnsi="Times New Roman" w:eastAsia="Times New Roman" w:cs="Times New Roman"/>
                <w:b w:val="0"/>
                <w:sz w:val="24"/>
              </w:rPr>
              <w:t>6</w:t>
            </w:r>
          </w:p>
        </w:tc>
        <w:tc>
          <w:tcPr>
            <w:tcW w:w="3040" w:type="dxa"/>
          </w:tcPr>
          <w:p w14:paraId="1AB32A76">
            <w:pPr>
              <w:rPr>
                <w:rFonts w:hint="default" w:ascii="Times New Roman" w:hAnsi="Times New Roman" w:cs="Times New Roman"/>
              </w:rPr>
            </w:pPr>
            <w:r>
              <w:rPr>
                <w:rFonts w:hint="default" w:ascii="Times New Roman" w:hAnsi="Times New Roman" w:eastAsia="Times New Roman" w:cs="Times New Roman"/>
                <w:b w:val="0"/>
                <w:sz w:val="24"/>
              </w:rPr>
              <w:t>Độ sâu tối đa của cây XGBoost</w:t>
            </w:r>
          </w:p>
        </w:tc>
      </w:tr>
      <w:tr w14:paraId="2066DA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49EE9A5B">
            <w:pPr>
              <w:rPr>
                <w:rFonts w:hint="default" w:ascii="Times New Roman" w:hAnsi="Times New Roman" w:cs="Times New Roman"/>
              </w:rPr>
            </w:pPr>
            <w:r>
              <w:rPr>
                <w:rFonts w:hint="default" w:ascii="Times New Roman" w:hAnsi="Times New Roman" w:eastAsia="Times New Roman" w:cs="Times New Roman"/>
                <w:b w:val="0"/>
                <w:sz w:val="24"/>
              </w:rPr>
              <w:t>eta</w:t>
            </w:r>
          </w:p>
        </w:tc>
        <w:tc>
          <w:tcPr>
            <w:tcW w:w="3040" w:type="dxa"/>
          </w:tcPr>
          <w:p w14:paraId="77F055D5">
            <w:pPr>
              <w:rPr>
                <w:rFonts w:hint="default" w:ascii="Times New Roman" w:hAnsi="Times New Roman" w:cs="Times New Roman"/>
              </w:rPr>
            </w:pPr>
            <w:r>
              <w:rPr>
                <w:rFonts w:hint="default" w:ascii="Times New Roman" w:hAnsi="Times New Roman" w:eastAsia="Times New Roman" w:cs="Times New Roman"/>
                <w:b w:val="0"/>
                <w:sz w:val="24"/>
              </w:rPr>
              <w:t>0.05</w:t>
            </w:r>
          </w:p>
        </w:tc>
        <w:tc>
          <w:tcPr>
            <w:tcW w:w="3040" w:type="dxa"/>
          </w:tcPr>
          <w:p w14:paraId="0EF8FBCC">
            <w:pPr>
              <w:rPr>
                <w:rFonts w:hint="default" w:ascii="Times New Roman" w:hAnsi="Times New Roman" w:cs="Times New Roman"/>
              </w:rPr>
            </w:pPr>
            <w:r>
              <w:rPr>
                <w:rFonts w:hint="default" w:ascii="Times New Roman" w:hAnsi="Times New Roman" w:eastAsia="Times New Roman" w:cs="Times New Roman"/>
                <w:b w:val="0"/>
                <w:sz w:val="24"/>
              </w:rPr>
              <w:t>Tốc độ học (learning rate)</w:t>
            </w:r>
          </w:p>
        </w:tc>
      </w:tr>
      <w:tr w14:paraId="1DF8CB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9AFB7F3">
            <w:pPr>
              <w:rPr>
                <w:rFonts w:hint="default" w:ascii="Times New Roman" w:hAnsi="Times New Roman" w:cs="Times New Roman"/>
              </w:rPr>
            </w:pPr>
            <w:r>
              <w:rPr>
                <w:rFonts w:hint="default" w:ascii="Times New Roman" w:hAnsi="Times New Roman" w:eastAsia="Times New Roman" w:cs="Times New Roman"/>
                <w:b w:val="0"/>
                <w:sz w:val="24"/>
              </w:rPr>
              <w:t>subsample</w:t>
            </w:r>
          </w:p>
        </w:tc>
        <w:tc>
          <w:tcPr>
            <w:tcW w:w="3040" w:type="dxa"/>
          </w:tcPr>
          <w:p w14:paraId="1BC2E116">
            <w:pPr>
              <w:rPr>
                <w:rFonts w:hint="default" w:ascii="Times New Roman" w:hAnsi="Times New Roman" w:cs="Times New Roman"/>
              </w:rPr>
            </w:pPr>
            <w:r>
              <w:rPr>
                <w:rFonts w:hint="default" w:ascii="Times New Roman" w:hAnsi="Times New Roman" w:eastAsia="Times New Roman" w:cs="Times New Roman"/>
                <w:b w:val="0"/>
                <w:sz w:val="24"/>
              </w:rPr>
              <w:t>0.8</w:t>
            </w:r>
          </w:p>
        </w:tc>
        <w:tc>
          <w:tcPr>
            <w:tcW w:w="3040" w:type="dxa"/>
          </w:tcPr>
          <w:p w14:paraId="79B47632">
            <w:pPr>
              <w:rPr>
                <w:rFonts w:hint="default" w:ascii="Times New Roman" w:hAnsi="Times New Roman" w:cs="Times New Roman"/>
              </w:rPr>
            </w:pPr>
            <w:r>
              <w:rPr>
                <w:rFonts w:hint="default" w:ascii="Times New Roman" w:hAnsi="Times New Roman" w:eastAsia="Times New Roman" w:cs="Times New Roman"/>
                <w:b w:val="0"/>
                <w:sz w:val="24"/>
              </w:rPr>
              <w:t>Tỷ lệ lấy mẫu dòng mỗi cây</w:t>
            </w:r>
          </w:p>
        </w:tc>
      </w:tr>
      <w:tr w14:paraId="726D6F1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6CEEC9E4">
            <w:pPr>
              <w:rPr>
                <w:rFonts w:hint="default" w:ascii="Times New Roman" w:hAnsi="Times New Roman" w:cs="Times New Roman"/>
              </w:rPr>
            </w:pPr>
            <w:r>
              <w:rPr>
                <w:rFonts w:hint="default" w:ascii="Times New Roman" w:hAnsi="Times New Roman" w:eastAsia="Times New Roman" w:cs="Times New Roman"/>
                <w:b w:val="0"/>
                <w:sz w:val="24"/>
              </w:rPr>
              <w:t>colsample_bytree</w:t>
            </w:r>
          </w:p>
        </w:tc>
        <w:tc>
          <w:tcPr>
            <w:tcW w:w="3040" w:type="dxa"/>
          </w:tcPr>
          <w:p w14:paraId="3164B79F">
            <w:pPr>
              <w:rPr>
                <w:rFonts w:hint="default" w:ascii="Times New Roman" w:hAnsi="Times New Roman" w:cs="Times New Roman"/>
              </w:rPr>
            </w:pPr>
            <w:r>
              <w:rPr>
                <w:rFonts w:hint="default" w:ascii="Times New Roman" w:hAnsi="Times New Roman" w:eastAsia="Times New Roman" w:cs="Times New Roman"/>
                <w:b w:val="0"/>
                <w:sz w:val="24"/>
              </w:rPr>
              <w:t>0.8</w:t>
            </w:r>
          </w:p>
        </w:tc>
        <w:tc>
          <w:tcPr>
            <w:tcW w:w="3040" w:type="dxa"/>
          </w:tcPr>
          <w:p w14:paraId="0DAB8C91">
            <w:pPr>
              <w:rPr>
                <w:rFonts w:hint="default" w:ascii="Times New Roman" w:hAnsi="Times New Roman" w:cs="Times New Roman"/>
              </w:rPr>
            </w:pPr>
            <w:r>
              <w:rPr>
                <w:rFonts w:hint="default" w:ascii="Times New Roman" w:hAnsi="Times New Roman" w:eastAsia="Times New Roman" w:cs="Times New Roman"/>
                <w:b w:val="0"/>
                <w:sz w:val="24"/>
              </w:rPr>
              <w:t>Tỷ lệ lấy mẫu đặc trưng mỗi cây</w:t>
            </w:r>
          </w:p>
        </w:tc>
      </w:tr>
      <w:tr w14:paraId="264D9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4D6BB7A3">
            <w:pPr>
              <w:rPr>
                <w:rFonts w:hint="default" w:ascii="Times New Roman" w:hAnsi="Times New Roman" w:cs="Times New Roman"/>
              </w:rPr>
            </w:pPr>
            <w:r>
              <w:rPr>
                <w:rFonts w:hint="default" w:ascii="Times New Roman" w:hAnsi="Times New Roman" w:eastAsia="Times New Roman" w:cs="Times New Roman"/>
                <w:b w:val="0"/>
                <w:sz w:val="24"/>
              </w:rPr>
              <w:t>num_boost_round</w:t>
            </w:r>
          </w:p>
        </w:tc>
        <w:tc>
          <w:tcPr>
            <w:tcW w:w="3040" w:type="dxa"/>
          </w:tcPr>
          <w:p w14:paraId="457E1DF8">
            <w:pPr>
              <w:rPr>
                <w:rFonts w:hint="default" w:ascii="Times New Roman" w:hAnsi="Times New Roman" w:cs="Times New Roman"/>
              </w:rPr>
            </w:pPr>
            <w:r>
              <w:rPr>
                <w:rFonts w:hint="default" w:ascii="Times New Roman" w:hAnsi="Times New Roman" w:eastAsia="Times New Roman" w:cs="Times New Roman"/>
                <w:b w:val="0"/>
                <w:sz w:val="24"/>
              </w:rPr>
              <w:t>600</w:t>
            </w:r>
          </w:p>
        </w:tc>
        <w:tc>
          <w:tcPr>
            <w:tcW w:w="3040" w:type="dxa"/>
          </w:tcPr>
          <w:p w14:paraId="5C994DEB">
            <w:pPr>
              <w:rPr>
                <w:rFonts w:hint="default" w:ascii="Times New Roman" w:hAnsi="Times New Roman" w:cs="Times New Roman"/>
              </w:rPr>
            </w:pPr>
            <w:r>
              <w:rPr>
                <w:rFonts w:hint="default" w:ascii="Times New Roman" w:hAnsi="Times New Roman" w:eastAsia="Times New Roman" w:cs="Times New Roman"/>
                <w:b w:val="0"/>
                <w:sz w:val="24"/>
              </w:rPr>
              <w:t>Số vòng boosting tối đa</w:t>
            </w:r>
          </w:p>
        </w:tc>
      </w:tr>
      <w:tr w14:paraId="6FBDF9F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09053A43">
            <w:pPr>
              <w:rPr>
                <w:rFonts w:hint="default" w:ascii="Times New Roman" w:hAnsi="Times New Roman" w:cs="Times New Roman"/>
              </w:rPr>
            </w:pPr>
            <w:r>
              <w:rPr>
                <w:rFonts w:hint="default" w:ascii="Times New Roman" w:hAnsi="Times New Roman" w:eastAsia="Times New Roman" w:cs="Times New Roman"/>
                <w:b w:val="0"/>
                <w:sz w:val="24"/>
              </w:rPr>
              <w:t>early_stopping_rounds</w:t>
            </w:r>
          </w:p>
        </w:tc>
        <w:tc>
          <w:tcPr>
            <w:tcW w:w="3040" w:type="dxa"/>
          </w:tcPr>
          <w:p w14:paraId="7B6B6A4E">
            <w:pPr>
              <w:rPr>
                <w:rFonts w:hint="default" w:ascii="Times New Roman" w:hAnsi="Times New Roman" w:cs="Times New Roman"/>
              </w:rPr>
            </w:pPr>
            <w:r>
              <w:rPr>
                <w:rFonts w:hint="default" w:ascii="Times New Roman" w:hAnsi="Times New Roman" w:eastAsia="Times New Roman" w:cs="Times New Roman"/>
                <w:b w:val="0"/>
                <w:sz w:val="24"/>
              </w:rPr>
              <w:t>50</w:t>
            </w:r>
          </w:p>
        </w:tc>
        <w:tc>
          <w:tcPr>
            <w:tcW w:w="3040" w:type="dxa"/>
          </w:tcPr>
          <w:p w14:paraId="277C24BD">
            <w:pPr>
              <w:rPr>
                <w:rFonts w:hint="default" w:ascii="Times New Roman" w:hAnsi="Times New Roman" w:cs="Times New Roman"/>
              </w:rPr>
            </w:pPr>
            <w:r>
              <w:rPr>
                <w:rFonts w:hint="default" w:ascii="Times New Roman" w:hAnsi="Times New Roman" w:eastAsia="Times New Roman" w:cs="Times New Roman"/>
                <w:b w:val="0"/>
                <w:sz w:val="24"/>
              </w:rPr>
              <w:t>Dừng sớm nếu không cải thiện</w:t>
            </w:r>
          </w:p>
        </w:tc>
      </w:tr>
      <w:tr w14:paraId="195F0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9AC6999">
            <w:pPr>
              <w:rPr>
                <w:rFonts w:hint="default" w:ascii="Times New Roman" w:hAnsi="Times New Roman" w:cs="Times New Roman"/>
              </w:rPr>
            </w:pPr>
            <w:r>
              <w:rPr>
                <w:rFonts w:hint="default" w:ascii="Times New Roman" w:hAnsi="Times New Roman" w:eastAsia="Times New Roman" w:cs="Times New Roman"/>
                <w:b w:val="0"/>
                <w:sz w:val="24"/>
              </w:rPr>
              <w:t>min_auroc</w:t>
            </w:r>
          </w:p>
        </w:tc>
        <w:tc>
          <w:tcPr>
            <w:tcW w:w="3040" w:type="dxa"/>
          </w:tcPr>
          <w:p w14:paraId="66ABD292">
            <w:pPr>
              <w:rPr>
                <w:rFonts w:hint="default" w:ascii="Times New Roman" w:hAnsi="Times New Roman" w:cs="Times New Roman"/>
              </w:rPr>
            </w:pPr>
            <w:r>
              <w:rPr>
                <w:rFonts w:hint="default" w:ascii="Times New Roman" w:hAnsi="Times New Roman" w:eastAsia="Times New Roman" w:cs="Times New Roman"/>
                <w:b w:val="0"/>
                <w:sz w:val="24"/>
              </w:rPr>
              <w:t>0.75</w:t>
            </w:r>
          </w:p>
        </w:tc>
        <w:tc>
          <w:tcPr>
            <w:tcW w:w="3040" w:type="dxa"/>
          </w:tcPr>
          <w:p w14:paraId="1E89241C">
            <w:pPr>
              <w:rPr>
                <w:rFonts w:hint="default" w:ascii="Times New Roman" w:hAnsi="Times New Roman" w:cs="Times New Roman"/>
              </w:rPr>
            </w:pPr>
            <w:r>
              <w:rPr>
                <w:rFonts w:hint="default" w:ascii="Times New Roman" w:hAnsi="Times New Roman" w:eastAsia="Times New Roman" w:cs="Times New Roman"/>
                <w:b w:val="0"/>
                <w:sz w:val="24"/>
              </w:rPr>
              <w:t>Ngưỡng AUROC tối thiểu để promote mô hình</w:t>
            </w:r>
          </w:p>
        </w:tc>
      </w:tr>
      <w:tr w14:paraId="484FAD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C28043B">
            <w:pPr>
              <w:rPr>
                <w:rFonts w:hint="default"/>
              </w:rPr>
            </w:pPr>
            <w:r>
              <w:t>early_stopping_holdout_frac</w:t>
            </w:r>
          </w:p>
        </w:tc>
        <w:tc>
          <w:tcPr>
            <w:tcW w:w="3040" w:type="dxa"/>
          </w:tcPr>
          <w:p w14:paraId="2D9F85B2">
            <w:pPr>
              <w:rPr>
                <w:rFonts w:hint="default"/>
              </w:rPr>
            </w:pPr>
            <w:r>
              <w:t>0.12</w:t>
            </w:r>
          </w:p>
        </w:tc>
        <w:tc>
          <w:tcPr>
            <w:tcW w:w="3040" w:type="dxa"/>
          </w:tcPr>
          <w:p w14:paraId="52B478EC">
            <w:pPr>
              <w:rPr>
                <w:rFonts w:hint="default"/>
              </w:rPr>
            </w:pPr>
            <w:r>
              <w:t>Tỷ lệ phần tách từ train làm holdout cho dừng sớm</w:t>
            </w:r>
          </w:p>
        </w:tc>
      </w:tr>
      <w:tr w14:paraId="6CE64A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3F45ECD">
            <w:r>
              <w:t>operational.enabled</w:t>
            </w:r>
          </w:p>
        </w:tc>
        <w:tc>
          <w:tcPr>
            <w:tcW w:w="3040" w:type="dxa"/>
          </w:tcPr>
          <w:p w14:paraId="067FCDF7">
            <w:r>
              <w:t>true</w:t>
            </w:r>
          </w:p>
        </w:tc>
        <w:tc>
          <w:tcPr>
            <w:tcW w:w="3040" w:type="dxa"/>
          </w:tcPr>
          <w:p w14:paraId="06B16FD1">
            <w:r>
              <w:t>Bật gộp dữ liệu vận hành từ PostgreSQL vào tập train khi tái huấn luyện</w:t>
            </w:r>
          </w:p>
        </w:tc>
      </w:tr>
    </w:tbl>
    <w:p w14:paraId="4BD6183F">
      <w:pPr>
        <w:pStyle w:val="31"/>
        <w:rPr>
          <w:rFonts w:hint="default" w:ascii="Times New Roman" w:hAnsi="Times New Roman" w:cs="Times New Roman"/>
        </w:rPr>
      </w:pPr>
    </w:p>
    <w:p w14:paraId="3AAA2DED">
      <w:pPr>
        <w:pStyle w:val="31"/>
        <w:ind w:firstLine="432"/>
        <w:jc w:val="both"/>
        <w:rPr>
          <w:rFonts w:hint="default" w:ascii="Times New Roman" w:hAnsi="Times New Roman" w:cs="Times New Roman"/>
        </w:rPr>
      </w:pPr>
      <w:r>
        <w:rPr>
          <w:rFonts w:hint="default" w:ascii="Times New Roman" w:hAnsi="Times New Roman" w:eastAsia="Times New Roman" w:cs="Times New Roman"/>
          <w:b/>
          <w:sz w:val="26"/>
        </w:rPr>
        <w:t>Phụ lục D. Các endpoint API chính</w:t>
      </w:r>
    </w:p>
    <w:p w14:paraId="7F25B219">
      <w:pPr>
        <w:pStyle w:val="31"/>
        <w:ind w:firstLine="432"/>
        <w:jc w:val="both"/>
        <w:rPr>
          <w:rFonts w:hint="default" w:ascii="Times New Roman" w:hAnsi="Times New Roman" w:cs="Times New Roman"/>
        </w:rPr>
      </w:pPr>
      <w:r>
        <w:rPr>
          <w:rFonts w:hint="default" w:ascii="Times New Roman" w:hAnsi="Times New Roman" w:eastAsia="Times New Roman" w:cs="Times New Roman"/>
          <w:b w:val="0"/>
          <w:sz w:val="26"/>
        </w:rPr>
        <w:t>Một số endpoint REST tiêu biểu của backend (đầy đủ xem tại http://localhost:18800/docs):</w:t>
      </w:r>
    </w:p>
    <w:tbl>
      <w:tblPr>
        <w:tblStyle w:val="7"/>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112"/>
        <w:gridCol w:w="3112"/>
        <w:gridCol w:w="3113"/>
      </w:tblGrid>
      <w:tr w14:paraId="0989FA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48ED60AD">
            <w:pPr>
              <w:rPr>
                <w:rFonts w:hint="default" w:ascii="Times New Roman" w:hAnsi="Times New Roman" w:cs="Times New Roman"/>
              </w:rPr>
            </w:pPr>
            <w:r>
              <w:rPr>
                <w:rFonts w:hint="default" w:ascii="Times New Roman" w:hAnsi="Times New Roman" w:eastAsia="Times New Roman" w:cs="Times New Roman"/>
                <w:b/>
                <w:sz w:val="24"/>
              </w:rPr>
              <w:t>Phương thức</w:t>
            </w:r>
          </w:p>
        </w:tc>
        <w:tc>
          <w:tcPr>
            <w:tcW w:w="3040" w:type="dxa"/>
          </w:tcPr>
          <w:p w14:paraId="780327EB">
            <w:pPr>
              <w:rPr>
                <w:rFonts w:hint="default" w:ascii="Times New Roman" w:hAnsi="Times New Roman" w:cs="Times New Roman"/>
              </w:rPr>
            </w:pPr>
            <w:r>
              <w:rPr>
                <w:rFonts w:hint="default" w:ascii="Times New Roman" w:hAnsi="Times New Roman" w:eastAsia="Times New Roman" w:cs="Times New Roman"/>
                <w:b/>
                <w:sz w:val="24"/>
              </w:rPr>
              <w:t>Đường dẫn</w:t>
            </w:r>
          </w:p>
        </w:tc>
        <w:tc>
          <w:tcPr>
            <w:tcW w:w="3040" w:type="dxa"/>
          </w:tcPr>
          <w:p w14:paraId="6E539DE2">
            <w:pPr>
              <w:rPr>
                <w:rFonts w:hint="default" w:ascii="Times New Roman" w:hAnsi="Times New Roman" w:cs="Times New Roman"/>
              </w:rPr>
            </w:pPr>
            <w:r>
              <w:rPr>
                <w:rFonts w:hint="default" w:ascii="Times New Roman" w:hAnsi="Times New Roman" w:eastAsia="Times New Roman" w:cs="Times New Roman"/>
                <w:b/>
                <w:sz w:val="24"/>
              </w:rPr>
              <w:t>Chức năng</w:t>
            </w:r>
          </w:p>
        </w:tc>
      </w:tr>
      <w:tr w14:paraId="0E76FB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16EAD7D8">
            <w:pPr>
              <w:rPr>
                <w:rFonts w:hint="default" w:ascii="Times New Roman" w:hAnsi="Times New Roman" w:cs="Times New Roman"/>
              </w:rPr>
            </w:pPr>
            <w:r>
              <w:rPr>
                <w:rFonts w:hint="default" w:ascii="Times New Roman" w:hAnsi="Times New Roman" w:eastAsia="Times New Roman" w:cs="Times New Roman"/>
                <w:b w:val="0"/>
                <w:sz w:val="24"/>
              </w:rPr>
              <w:t>POST</w:t>
            </w:r>
          </w:p>
        </w:tc>
        <w:tc>
          <w:tcPr>
            <w:tcW w:w="3040" w:type="dxa"/>
          </w:tcPr>
          <w:p w14:paraId="505E83A2">
            <w:pPr>
              <w:rPr>
                <w:rFonts w:hint="default" w:ascii="Times New Roman" w:hAnsi="Times New Roman" w:cs="Times New Roman"/>
              </w:rPr>
            </w:pPr>
            <w:r>
              <w:rPr>
                <w:rFonts w:hint="default" w:ascii="Times New Roman" w:hAnsi="Times New Roman" w:eastAsia="Times New Roman" w:cs="Times New Roman"/>
                <w:b w:val="0"/>
                <w:sz w:val="24"/>
              </w:rPr>
              <w:t>/api/auth/login</w:t>
            </w:r>
          </w:p>
        </w:tc>
        <w:tc>
          <w:tcPr>
            <w:tcW w:w="3040" w:type="dxa"/>
          </w:tcPr>
          <w:p w14:paraId="4CA4D764">
            <w:pPr>
              <w:rPr>
                <w:rFonts w:hint="default" w:ascii="Times New Roman" w:hAnsi="Times New Roman" w:cs="Times New Roman"/>
              </w:rPr>
            </w:pPr>
            <w:r>
              <w:rPr>
                <w:rFonts w:hint="default" w:ascii="Times New Roman" w:hAnsi="Times New Roman" w:eastAsia="Times New Roman" w:cs="Times New Roman"/>
                <w:b w:val="0"/>
                <w:sz w:val="24"/>
              </w:rPr>
              <w:t>Đăng nhập, nhận JWT</w:t>
            </w:r>
          </w:p>
        </w:tc>
      </w:tr>
      <w:tr w14:paraId="67D81E8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7EA70CFF">
            <w:pPr>
              <w:rPr>
                <w:rFonts w:hint="default" w:ascii="Times New Roman" w:hAnsi="Times New Roman" w:cs="Times New Roman"/>
              </w:rPr>
            </w:pPr>
            <w:r>
              <w:rPr>
                <w:rFonts w:hint="default" w:ascii="Times New Roman" w:hAnsi="Times New Roman" w:eastAsia="Times New Roman" w:cs="Times New Roman"/>
                <w:b w:val="0"/>
                <w:sz w:val="24"/>
              </w:rPr>
              <w:t>GET</w:t>
            </w:r>
          </w:p>
        </w:tc>
        <w:tc>
          <w:tcPr>
            <w:tcW w:w="3040" w:type="dxa"/>
          </w:tcPr>
          <w:p w14:paraId="103E7780">
            <w:pPr>
              <w:rPr>
                <w:rFonts w:hint="default" w:ascii="Times New Roman" w:hAnsi="Times New Roman" w:cs="Times New Roman"/>
              </w:rPr>
            </w:pPr>
            <w:r>
              <w:rPr>
                <w:rFonts w:hint="default" w:ascii="Times New Roman" w:hAnsi="Times New Roman" w:eastAsia="Times New Roman" w:cs="Times New Roman"/>
                <w:b w:val="0"/>
                <w:sz w:val="24"/>
              </w:rPr>
              <w:t>/api/overview</w:t>
            </w:r>
          </w:p>
        </w:tc>
        <w:tc>
          <w:tcPr>
            <w:tcW w:w="3040" w:type="dxa"/>
          </w:tcPr>
          <w:p w14:paraId="08C4B5F2">
            <w:pPr>
              <w:rPr>
                <w:rFonts w:hint="default" w:ascii="Times New Roman" w:hAnsi="Times New Roman" w:cs="Times New Roman"/>
              </w:rPr>
            </w:pPr>
            <w:r>
              <w:rPr>
                <w:rFonts w:hint="default" w:ascii="Times New Roman" w:hAnsi="Times New Roman" w:eastAsia="Times New Roman" w:cs="Times New Roman"/>
                <w:b w:val="0"/>
                <w:sz w:val="24"/>
              </w:rPr>
              <w:t>Bảng phân loại các ca ICU</w:t>
            </w:r>
          </w:p>
        </w:tc>
      </w:tr>
      <w:tr w14:paraId="764A7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61F3AC5A">
            <w:pPr>
              <w:rPr>
                <w:rFonts w:hint="default" w:ascii="Times New Roman" w:hAnsi="Times New Roman" w:cs="Times New Roman"/>
              </w:rPr>
            </w:pPr>
            <w:r>
              <w:rPr>
                <w:rFonts w:hint="default" w:ascii="Times New Roman" w:hAnsi="Times New Roman" w:eastAsia="Times New Roman" w:cs="Times New Roman"/>
                <w:b w:val="0"/>
                <w:sz w:val="24"/>
              </w:rPr>
              <w:t>GET / POST</w:t>
            </w:r>
          </w:p>
        </w:tc>
        <w:tc>
          <w:tcPr>
            <w:tcW w:w="3040" w:type="dxa"/>
          </w:tcPr>
          <w:p w14:paraId="27C8977C">
            <w:pPr>
              <w:rPr>
                <w:rFonts w:hint="default" w:ascii="Times New Roman" w:hAnsi="Times New Roman" w:cs="Times New Roman"/>
              </w:rPr>
            </w:pPr>
            <w:r>
              <w:rPr>
                <w:rFonts w:hint="default" w:ascii="Times New Roman" w:hAnsi="Times New Roman" w:eastAsia="Times New Roman" w:cs="Times New Roman"/>
                <w:b w:val="0"/>
                <w:sz w:val="24"/>
              </w:rPr>
              <w:t>/api/patients</w:t>
            </w:r>
          </w:p>
        </w:tc>
        <w:tc>
          <w:tcPr>
            <w:tcW w:w="3040" w:type="dxa"/>
          </w:tcPr>
          <w:p w14:paraId="471EFE9A">
            <w:pPr>
              <w:rPr>
                <w:rFonts w:hint="default" w:ascii="Times New Roman" w:hAnsi="Times New Roman" w:cs="Times New Roman"/>
              </w:rPr>
            </w:pPr>
            <w:r>
              <w:rPr>
                <w:rFonts w:hint="default" w:ascii="Times New Roman" w:hAnsi="Times New Roman" w:eastAsia="Times New Roman" w:cs="Times New Roman"/>
                <w:b w:val="0"/>
                <w:sz w:val="24"/>
              </w:rPr>
              <w:t>Danh sách / tạo bệnh nhân</w:t>
            </w:r>
          </w:p>
        </w:tc>
      </w:tr>
      <w:tr w14:paraId="2AC79F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44A8D33">
            <w:pPr>
              <w:rPr>
                <w:rFonts w:hint="default" w:ascii="Times New Roman" w:hAnsi="Times New Roman" w:cs="Times New Roman"/>
              </w:rPr>
            </w:pPr>
            <w:r>
              <w:rPr>
                <w:rFonts w:hint="default" w:ascii="Times New Roman" w:hAnsi="Times New Roman" w:eastAsia="Times New Roman" w:cs="Times New Roman"/>
                <w:b w:val="0"/>
                <w:sz w:val="24"/>
              </w:rPr>
              <w:t>GET / POST</w:t>
            </w:r>
          </w:p>
        </w:tc>
        <w:tc>
          <w:tcPr>
            <w:tcW w:w="3040" w:type="dxa"/>
          </w:tcPr>
          <w:p w14:paraId="7D6D4A91">
            <w:pPr>
              <w:rPr>
                <w:rFonts w:hint="default" w:ascii="Times New Roman" w:hAnsi="Times New Roman" w:cs="Times New Roman"/>
              </w:rPr>
            </w:pPr>
            <w:r>
              <w:rPr>
                <w:rFonts w:hint="default" w:ascii="Times New Roman" w:hAnsi="Times New Roman" w:eastAsia="Times New Roman" w:cs="Times New Roman"/>
                <w:b w:val="0"/>
                <w:sz w:val="24"/>
              </w:rPr>
              <w:t>/api/stays</w:t>
            </w:r>
          </w:p>
        </w:tc>
        <w:tc>
          <w:tcPr>
            <w:tcW w:w="3040" w:type="dxa"/>
          </w:tcPr>
          <w:p w14:paraId="6F035CA3">
            <w:pPr>
              <w:rPr>
                <w:rFonts w:hint="default" w:ascii="Times New Roman" w:hAnsi="Times New Roman" w:cs="Times New Roman"/>
              </w:rPr>
            </w:pPr>
            <w:r>
              <w:rPr>
                <w:rFonts w:hint="default" w:ascii="Times New Roman" w:hAnsi="Times New Roman" w:eastAsia="Times New Roman" w:cs="Times New Roman"/>
                <w:b w:val="0"/>
                <w:sz w:val="24"/>
              </w:rPr>
              <w:t>Danh sách / tạo ca ICU</w:t>
            </w:r>
          </w:p>
        </w:tc>
      </w:tr>
      <w:tr w14:paraId="4F11CE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3D34E26">
            <w:pPr>
              <w:rPr>
                <w:rFonts w:hint="default" w:ascii="Times New Roman" w:hAnsi="Times New Roman" w:cs="Times New Roman"/>
              </w:rPr>
            </w:pPr>
            <w:r>
              <w:rPr>
                <w:rFonts w:hint="default" w:ascii="Times New Roman" w:hAnsi="Times New Roman" w:eastAsia="Times New Roman" w:cs="Times New Roman"/>
                <w:b w:val="0"/>
                <w:sz w:val="24"/>
              </w:rPr>
              <w:t>POST</w:t>
            </w:r>
          </w:p>
        </w:tc>
        <w:tc>
          <w:tcPr>
            <w:tcW w:w="3040" w:type="dxa"/>
          </w:tcPr>
          <w:p w14:paraId="51E5401F">
            <w:pPr>
              <w:rPr>
                <w:rFonts w:hint="default" w:ascii="Times New Roman" w:hAnsi="Times New Roman" w:cs="Times New Roman"/>
              </w:rPr>
            </w:pPr>
            <w:r>
              <w:rPr>
                <w:rFonts w:hint="default" w:ascii="Times New Roman" w:hAnsi="Times New Roman" w:eastAsia="Times New Roman" w:cs="Times New Roman"/>
                <w:b w:val="0"/>
                <w:sz w:val="24"/>
              </w:rPr>
              <w:t>/api/stays/{id}/vitals</w:t>
            </w:r>
          </w:p>
        </w:tc>
        <w:tc>
          <w:tcPr>
            <w:tcW w:w="3040" w:type="dxa"/>
          </w:tcPr>
          <w:p w14:paraId="08A00877">
            <w:pPr>
              <w:rPr>
                <w:rFonts w:hint="default" w:ascii="Times New Roman" w:hAnsi="Times New Roman" w:cs="Times New Roman"/>
              </w:rPr>
            </w:pPr>
            <w:r>
              <w:rPr>
                <w:rFonts w:hint="default" w:ascii="Times New Roman" w:hAnsi="Times New Roman" w:eastAsia="Times New Roman" w:cs="Times New Roman"/>
                <w:b w:val="0"/>
                <w:sz w:val="24"/>
              </w:rPr>
              <w:t>Nạp chỉ số sinh tồn một giờ</w:t>
            </w:r>
          </w:p>
        </w:tc>
      </w:tr>
      <w:tr w14:paraId="03C930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554573F">
            <w:pPr>
              <w:rPr>
                <w:rFonts w:hint="default" w:ascii="Times New Roman" w:hAnsi="Times New Roman" w:cs="Times New Roman"/>
              </w:rPr>
            </w:pPr>
            <w:r>
              <w:rPr>
                <w:rFonts w:hint="default" w:ascii="Times New Roman" w:hAnsi="Times New Roman" w:eastAsia="Times New Roman" w:cs="Times New Roman"/>
                <w:b w:val="0"/>
                <w:sz w:val="24"/>
              </w:rPr>
              <w:t>GET</w:t>
            </w:r>
          </w:p>
        </w:tc>
        <w:tc>
          <w:tcPr>
            <w:tcW w:w="3040" w:type="dxa"/>
          </w:tcPr>
          <w:p w14:paraId="7F3546BB">
            <w:pPr>
              <w:rPr>
                <w:rFonts w:hint="default" w:ascii="Times New Roman" w:hAnsi="Times New Roman" w:cs="Times New Roman"/>
              </w:rPr>
            </w:pPr>
            <w:r>
              <w:rPr>
                <w:rFonts w:hint="default" w:ascii="Times New Roman" w:hAnsi="Times New Roman" w:eastAsia="Times New Roman" w:cs="Times New Roman"/>
                <w:b w:val="0"/>
                <w:sz w:val="24"/>
              </w:rPr>
              <w:t>/api/alerts</w:t>
            </w:r>
          </w:p>
        </w:tc>
        <w:tc>
          <w:tcPr>
            <w:tcW w:w="3040" w:type="dxa"/>
          </w:tcPr>
          <w:p w14:paraId="007612C1">
            <w:pPr>
              <w:rPr>
                <w:rFonts w:hint="default" w:ascii="Times New Roman" w:hAnsi="Times New Roman" w:cs="Times New Roman"/>
              </w:rPr>
            </w:pPr>
            <w:r>
              <w:rPr>
                <w:rFonts w:hint="default" w:ascii="Times New Roman" w:hAnsi="Times New Roman" w:eastAsia="Times New Roman" w:cs="Times New Roman"/>
                <w:b w:val="0"/>
                <w:sz w:val="24"/>
              </w:rPr>
              <w:t>Danh sách cảnh báo sepsis</w:t>
            </w:r>
          </w:p>
        </w:tc>
      </w:tr>
      <w:tr w14:paraId="6B69DD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26ECBA54">
            <w:pPr>
              <w:rPr>
                <w:rFonts w:hint="default" w:ascii="Times New Roman" w:hAnsi="Times New Roman" w:cs="Times New Roman"/>
              </w:rPr>
            </w:pPr>
            <w:r>
              <w:rPr>
                <w:rFonts w:hint="default" w:ascii="Times New Roman" w:hAnsi="Times New Roman" w:eastAsia="Times New Roman" w:cs="Times New Roman"/>
                <w:b w:val="0"/>
                <w:sz w:val="24"/>
              </w:rPr>
              <w:t>POST</w:t>
            </w:r>
          </w:p>
        </w:tc>
        <w:tc>
          <w:tcPr>
            <w:tcW w:w="3040" w:type="dxa"/>
          </w:tcPr>
          <w:p w14:paraId="3DC038EE">
            <w:pPr>
              <w:rPr>
                <w:rFonts w:hint="default" w:ascii="Times New Roman" w:hAnsi="Times New Roman" w:cs="Times New Roman"/>
              </w:rPr>
            </w:pPr>
            <w:r>
              <w:rPr>
                <w:rFonts w:hint="default" w:ascii="Times New Roman" w:hAnsi="Times New Roman" w:eastAsia="Times New Roman" w:cs="Times New Roman"/>
                <w:b w:val="0"/>
                <w:sz w:val="24"/>
              </w:rPr>
              <w:t>/api/alerts/{id}/ack</w:t>
            </w:r>
          </w:p>
        </w:tc>
        <w:tc>
          <w:tcPr>
            <w:tcW w:w="3040" w:type="dxa"/>
          </w:tcPr>
          <w:p w14:paraId="66E2C881">
            <w:pPr>
              <w:rPr>
                <w:rFonts w:hint="default" w:ascii="Times New Roman" w:hAnsi="Times New Roman" w:cs="Times New Roman"/>
              </w:rPr>
            </w:pPr>
            <w:r>
              <w:rPr>
                <w:rFonts w:hint="default" w:ascii="Times New Roman" w:hAnsi="Times New Roman" w:eastAsia="Times New Roman" w:cs="Times New Roman"/>
                <w:b w:val="0"/>
                <w:sz w:val="24"/>
              </w:rPr>
              <w:t>Xác nhận cảnh báo</w:t>
            </w:r>
          </w:p>
        </w:tc>
      </w:tr>
      <w:tr w14:paraId="21FCC6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35F3C747">
            <w:pPr>
              <w:rPr>
                <w:rFonts w:hint="default" w:ascii="Times New Roman" w:hAnsi="Times New Roman" w:cs="Times New Roman"/>
              </w:rPr>
            </w:pPr>
            <w:r>
              <w:rPr>
                <w:rFonts w:hint="default" w:ascii="Times New Roman" w:hAnsi="Times New Roman" w:eastAsia="Times New Roman" w:cs="Times New Roman"/>
                <w:b w:val="0"/>
                <w:sz w:val="24"/>
              </w:rPr>
              <w:t>GET</w:t>
            </w:r>
          </w:p>
        </w:tc>
        <w:tc>
          <w:tcPr>
            <w:tcW w:w="3040" w:type="dxa"/>
          </w:tcPr>
          <w:p w14:paraId="7EF02FF3">
            <w:pPr>
              <w:rPr>
                <w:rFonts w:hint="default" w:ascii="Times New Roman" w:hAnsi="Times New Roman" w:cs="Times New Roman"/>
              </w:rPr>
            </w:pPr>
            <w:r>
              <w:rPr>
                <w:rFonts w:hint="default" w:ascii="Times New Roman" w:hAnsi="Times New Roman" w:eastAsia="Times New Roman" w:cs="Times New Roman"/>
                <w:b w:val="0"/>
                <w:sz w:val="24"/>
              </w:rPr>
              <w:t>/api/mlops/registry</w:t>
            </w:r>
          </w:p>
        </w:tc>
        <w:tc>
          <w:tcPr>
            <w:tcW w:w="3040" w:type="dxa"/>
          </w:tcPr>
          <w:p w14:paraId="66F11B7A">
            <w:pPr>
              <w:rPr>
                <w:rFonts w:hint="default" w:ascii="Times New Roman" w:hAnsi="Times New Roman" w:cs="Times New Roman"/>
              </w:rPr>
            </w:pPr>
            <w:r>
              <w:rPr>
                <w:rFonts w:hint="default" w:ascii="Times New Roman" w:hAnsi="Times New Roman" w:eastAsia="Times New Roman" w:cs="Times New Roman"/>
                <w:b w:val="0"/>
                <w:sz w:val="24"/>
              </w:rPr>
              <w:t>Danh sách phiên bản mô hình</w:t>
            </w:r>
          </w:p>
        </w:tc>
      </w:tr>
      <w:tr w14:paraId="1501E4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40" w:type="dxa"/>
          </w:tcPr>
          <w:p w14:paraId="42CC2943">
            <w:pPr>
              <w:rPr>
                <w:rFonts w:hint="default" w:ascii="Times New Roman" w:hAnsi="Times New Roman" w:cs="Times New Roman"/>
              </w:rPr>
            </w:pPr>
            <w:r>
              <w:rPr>
                <w:rFonts w:hint="default" w:ascii="Times New Roman" w:hAnsi="Times New Roman" w:eastAsia="Times New Roman" w:cs="Times New Roman"/>
                <w:b w:val="0"/>
                <w:sz w:val="24"/>
              </w:rPr>
              <w:t>WS</w:t>
            </w:r>
          </w:p>
        </w:tc>
        <w:tc>
          <w:tcPr>
            <w:tcW w:w="3040" w:type="dxa"/>
          </w:tcPr>
          <w:p w14:paraId="0C166E88">
            <w:pPr>
              <w:rPr>
                <w:rFonts w:hint="default" w:ascii="Times New Roman" w:hAnsi="Times New Roman" w:cs="Times New Roman"/>
              </w:rPr>
            </w:pPr>
            <w:r>
              <w:rPr>
                <w:rFonts w:hint="default" w:ascii="Times New Roman" w:hAnsi="Times New Roman" w:eastAsia="Times New Roman" w:cs="Times New Roman"/>
                <w:b w:val="0"/>
                <w:sz w:val="24"/>
              </w:rPr>
              <w:t>/ws/live</w:t>
            </w:r>
          </w:p>
        </w:tc>
        <w:tc>
          <w:tcPr>
            <w:tcW w:w="3040" w:type="dxa"/>
          </w:tcPr>
          <w:p w14:paraId="32151E0F">
            <w:pPr>
              <w:rPr>
                <w:rFonts w:hint="default" w:ascii="Times New Roman" w:hAnsi="Times New Roman" w:cs="Times New Roman"/>
              </w:rPr>
            </w:pPr>
            <w:r>
              <w:rPr>
                <w:rFonts w:hint="default" w:ascii="Times New Roman" w:hAnsi="Times New Roman" w:eastAsia="Times New Roman" w:cs="Times New Roman"/>
                <w:b w:val="0"/>
                <w:sz w:val="24"/>
              </w:rPr>
              <w:t>Kênh WebSocket cập nhật realtime</w:t>
            </w:r>
          </w:p>
        </w:tc>
      </w:tr>
    </w:tbl>
    <w:p w14:paraId="0CC87BE9">
      <w:pPr>
        <w:pStyle w:val="31"/>
        <w:rPr>
          <w:rFonts w:hint="default" w:ascii="Times New Roman" w:hAnsi="Times New Roman" w:cs="Times New Roman"/>
        </w:rPr>
      </w:pPr>
    </w:p>
    <w:p w14:paraId="04D691EE">
      <w:pPr>
        <w:pStyle w:val="2"/>
        <w:pageBreakBefore/>
        <w:jc w:val="center"/>
        <w:rPr>
          <w:rFonts w:hint="default" w:ascii="Times New Roman" w:hAnsi="Times New Roman" w:cs="Times New Roman" w:eastAsiaTheme="minorEastAsia"/>
          <w:color w:val="000000" w:themeColor="text1"/>
          <w:lang w:eastAsia="ja-JP"/>
          <w14:textFill>
            <w14:solidFill>
              <w14:schemeClr w14:val="tx1"/>
            </w14:solidFill>
          </w14:textFill>
        </w:rPr>
      </w:pPr>
      <w:bookmarkStart w:id="54" w:name="_Toc7051"/>
      <w:r>
        <w:rPr>
          <w:rFonts w:hint="default" w:ascii="Times New Roman" w:hAnsi="Times New Roman" w:cs="Times New Roman" w:eastAsiaTheme="minorEastAsia"/>
          <w:b/>
          <w:color w:val="000000" w:themeColor="text1"/>
          <w:sz w:val="28"/>
          <w:lang w:eastAsia="ja-JP"/>
          <w14:textFill>
            <w14:solidFill>
              <w14:schemeClr w14:val="tx1"/>
            </w14:solidFill>
          </w14:textFill>
        </w:rPr>
        <w:t>TỰ ĐÁNH GIÁ (Bài cá nhân)</w:t>
      </w:r>
      <w:bookmarkEnd w:id="54"/>
    </w:p>
    <w:p w14:paraId="4A1536D4">
      <w:pPr>
        <w:pStyle w:val="37"/>
        <w:tabs>
          <w:tab w:val="clear" w:pos="6379"/>
        </w:tabs>
        <w:jc w:val="center"/>
        <w:rPr>
          <w:rFonts w:hint="default" w:ascii="Times New Roman" w:hAnsi="Times New Roman" w:cs="Times New Roman" w:eastAsiaTheme="minorEastAsia"/>
          <w:color w:val="000000" w:themeColor="text1"/>
          <w:lang w:eastAsia="ja-JP"/>
          <w14:textFill>
            <w14:solidFill>
              <w14:schemeClr w14:val="tx1"/>
            </w14:solidFill>
          </w14:textFill>
        </w:rPr>
      </w:pP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59"/>
        <w:gridCol w:w="4252"/>
        <w:gridCol w:w="993"/>
        <w:gridCol w:w="1301"/>
        <w:gridCol w:w="1832"/>
      </w:tblGrid>
      <w:tr w14:paraId="3EDD1D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E3BA8DE">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 xml:space="preserve">STT </w:t>
            </w:r>
          </w:p>
        </w:tc>
        <w:tc>
          <w:tcPr>
            <w:tcW w:w="4252" w:type="dxa"/>
          </w:tcPr>
          <w:p w14:paraId="71CA128E">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Nội dung</w:t>
            </w:r>
          </w:p>
        </w:tc>
        <w:tc>
          <w:tcPr>
            <w:tcW w:w="993" w:type="dxa"/>
          </w:tcPr>
          <w:p w14:paraId="7036BD7B">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Điểm chuẩn</w:t>
            </w:r>
          </w:p>
        </w:tc>
        <w:tc>
          <w:tcPr>
            <w:tcW w:w="1301" w:type="dxa"/>
          </w:tcPr>
          <w:p w14:paraId="7F100719">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Tự chấm</w:t>
            </w:r>
          </w:p>
        </w:tc>
        <w:tc>
          <w:tcPr>
            <w:tcW w:w="1832" w:type="dxa"/>
          </w:tcPr>
          <w:p w14:paraId="24ED4E2F">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Ghi chú</w:t>
            </w:r>
          </w:p>
        </w:tc>
      </w:tr>
      <w:tr w14:paraId="2B17A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3C32760">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1</w:t>
            </w:r>
          </w:p>
        </w:tc>
        <w:tc>
          <w:tcPr>
            <w:tcW w:w="4252" w:type="dxa"/>
          </w:tcPr>
          <w:p w14:paraId="30CA6B76">
            <w:pPr>
              <w:pStyle w:val="37"/>
              <w:tabs>
                <w:tab w:val="clear" w:pos="6379"/>
              </w:tabs>
              <w:jc w:val="both"/>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Phân tích, Thiết kế</w:t>
            </w:r>
          </w:p>
        </w:tc>
        <w:tc>
          <w:tcPr>
            <w:tcW w:w="993" w:type="dxa"/>
          </w:tcPr>
          <w:p w14:paraId="608962AF">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4đ</w:t>
            </w:r>
          </w:p>
        </w:tc>
        <w:tc>
          <w:tcPr>
            <w:tcW w:w="1301" w:type="dxa"/>
            <w:vAlign w:val="top"/>
          </w:tcPr>
          <w:p w14:paraId="119BC518">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eastAsiaTheme="minorEastAsia"/>
                <w:b w:val="0"/>
                <w:sz w:val="26"/>
                <w:szCs w:val="26"/>
                <w:lang w:val="en-US" w:eastAsia="ja-JP"/>
              </w:rPr>
              <w:t>3.75</w:t>
            </w:r>
          </w:p>
        </w:tc>
        <w:tc>
          <w:tcPr>
            <w:tcW w:w="1832" w:type="dxa"/>
          </w:tcPr>
          <w:p w14:paraId="1FE4E451">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p>
        </w:tc>
      </w:tr>
      <w:tr w14:paraId="0DC9EC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46436EBF">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2</w:t>
            </w:r>
          </w:p>
        </w:tc>
        <w:tc>
          <w:tcPr>
            <w:tcW w:w="4252" w:type="dxa"/>
          </w:tcPr>
          <w:p w14:paraId="23FC60D7">
            <w:pPr>
              <w:pStyle w:val="37"/>
              <w:tabs>
                <w:tab w:val="clear" w:pos="6379"/>
              </w:tabs>
              <w:jc w:val="both"/>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Hiện thực</w:t>
            </w:r>
          </w:p>
        </w:tc>
        <w:tc>
          <w:tcPr>
            <w:tcW w:w="993" w:type="dxa"/>
          </w:tcPr>
          <w:p w14:paraId="241BEE93">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4.5đ</w:t>
            </w:r>
          </w:p>
        </w:tc>
        <w:tc>
          <w:tcPr>
            <w:tcW w:w="1301" w:type="dxa"/>
            <w:vAlign w:val="top"/>
          </w:tcPr>
          <w:p w14:paraId="5E9C4867">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eastAsiaTheme="minorEastAsia"/>
                <w:b w:val="0"/>
                <w:sz w:val="26"/>
                <w:szCs w:val="26"/>
                <w:lang w:val="en-US" w:eastAsia="ja-JP"/>
              </w:rPr>
              <w:t>4</w:t>
            </w:r>
          </w:p>
        </w:tc>
        <w:tc>
          <w:tcPr>
            <w:tcW w:w="1832" w:type="dxa"/>
          </w:tcPr>
          <w:p w14:paraId="2C9290CE">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p>
        </w:tc>
      </w:tr>
      <w:tr w14:paraId="56AE36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167757AB">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3</w:t>
            </w:r>
          </w:p>
        </w:tc>
        <w:tc>
          <w:tcPr>
            <w:tcW w:w="4252" w:type="dxa"/>
          </w:tcPr>
          <w:p w14:paraId="7B6AE740">
            <w:pPr>
              <w:pStyle w:val="37"/>
              <w:tabs>
                <w:tab w:val="clear" w:pos="6379"/>
              </w:tabs>
              <w:jc w:val="both"/>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Kết luận</w:t>
            </w:r>
          </w:p>
        </w:tc>
        <w:tc>
          <w:tcPr>
            <w:tcW w:w="993" w:type="dxa"/>
          </w:tcPr>
          <w:p w14:paraId="4F3681ED">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0.5đ</w:t>
            </w:r>
          </w:p>
        </w:tc>
        <w:tc>
          <w:tcPr>
            <w:tcW w:w="1301" w:type="dxa"/>
            <w:vAlign w:val="top"/>
          </w:tcPr>
          <w:p w14:paraId="79234EB7">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eastAsiaTheme="minorEastAsia"/>
                <w:b w:val="0"/>
                <w:sz w:val="26"/>
                <w:szCs w:val="26"/>
                <w:lang w:val="en-US" w:eastAsia="ja-JP"/>
              </w:rPr>
              <w:t>0.5</w:t>
            </w:r>
          </w:p>
        </w:tc>
        <w:tc>
          <w:tcPr>
            <w:tcW w:w="1832" w:type="dxa"/>
          </w:tcPr>
          <w:p w14:paraId="5A8FB8B7">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p>
        </w:tc>
      </w:tr>
      <w:tr w14:paraId="030E8A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59" w:type="dxa"/>
          </w:tcPr>
          <w:p w14:paraId="7471578E">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4</w:t>
            </w:r>
          </w:p>
          <w:p w14:paraId="3B38E9D5">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p>
        </w:tc>
        <w:tc>
          <w:tcPr>
            <w:tcW w:w="4252" w:type="dxa"/>
          </w:tcPr>
          <w:p w14:paraId="116F64FA">
            <w:pPr>
              <w:pStyle w:val="37"/>
              <w:tabs>
                <w:tab w:val="clear" w:pos="6379"/>
              </w:tabs>
              <w:jc w:val="both"/>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Báo cáo (</w:t>
            </w: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chú ý các chú ý 2,3,4,6 ở trang trước, nếu sai sẽ bị trừ điểm nặng</w:t>
            </w: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 + Video demo</w:t>
            </w:r>
          </w:p>
        </w:tc>
        <w:tc>
          <w:tcPr>
            <w:tcW w:w="993" w:type="dxa"/>
          </w:tcPr>
          <w:p w14:paraId="79818111">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t>1đ</w:t>
            </w:r>
          </w:p>
        </w:tc>
        <w:tc>
          <w:tcPr>
            <w:tcW w:w="1301" w:type="dxa"/>
            <w:vAlign w:val="top"/>
          </w:tcPr>
          <w:p w14:paraId="7841567E">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eastAsiaTheme="minorEastAsia"/>
                <w:b w:val="0"/>
                <w:sz w:val="26"/>
                <w:szCs w:val="26"/>
                <w:lang w:val="en-US" w:eastAsia="ja-JP"/>
              </w:rPr>
              <w:t>1</w:t>
            </w:r>
          </w:p>
        </w:tc>
        <w:tc>
          <w:tcPr>
            <w:tcW w:w="1832" w:type="dxa"/>
          </w:tcPr>
          <w:p w14:paraId="7DA02092">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p>
        </w:tc>
      </w:tr>
      <w:tr w14:paraId="07264B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6204" w:type="dxa"/>
            <w:gridSpan w:val="3"/>
          </w:tcPr>
          <w:p w14:paraId="7275948B">
            <w:pPr>
              <w:pStyle w:val="37"/>
              <w:tabs>
                <w:tab w:val="clear" w:pos="6379"/>
              </w:tabs>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r>
              <w:rPr>
                <w:rFonts w:hint="default" w:ascii="Times New Roman" w:hAnsi="Times New Roman" w:cs="Times New Roman" w:eastAsiaTheme="minorEastAsia"/>
                <w:color w:val="000000" w:themeColor="text1"/>
                <w:sz w:val="26"/>
                <w:szCs w:val="26"/>
                <w:lang w:eastAsia="ja-JP"/>
                <w14:textFill>
                  <w14:solidFill>
                    <w14:schemeClr w14:val="tx1"/>
                  </w14:solidFill>
                </w14:textFill>
              </w:rPr>
              <w:t>Tổng điểm</w:t>
            </w:r>
          </w:p>
        </w:tc>
        <w:tc>
          <w:tcPr>
            <w:tcW w:w="1301" w:type="dxa"/>
            <w:vAlign w:val="top"/>
          </w:tcPr>
          <w:p w14:paraId="23D0A01E">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r>
              <w:rPr>
                <w:rFonts w:hint="default" w:eastAsiaTheme="minorEastAsia"/>
                <w:b w:val="0"/>
                <w:sz w:val="26"/>
                <w:szCs w:val="26"/>
                <w:lang w:val="en-US" w:eastAsia="ja-JP"/>
              </w:rPr>
              <w:t>9.25</w:t>
            </w:r>
          </w:p>
        </w:tc>
        <w:tc>
          <w:tcPr>
            <w:tcW w:w="1832" w:type="dxa"/>
          </w:tcPr>
          <w:p w14:paraId="159B700C">
            <w:pPr>
              <w:pStyle w:val="37"/>
              <w:tabs>
                <w:tab w:val="clear" w:pos="6379"/>
              </w:tabs>
              <w:jc w:val="center"/>
              <w:rPr>
                <w:rFonts w:hint="default" w:ascii="Times New Roman" w:hAnsi="Times New Roman" w:cs="Times New Roman" w:eastAsiaTheme="minorEastAsia"/>
                <w:b w:val="0"/>
                <w:color w:val="000000" w:themeColor="text1"/>
                <w:sz w:val="26"/>
                <w:szCs w:val="26"/>
                <w:lang w:eastAsia="ja-JP"/>
                <w14:textFill>
                  <w14:solidFill>
                    <w14:schemeClr w14:val="tx1"/>
                  </w14:solidFill>
                </w14:textFill>
              </w:rPr>
            </w:pPr>
          </w:p>
        </w:tc>
      </w:tr>
    </w:tbl>
    <w:p w14:paraId="6B4B2523">
      <w:pPr>
        <w:pStyle w:val="37"/>
        <w:tabs>
          <w:tab w:val="clear" w:pos="6379"/>
        </w:tabs>
        <w:jc w:val="center"/>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p>
    <w:p w14:paraId="7134776D">
      <w:pPr>
        <w:pStyle w:val="37"/>
        <w:tabs>
          <w:tab w:val="clear" w:pos="6379"/>
        </w:tabs>
        <w:jc w:val="center"/>
        <w:rPr>
          <w:rFonts w:hint="default" w:ascii="Times New Roman" w:hAnsi="Times New Roman" w:cs="Times New Roman" w:eastAsiaTheme="minorEastAsia"/>
          <w:color w:val="000000" w:themeColor="text1"/>
          <w:sz w:val="26"/>
          <w:szCs w:val="26"/>
          <w:lang w:eastAsia="ja-JP"/>
          <w14:textFill>
            <w14:solidFill>
              <w14:schemeClr w14:val="tx1"/>
            </w14:solidFill>
          </w14:textFill>
        </w:rPr>
      </w:pPr>
    </w:p>
    <w:sectPr>
      <w:footerReference r:id="rId9" w:type="default"/>
      <w:pgSz w:w="12240" w:h="15840"/>
      <w:pgMar w:top="1985" w:right="1134" w:bottom="1701" w:left="1985" w:header="720" w:footer="720" w:gutter="0"/>
      <w:pgNumType w:fmt="decimal" w:start="1"/>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MS Gothic">
    <w:panose1 w:val="020B0609070205080204"/>
    <w:charset w:val="80"/>
    <w:family w:val="auto"/>
    <w:pitch w:val="default"/>
    <w:sig w:usb0="E00002FF" w:usb1="6AC7FDFB" w:usb2="08000012" w:usb3="00000000" w:csb0="4002009F" w:csb1="DFD70000"/>
  </w:font>
  <w:font w:name="Tahoma">
    <w:panose1 w:val="020B0604030504040204"/>
    <w:charset w:val="00"/>
    <w:family w:val="swiss"/>
    <w:pitch w:val="default"/>
    <w:sig w:usb0="E1002EFF" w:usb1="C000605B" w:usb2="00000029" w:usb3="00000000" w:csb0="200101FF" w:csb1="20280000"/>
  </w:font>
  <w:font w:name="ＭＳ 明朝">
    <w:altName w:val="SimSun"/>
    <w:panose1 w:val="00000000000000000000"/>
    <w:charset w:val="86"/>
    <w:family w:val="auto"/>
    <w:pitch w:val="default"/>
    <w:sig w:usb0="00000000" w:usb1="00000000" w:usb2="00000000" w:usb3="00000000" w:csb0="00000000" w:csb1="00000000"/>
  </w:font>
  <w:font w:name="MS Mincho">
    <w:altName w:val="Yu Gothic UI"/>
    <w:panose1 w:val="02020609040205080304"/>
    <w:charset w:val="80"/>
    <w:family w:val="modern"/>
    <w:pitch w:val="default"/>
    <w:sig w:usb0="00000000" w:usb1="00000000" w:usb2="08000012" w:usb3="00000000" w:csb0="0002009F" w:csb1="00000000"/>
  </w:font>
  <w:font w:name="Yu Gothic UI">
    <w:panose1 w:val="020B0500000000000000"/>
    <w:charset w:val="80"/>
    <w:family w:val="auto"/>
    <w:pitch w:val="default"/>
    <w:sig w:usb0="E00002FF" w:usb1="2AC7FDFF" w:usb2="00000016" w:usb3="00000000" w:csb0="2002009F" w:csb1="00000000"/>
  </w:font>
  <w:font w:name="Consolas">
    <w:panose1 w:val="020B0609020204030204"/>
    <w:charset w:val="00"/>
    <w:family w:val="auto"/>
    <w:pitch w:val="default"/>
    <w:sig w:usb0="E00006FF" w:usb1="0000FCFF" w:usb2="00000001" w:usb3="00000000" w:csb0="6000019F" w:csb1="DFD70000"/>
  </w:font>
  <w:font w:name="Microsoft YaHei">
    <w:panose1 w:val="020B0503020204020204"/>
    <w:charset w:val="86"/>
    <w:family w:val="auto"/>
    <w:pitch w:val="default"/>
    <w:sig w:usb0="80000287" w:usb1="2ACF3C50" w:usb2="00000016" w:usb3="00000000" w:csb0="0004001F"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Segoe UI">
    <w:panose1 w:val="020B0502040204020203"/>
    <w:charset w:val="00"/>
    <w:family w:val="auto"/>
    <w:pitch w:val="default"/>
    <w:sig w:usb0="E4002EFF" w:usb1="C000E47F" w:usb2="00000009" w:usb3="00000000" w:csb0="200001FF" w:csb1="00000000"/>
  </w:font>
  <w:font w:name="monospace">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F9918C">
    <w:pPr>
      <w:pStyle w:val="15"/>
    </w:pPr>
    <w:r>
      <w:rPr>
        <w:sz w:val="24"/>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3" name="Text Box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8086D4A">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JLuGUohAgAA&#10;YAQAAA4AAAAAAAAAAQAgAAAAHwEAAGRycy9lMm9Eb2MueG1sUEsFBgAAAAAGAAYAWQEAALIFAAAA&#10;AA==&#10;">
              <v:fill on="f" focussize="0,0"/>
              <v:stroke on="f" weight="0.5pt"/>
              <v:imagedata o:title=""/>
              <o:lock v:ext="edit" aspectratio="f"/>
              <v:textbox inset="0mm,0mm,0mm,0mm" style="mso-fit-shape-to-text:t;">
                <w:txbxContent>
                  <w:p w14:paraId="78086D4A">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0692427">
    <w:pPr>
      <w:pStyle w:val="15"/>
    </w:pPr>
    <w:r>
      <w:rPr>
        <w:sz w:val="24"/>
      </w:rP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5" name="Text Box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310FCEE">
                          <w:pPr>
                            <w:pStyle w:val="15"/>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s0lY7tAAAAAFAQAA&#10;DwAAAAAAAAABACAAAAAiAAAAZHJzL2Rvd25yZXYueG1sUEsBAhQAFAAAAAgAh07iQIGsbUAhAgAA&#10;YAQAAA4AAAAAAAAAAQAgAAAAHwEAAGRycy9lMm9Eb2MueG1sUEsFBgAAAAAGAAYAWQEAALIFAAAA&#10;AA==&#10;">
              <v:fill on="f" focussize="0,0"/>
              <v:stroke on="f" weight="0.5pt"/>
              <v:imagedata o:title=""/>
              <o:lock v:ext="edit" aspectratio="f"/>
              <v:textbox inset="0mm,0mm,0mm,0mm" style="mso-fit-shape-to-text:t;">
                <w:txbxContent>
                  <w:p w14:paraId="7310FCEE">
                    <w:pPr>
                      <w:pStyle w:val="15"/>
                    </w:pPr>
                    <w:r>
                      <w:fldChar w:fldCharType="begin"/>
                    </w:r>
                    <w:r>
                      <w:instrText xml:space="preserve"> PAGE  \* MERGEFORMAT </w:instrText>
                    </w:r>
                    <w:r>
                      <w:fldChar w:fldCharType="separate"/>
                    </w:r>
                    <w:r>
                      <w:t>1</w:t>
                    </w:r>
                    <w:r>
                      <w:fldChar w:fldCharType="end"/>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070331">
    <w:pPr>
      <w:pStyle w:val="16"/>
      <w:jc w:val="center"/>
    </w:pPr>
  </w:p>
  <w:p w14:paraId="1F75D5B5">
    <w:pPr>
      <w:pStyle w:val="16"/>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C84999D">
    <w:pPr>
      <w:pStyle w:val="16"/>
      <w:jc w:val="center"/>
    </w:pPr>
  </w:p>
  <w:p w14:paraId="70526B69">
    <w:pPr>
      <w:pStyle w:val="1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126BF4F">
    <w:pPr>
      <w:pStyle w:val="16"/>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0"/>
  <w:bordersDoNotSurroundFooter w:val="0"/>
  <w:hideSpellingErrors/>
  <w:hideGrammaticalErrors/>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5FF6"/>
    <w:rsid w:val="00000FCE"/>
    <w:rsid w:val="000015ED"/>
    <w:rsid w:val="00020BEB"/>
    <w:rsid w:val="00024496"/>
    <w:rsid w:val="00026927"/>
    <w:rsid w:val="000279A9"/>
    <w:rsid w:val="00042634"/>
    <w:rsid w:val="00061738"/>
    <w:rsid w:val="00061A7C"/>
    <w:rsid w:val="0006357B"/>
    <w:rsid w:val="00064330"/>
    <w:rsid w:val="00083927"/>
    <w:rsid w:val="00083C2F"/>
    <w:rsid w:val="00085D4B"/>
    <w:rsid w:val="00094B69"/>
    <w:rsid w:val="000A1051"/>
    <w:rsid w:val="000C0FBD"/>
    <w:rsid w:val="000C5AED"/>
    <w:rsid w:val="000D1261"/>
    <w:rsid w:val="000D5E79"/>
    <w:rsid w:val="000E38BF"/>
    <w:rsid w:val="001014F1"/>
    <w:rsid w:val="00104DE6"/>
    <w:rsid w:val="00115075"/>
    <w:rsid w:val="00137133"/>
    <w:rsid w:val="001560C7"/>
    <w:rsid w:val="00161B49"/>
    <w:rsid w:val="001644E9"/>
    <w:rsid w:val="00175853"/>
    <w:rsid w:val="001762EB"/>
    <w:rsid w:val="001926E6"/>
    <w:rsid w:val="001A5FA8"/>
    <w:rsid w:val="001A6310"/>
    <w:rsid w:val="001B2F03"/>
    <w:rsid w:val="001E1A62"/>
    <w:rsid w:val="001E429D"/>
    <w:rsid w:val="002016F4"/>
    <w:rsid w:val="00207DC2"/>
    <w:rsid w:val="00213743"/>
    <w:rsid w:val="002247AF"/>
    <w:rsid w:val="0023461F"/>
    <w:rsid w:val="00240BEA"/>
    <w:rsid w:val="0025036F"/>
    <w:rsid w:val="00252161"/>
    <w:rsid w:val="00252F26"/>
    <w:rsid w:val="00266216"/>
    <w:rsid w:val="00266CDF"/>
    <w:rsid w:val="00286603"/>
    <w:rsid w:val="00291721"/>
    <w:rsid w:val="00297353"/>
    <w:rsid w:val="002A210E"/>
    <w:rsid w:val="002B1F13"/>
    <w:rsid w:val="002C117A"/>
    <w:rsid w:val="002C2A06"/>
    <w:rsid w:val="002D4629"/>
    <w:rsid w:val="002D796D"/>
    <w:rsid w:val="002E5764"/>
    <w:rsid w:val="002E5A4A"/>
    <w:rsid w:val="00306E02"/>
    <w:rsid w:val="0032004A"/>
    <w:rsid w:val="003218FF"/>
    <w:rsid w:val="00346161"/>
    <w:rsid w:val="00352985"/>
    <w:rsid w:val="0036209E"/>
    <w:rsid w:val="00383277"/>
    <w:rsid w:val="003921AB"/>
    <w:rsid w:val="003C0E82"/>
    <w:rsid w:val="003E235F"/>
    <w:rsid w:val="003F5D7D"/>
    <w:rsid w:val="003F79CC"/>
    <w:rsid w:val="00423301"/>
    <w:rsid w:val="004278E3"/>
    <w:rsid w:val="004338B0"/>
    <w:rsid w:val="00443417"/>
    <w:rsid w:val="0044360A"/>
    <w:rsid w:val="0045075D"/>
    <w:rsid w:val="00453AB1"/>
    <w:rsid w:val="00454C32"/>
    <w:rsid w:val="0047391F"/>
    <w:rsid w:val="0047510B"/>
    <w:rsid w:val="004808F2"/>
    <w:rsid w:val="00484A47"/>
    <w:rsid w:val="004962E2"/>
    <w:rsid w:val="004A7A21"/>
    <w:rsid w:val="004A7C39"/>
    <w:rsid w:val="004B7F77"/>
    <w:rsid w:val="004C6B92"/>
    <w:rsid w:val="004D26E3"/>
    <w:rsid w:val="004D2A95"/>
    <w:rsid w:val="004E3C16"/>
    <w:rsid w:val="004F2999"/>
    <w:rsid w:val="00510080"/>
    <w:rsid w:val="005440F6"/>
    <w:rsid w:val="0055376C"/>
    <w:rsid w:val="0055408E"/>
    <w:rsid w:val="0056757F"/>
    <w:rsid w:val="005819C3"/>
    <w:rsid w:val="00593511"/>
    <w:rsid w:val="005941D5"/>
    <w:rsid w:val="00594A25"/>
    <w:rsid w:val="00596CA1"/>
    <w:rsid w:val="005B66D9"/>
    <w:rsid w:val="005C0433"/>
    <w:rsid w:val="005C312C"/>
    <w:rsid w:val="005D5C20"/>
    <w:rsid w:val="005F1ACA"/>
    <w:rsid w:val="005F369D"/>
    <w:rsid w:val="005F59B3"/>
    <w:rsid w:val="005F718A"/>
    <w:rsid w:val="00615557"/>
    <w:rsid w:val="00637927"/>
    <w:rsid w:val="0064189C"/>
    <w:rsid w:val="00650D6A"/>
    <w:rsid w:val="00651318"/>
    <w:rsid w:val="006551CC"/>
    <w:rsid w:val="0065554B"/>
    <w:rsid w:val="00660934"/>
    <w:rsid w:val="00664FDF"/>
    <w:rsid w:val="00665BA6"/>
    <w:rsid w:val="006677E9"/>
    <w:rsid w:val="00674814"/>
    <w:rsid w:val="006A4F01"/>
    <w:rsid w:val="006D2D12"/>
    <w:rsid w:val="006E6E16"/>
    <w:rsid w:val="006F3757"/>
    <w:rsid w:val="007152F0"/>
    <w:rsid w:val="007216F9"/>
    <w:rsid w:val="00723C52"/>
    <w:rsid w:val="007269B3"/>
    <w:rsid w:val="0072792B"/>
    <w:rsid w:val="00735EDF"/>
    <w:rsid w:val="00737340"/>
    <w:rsid w:val="00750DC5"/>
    <w:rsid w:val="00765FF6"/>
    <w:rsid w:val="00776812"/>
    <w:rsid w:val="00780A65"/>
    <w:rsid w:val="007818EF"/>
    <w:rsid w:val="007820D3"/>
    <w:rsid w:val="00791EED"/>
    <w:rsid w:val="007A00F9"/>
    <w:rsid w:val="007A12A5"/>
    <w:rsid w:val="007B0773"/>
    <w:rsid w:val="007B1A23"/>
    <w:rsid w:val="007B7FF5"/>
    <w:rsid w:val="007C336D"/>
    <w:rsid w:val="007D106A"/>
    <w:rsid w:val="007E419C"/>
    <w:rsid w:val="007E6AB9"/>
    <w:rsid w:val="007E7FF7"/>
    <w:rsid w:val="007F3B81"/>
    <w:rsid w:val="0080757B"/>
    <w:rsid w:val="00837558"/>
    <w:rsid w:val="00841C05"/>
    <w:rsid w:val="00850F96"/>
    <w:rsid w:val="00855CA2"/>
    <w:rsid w:val="00867C2D"/>
    <w:rsid w:val="00877206"/>
    <w:rsid w:val="00880D36"/>
    <w:rsid w:val="00883A35"/>
    <w:rsid w:val="00887D00"/>
    <w:rsid w:val="00891A0B"/>
    <w:rsid w:val="008B456E"/>
    <w:rsid w:val="008C1DB0"/>
    <w:rsid w:val="008E200A"/>
    <w:rsid w:val="008E2A9D"/>
    <w:rsid w:val="008E5263"/>
    <w:rsid w:val="008E6453"/>
    <w:rsid w:val="008F3F59"/>
    <w:rsid w:val="008F5131"/>
    <w:rsid w:val="0091328A"/>
    <w:rsid w:val="009210DB"/>
    <w:rsid w:val="00924329"/>
    <w:rsid w:val="0092728B"/>
    <w:rsid w:val="009362FE"/>
    <w:rsid w:val="00942B81"/>
    <w:rsid w:val="009613D0"/>
    <w:rsid w:val="009653D7"/>
    <w:rsid w:val="0098540C"/>
    <w:rsid w:val="00993C9C"/>
    <w:rsid w:val="009B06BE"/>
    <w:rsid w:val="009B2CB4"/>
    <w:rsid w:val="009B36C4"/>
    <w:rsid w:val="009C4650"/>
    <w:rsid w:val="009E1C03"/>
    <w:rsid w:val="009F31F4"/>
    <w:rsid w:val="00A15B2F"/>
    <w:rsid w:val="00A356D6"/>
    <w:rsid w:val="00A41AEF"/>
    <w:rsid w:val="00A440AA"/>
    <w:rsid w:val="00A62E25"/>
    <w:rsid w:val="00A6585D"/>
    <w:rsid w:val="00A9143E"/>
    <w:rsid w:val="00A93827"/>
    <w:rsid w:val="00AA59C6"/>
    <w:rsid w:val="00AB7ECF"/>
    <w:rsid w:val="00AB7F82"/>
    <w:rsid w:val="00AE2873"/>
    <w:rsid w:val="00AF2E00"/>
    <w:rsid w:val="00B0377E"/>
    <w:rsid w:val="00B046A5"/>
    <w:rsid w:val="00B05A20"/>
    <w:rsid w:val="00B118C8"/>
    <w:rsid w:val="00B126CE"/>
    <w:rsid w:val="00B13C25"/>
    <w:rsid w:val="00B1601E"/>
    <w:rsid w:val="00B62922"/>
    <w:rsid w:val="00B7553E"/>
    <w:rsid w:val="00B8489D"/>
    <w:rsid w:val="00B869AF"/>
    <w:rsid w:val="00BA0D1F"/>
    <w:rsid w:val="00BB2B2A"/>
    <w:rsid w:val="00BB6460"/>
    <w:rsid w:val="00BC1BE8"/>
    <w:rsid w:val="00BD4791"/>
    <w:rsid w:val="00BD6624"/>
    <w:rsid w:val="00BE0704"/>
    <w:rsid w:val="00C108CF"/>
    <w:rsid w:val="00C118ED"/>
    <w:rsid w:val="00C23E78"/>
    <w:rsid w:val="00C3251F"/>
    <w:rsid w:val="00C42B07"/>
    <w:rsid w:val="00C56904"/>
    <w:rsid w:val="00C62CD1"/>
    <w:rsid w:val="00C70A1B"/>
    <w:rsid w:val="00C75086"/>
    <w:rsid w:val="00C75F10"/>
    <w:rsid w:val="00C8491B"/>
    <w:rsid w:val="00C84D51"/>
    <w:rsid w:val="00CA1C39"/>
    <w:rsid w:val="00CB3163"/>
    <w:rsid w:val="00CB47F7"/>
    <w:rsid w:val="00CD112B"/>
    <w:rsid w:val="00CD13EC"/>
    <w:rsid w:val="00CD6680"/>
    <w:rsid w:val="00CE5555"/>
    <w:rsid w:val="00D041FF"/>
    <w:rsid w:val="00D264B7"/>
    <w:rsid w:val="00D27DF1"/>
    <w:rsid w:val="00D34D21"/>
    <w:rsid w:val="00D41608"/>
    <w:rsid w:val="00D424EE"/>
    <w:rsid w:val="00D57C26"/>
    <w:rsid w:val="00D606F9"/>
    <w:rsid w:val="00D60FB8"/>
    <w:rsid w:val="00D65FE8"/>
    <w:rsid w:val="00D73AF7"/>
    <w:rsid w:val="00D747D1"/>
    <w:rsid w:val="00DA6C76"/>
    <w:rsid w:val="00DB7595"/>
    <w:rsid w:val="00DC2276"/>
    <w:rsid w:val="00DD379F"/>
    <w:rsid w:val="00DD74FD"/>
    <w:rsid w:val="00DE7549"/>
    <w:rsid w:val="00DF5BA1"/>
    <w:rsid w:val="00E00582"/>
    <w:rsid w:val="00E13C8E"/>
    <w:rsid w:val="00E17D8A"/>
    <w:rsid w:val="00E30743"/>
    <w:rsid w:val="00E32B19"/>
    <w:rsid w:val="00E46B1A"/>
    <w:rsid w:val="00E477A7"/>
    <w:rsid w:val="00E47E35"/>
    <w:rsid w:val="00E73E69"/>
    <w:rsid w:val="00E7539A"/>
    <w:rsid w:val="00E766EA"/>
    <w:rsid w:val="00E770F0"/>
    <w:rsid w:val="00E82CA8"/>
    <w:rsid w:val="00E84000"/>
    <w:rsid w:val="00E901F2"/>
    <w:rsid w:val="00E95CB2"/>
    <w:rsid w:val="00EB683B"/>
    <w:rsid w:val="00EC14DC"/>
    <w:rsid w:val="00ED3A5D"/>
    <w:rsid w:val="00ED3E53"/>
    <w:rsid w:val="00EE26DD"/>
    <w:rsid w:val="00EE40C5"/>
    <w:rsid w:val="00F02CB2"/>
    <w:rsid w:val="00F42C75"/>
    <w:rsid w:val="00F6183C"/>
    <w:rsid w:val="00F740F4"/>
    <w:rsid w:val="00F80407"/>
    <w:rsid w:val="00F83762"/>
    <w:rsid w:val="00FA0719"/>
    <w:rsid w:val="018412F6"/>
    <w:rsid w:val="04165355"/>
    <w:rsid w:val="049A07E9"/>
    <w:rsid w:val="083B47C5"/>
    <w:rsid w:val="0B5C2DB3"/>
    <w:rsid w:val="11581E04"/>
    <w:rsid w:val="124D79D3"/>
    <w:rsid w:val="13A4543A"/>
    <w:rsid w:val="161E6396"/>
    <w:rsid w:val="17C31108"/>
    <w:rsid w:val="1F6A7F0B"/>
    <w:rsid w:val="20AC5D20"/>
    <w:rsid w:val="21E95D7E"/>
    <w:rsid w:val="223A3836"/>
    <w:rsid w:val="22C975F6"/>
    <w:rsid w:val="234807A5"/>
    <w:rsid w:val="24061828"/>
    <w:rsid w:val="24493596"/>
    <w:rsid w:val="24CA607B"/>
    <w:rsid w:val="27780568"/>
    <w:rsid w:val="279A2A09"/>
    <w:rsid w:val="2B357AE7"/>
    <w:rsid w:val="30216B85"/>
    <w:rsid w:val="30781A67"/>
    <w:rsid w:val="30DF243B"/>
    <w:rsid w:val="31F9420D"/>
    <w:rsid w:val="33C21B2A"/>
    <w:rsid w:val="39C7750D"/>
    <w:rsid w:val="3A366C90"/>
    <w:rsid w:val="3CFE2CA4"/>
    <w:rsid w:val="3DF75B81"/>
    <w:rsid w:val="3E23240C"/>
    <w:rsid w:val="3F684F93"/>
    <w:rsid w:val="3F8D1C97"/>
    <w:rsid w:val="415B6522"/>
    <w:rsid w:val="428044C2"/>
    <w:rsid w:val="45F76DD6"/>
    <w:rsid w:val="496C05F4"/>
    <w:rsid w:val="4A3A5B06"/>
    <w:rsid w:val="4FC357E8"/>
    <w:rsid w:val="50D56411"/>
    <w:rsid w:val="5156017D"/>
    <w:rsid w:val="574C52C4"/>
    <w:rsid w:val="589031C2"/>
    <w:rsid w:val="598A06CA"/>
    <w:rsid w:val="598D2358"/>
    <w:rsid w:val="5B9901FD"/>
    <w:rsid w:val="64713DD8"/>
    <w:rsid w:val="69341CFB"/>
    <w:rsid w:val="6C1A2F5D"/>
    <w:rsid w:val="6C313F7E"/>
    <w:rsid w:val="6D847AA2"/>
    <w:rsid w:val="6DFF7482"/>
    <w:rsid w:val="6E7C5D34"/>
    <w:rsid w:val="6E801E82"/>
    <w:rsid w:val="732F5E0E"/>
    <w:rsid w:val="73DE041A"/>
    <w:rsid w:val="73F3422D"/>
    <w:rsid w:val="742B10F0"/>
    <w:rsid w:val="79A63514"/>
    <w:rsid w:val="7CF61714"/>
    <w:rsid w:val="7E3D54D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0" w:semiHidden="0"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0"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0" w:line="240" w:lineRule="auto"/>
    </w:pPr>
    <w:rPr>
      <w:rFonts w:ascii="Times New Roman" w:hAnsi="Times New Roman" w:eastAsia="Times New Roman" w:cs="Times New Roman"/>
      <w:sz w:val="24"/>
      <w:szCs w:val="24"/>
      <w:lang w:val="en-US" w:eastAsia="en-US" w:bidi="ar-SA"/>
    </w:rPr>
  </w:style>
  <w:style w:type="paragraph" w:styleId="2">
    <w:name w:val="heading 1"/>
    <w:basedOn w:val="1"/>
    <w:next w:val="1"/>
    <w:link w:val="44"/>
    <w:qFormat/>
    <w:uiPriority w:val="9"/>
    <w:pPr>
      <w:keepNext/>
      <w:keepLines/>
      <w:spacing w:before="48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46"/>
    <w:semiHidden/>
    <w:unhideWhenUsed/>
    <w:qFormat/>
    <w:uiPriority w:val="9"/>
    <w:pPr>
      <w:keepNext/>
      <w:keepLines/>
      <w:spacing w:before="20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47"/>
    <w:semiHidden/>
    <w:unhideWhenUsed/>
    <w:qFormat/>
    <w:uiPriority w:val="9"/>
    <w:pPr>
      <w:keepNext/>
      <w:keepLines/>
      <w:spacing w:before="20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48"/>
    <w:semiHidden/>
    <w:unhideWhenUsed/>
    <w:qFormat/>
    <w:uiPriority w:val="9"/>
    <w:pPr>
      <w:keepNext/>
      <w:keepLines/>
      <w:spacing w:before="20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character" w:default="1" w:styleId="6">
    <w:name w:val="Default Paragraph Font"/>
    <w:semiHidden/>
    <w:unhideWhenUsed/>
    <w:qFormat/>
    <w:uiPriority w:val="1"/>
  </w:style>
  <w:style w:type="table" w:default="1" w:styleId="7">
    <w:name w:val="Normal Table"/>
    <w:semiHidden/>
    <w:unhideWhenUsed/>
    <w:qFormat/>
    <w:uiPriority w:val="99"/>
    <w:tblPr>
      <w:tblCellMar>
        <w:top w:w="0" w:type="dxa"/>
        <w:left w:w="108" w:type="dxa"/>
        <w:bottom w:w="0" w:type="dxa"/>
        <w:right w:w="108" w:type="dxa"/>
      </w:tblCellMar>
    </w:tblPr>
  </w:style>
  <w:style w:type="paragraph" w:styleId="8">
    <w:name w:val="Balloon Text"/>
    <w:basedOn w:val="1"/>
    <w:link w:val="27"/>
    <w:semiHidden/>
    <w:unhideWhenUsed/>
    <w:qFormat/>
    <w:uiPriority w:val="99"/>
    <w:rPr>
      <w:rFonts w:ascii="Tahoma" w:hAnsi="Tahoma" w:cs="Tahoma"/>
      <w:sz w:val="16"/>
      <w:szCs w:val="16"/>
    </w:rPr>
  </w:style>
  <w:style w:type="paragraph" w:styleId="9">
    <w:name w:val="Body Text"/>
    <w:basedOn w:val="1"/>
    <w:link w:val="51"/>
    <w:qFormat/>
    <w:uiPriority w:val="1"/>
    <w:pPr>
      <w:widowControl w:val="0"/>
    </w:pPr>
    <w:rPr>
      <w:rFonts w:ascii="Cambria" w:hAnsi="Cambria" w:eastAsia="Cambria" w:cs="Cambria"/>
    </w:rPr>
  </w:style>
  <w:style w:type="paragraph" w:styleId="10">
    <w:name w:val="caption"/>
    <w:basedOn w:val="1"/>
    <w:next w:val="1"/>
    <w:unhideWhenUsed/>
    <w:qFormat/>
    <w:uiPriority w:val="35"/>
    <w:pPr>
      <w:spacing w:after="200"/>
      <w:jc w:val="center"/>
    </w:pPr>
    <w:rPr>
      <w:bCs/>
      <w:sz w:val="26"/>
      <w:szCs w:val="26"/>
    </w:rPr>
  </w:style>
  <w:style w:type="character" w:styleId="11">
    <w:name w:val="annotation reference"/>
    <w:basedOn w:val="6"/>
    <w:unhideWhenUsed/>
    <w:qFormat/>
    <w:uiPriority w:val="0"/>
    <w:rPr>
      <w:sz w:val="16"/>
      <w:szCs w:val="16"/>
    </w:rPr>
  </w:style>
  <w:style w:type="paragraph" w:styleId="12">
    <w:name w:val="annotation text"/>
    <w:basedOn w:val="1"/>
    <w:link w:val="28"/>
    <w:unhideWhenUsed/>
    <w:qFormat/>
    <w:uiPriority w:val="0"/>
    <w:rPr>
      <w:sz w:val="20"/>
      <w:szCs w:val="20"/>
    </w:rPr>
  </w:style>
  <w:style w:type="paragraph" w:styleId="13">
    <w:name w:val="annotation subject"/>
    <w:basedOn w:val="12"/>
    <w:next w:val="12"/>
    <w:link w:val="29"/>
    <w:semiHidden/>
    <w:unhideWhenUsed/>
    <w:qFormat/>
    <w:uiPriority w:val="99"/>
    <w:rPr>
      <w:b/>
      <w:bCs/>
    </w:rPr>
  </w:style>
  <w:style w:type="character" w:styleId="14">
    <w:name w:val="Emphasis"/>
    <w:basedOn w:val="6"/>
    <w:qFormat/>
    <w:uiPriority w:val="20"/>
    <w:rPr>
      <w:i/>
      <w:iCs/>
    </w:rPr>
  </w:style>
  <w:style w:type="paragraph" w:styleId="15">
    <w:name w:val="footer"/>
    <w:basedOn w:val="1"/>
    <w:link w:val="36"/>
    <w:unhideWhenUsed/>
    <w:qFormat/>
    <w:uiPriority w:val="99"/>
    <w:pPr>
      <w:tabs>
        <w:tab w:val="center" w:pos="4680"/>
        <w:tab w:val="right" w:pos="9360"/>
      </w:tabs>
    </w:pPr>
  </w:style>
  <w:style w:type="paragraph" w:styleId="16">
    <w:name w:val="header"/>
    <w:basedOn w:val="1"/>
    <w:link w:val="35"/>
    <w:unhideWhenUsed/>
    <w:qFormat/>
    <w:uiPriority w:val="99"/>
    <w:pPr>
      <w:tabs>
        <w:tab w:val="center" w:pos="4680"/>
        <w:tab w:val="right" w:pos="9360"/>
      </w:tabs>
    </w:pPr>
  </w:style>
  <w:style w:type="character" w:styleId="17">
    <w:name w:val="HTML Code"/>
    <w:basedOn w:val="6"/>
    <w:semiHidden/>
    <w:unhideWhenUsed/>
    <w:uiPriority w:val="99"/>
    <w:rPr>
      <w:rFonts w:ascii="Courier New" w:hAnsi="Courier New" w:cs="Courier New"/>
      <w:sz w:val="20"/>
      <w:szCs w:val="20"/>
    </w:rPr>
  </w:style>
  <w:style w:type="character" w:styleId="18">
    <w:name w:val="Hyperlink"/>
    <w:basedOn w:val="6"/>
    <w:unhideWhenUsed/>
    <w:qFormat/>
    <w:uiPriority w:val="99"/>
    <w:rPr>
      <w:color w:val="0000FF" w:themeColor="hyperlink"/>
      <w:u w:val="single"/>
      <w14:textFill>
        <w14:solidFill>
          <w14:schemeClr w14:val="hlink"/>
        </w14:solidFill>
      </w14:textFill>
    </w:rPr>
  </w:style>
  <w:style w:type="paragraph" w:styleId="19">
    <w:name w:val="Normal (Web)"/>
    <w:basedOn w:val="1"/>
    <w:semiHidden/>
    <w:unhideWhenUsed/>
    <w:qFormat/>
    <w:uiPriority w:val="99"/>
    <w:pPr>
      <w:spacing w:before="100" w:beforeAutospacing="1" w:after="100" w:afterAutospacing="1"/>
    </w:pPr>
  </w:style>
  <w:style w:type="character" w:styleId="20">
    <w:name w:val="Strong"/>
    <w:basedOn w:val="6"/>
    <w:qFormat/>
    <w:uiPriority w:val="22"/>
    <w:rPr>
      <w:b/>
      <w:bCs/>
    </w:rPr>
  </w:style>
  <w:style w:type="table" w:styleId="21">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2">
    <w:name w:val="table of figures"/>
    <w:basedOn w:val="1"/>
    <w:next w:val="1"/>
    <w:unhideWhenUsed/>
    <w:qFormat/>
    <w:uiPriority w:val="99"/>
    <w:pPr>
      <w:tabs>
        <w:tab w:val="right" w:leader="dot" w:pos="9071"/>
      </w:tabs>
      <w:spacing w:before="0" w:after="0" w:line="240" w:lineRule="auto"/>
    </w:pPr>
    <w:rPr>
      <w:rFonts w:ascii="Times New Roman" w:hAnsi="Times New Roman" w:eastAsia="Times New Roman"/>
      <w:sz w:val="22"/>
    </w:rPr>
  </w:style>
  <w:style w:type="paragraph" w:styleId="23">
    <w:name w:val="toc 1"/>
    <w:basedOn w:val="1"/>
    <w:next w:val="1"/>
    <w:autoRedefine/>
    <w:unhideWhenUsed/>
    <w:qFormat/>
    <w:uiPriority w:val="39"/>
    <w:pPr>
      <w:tabs>
        <w:tab w:val="right" w:leader="dot" w:pos="9071"/>
      </w:tabs>
      <w:spacing w:before="0" w:after="0" w:line="240" w:lineRule="auto"/>
    </w:pPr>
    <w:rPr>
      <w:rFonts w:ascii="Times New Roman" w:hAnsi="Times New Roman" w:eastAsia="Times New Roman"/>
      <w:sz w:val="22"/>
    </w:rPr>
  </w:style>
  <w:style w:type="paragraph" w:styleId="24">
    <w:name w:val="toc 2"/>
    <w:basedOn w:val="1"/>
    <w:next w:val="1"/>
    <w:autoRedefine/>
    <w:unhideWhenUsed/>
    <w:qFormat/>
    <w:uiPriority w:val="39"/>
    <w:pPr>
      <w:tabs>
        <w:tab w:val="right" w:leader="dot" w:pos="9071"/>
      </w:tabs>
      <w:spacing w:before="0" w:after="0" w:line="240" w:lineRule="auto"/>
      <w:ind w:left="720"/>
    </w:pPr>
    <w:rPr>
      <w:rFonts w:ascii="Times New Roman" w:hAnsi="Times New Roman" w:eastAsia="Times New Roman"/>
      <w:sz w:val="22"/>
    </w:rPr>
  </w:style>
  <w:style w:type="paragraph" w:styleId="25">
    <w:name w:val="toc 3"/>
    <w:basedOn w:val="1"/>
    <w:next w:val="1"/>
    <w:autoRedefine/>
    <w:unhideWhenUsed/>
    <w:qFormat/>
    <w:uiPriority w:val="39"/>
    <w:pPr>
      <w:spacing w:line="360" w:lineRule="auto"/>
      <w:ind w:left="1440"/>
    </w:pPr>
    <w:rPr>
      <w:sz w:val="26"/>
    </w:rPr>
  </w:style>
  <w:style w:type="paragraph" w:styleId="26">
    <w:name w:val="toc 4"/>
    <w:basedOn w:val="1"/>
    <w:next w:val="1"/>
    <w:autoRedefine/>
    <w:unhideWhenUsed/>
    <w:qFormat/>
    <w:uiPriority w:val="39"/>
    <w:pPr>
      <w:spacing w:line="360" w:lineRule="auto"/>
      <w:ind w:left="2160"/>
    </w:pPr>
    <w:rPr>
      <w:sz w:val="26"/>
    </w:rPr>
  </w:style>
  <w:style w:type="character" w:customStyle="1" w:styleId="27">
    <w:name w:val="Balloon Text Char"/>
    <w:basedOn w:val="6"/>
    <w:link w:val="8"/>
    <w:semiHidden/>
    <w:qFormat/>
    <w:uiPriority w:val="99"/>
    <w:rPr>
      <w:rFonts w:ascii="Tahoma" w:hAnsi="Tahoma" w:eastAsia="Times New Roman" w:cs="Tahoma"/>
      <w:sz w:val="16"/>
      <w:szCs w:val="16"/>
    </w:rPr>
  </w:style>
  <w:style w:type="character" w:customStyle="1" w:styleId="28">
    <w:name w:val="Comment Text Char"/>
    <w:basedOn w:val="6"/>
    <w:link w:val="12"/>
    <w:qFormat/>
    <w:uiPriority w:val="0"/>
    <w:rPr>
      <w:rFonts w:eastAsia="Times New Roman" w:cs="Times New Roman"/>
      <w:sz w:val="20"/>
      <w:szCs w:val="20"/>
    </w:rPr>
  </w:style>
  <w:style w:type="character" w:customStyle="1" w:styleId="29">
    <w:name w:val="Comment Subject Char"/>
    <w:basedOn w:val="28"/>
    <w:link w:val="13"/>
    <w:semiHidden/>
    <w:qFormat/>
    <w:uiPriority w:val="99"/>
    <w:rPr>
      <w:rFonts w:eastAsia="Times New Roman" w:cs="Times New Roman"/>
      <w:b/>
      <w:bCs/>
      <w:sz w:val="20"/>
      <w:szCs w:val="20"/>
    </w:rPr>
  </w:style>
  <w:style w:type="paragraph" w:customStyle="1" w:styleId="30">
    <w:name w:val="Tiêu đề các trang mở đầu"/>
    <w:basedOn w:val="1"/>
    <w:link w:val="32"/>
    <w:qFormat/>
    <w:uiPriority w:val="0"/>
    <w:pPr>
      <w:tabs>
        <w:tab w:val="center" w:pos="6379"/>
      </w:tabs>
      <w:spacing w:after="200" w:line="276" w:lineRule="auto"/>
      <w:jc w:val="center"/>
    </w:pPr>
    <w:rPr>
      <w:b/>
      <w:sz w:val="32"/>
      <w:szCs w:val="32"/>
    </w:rPr>
  </w:style>
  <w:style w:type="paragraph" w:customStyle="1" w:styleId="31">
    <w:name w:val="Nội dung văn bản"/>
    <w:basedOn w:val="1"/>
    <w:link w:val="34"/>
    <w:qFormat/>
    <w:uiPriority w:val="0"/>
    <w:pPr>
      <w:spacing w:line="360" w:lineRule="auto"/>
      <w:ind w:firstLine="720"/>
      <w:jc w:val="both"/>
    </w:pPr>
    <w:rPr>
      <w:sz w:val="26"/>
      <w:szCs w:val="26"/>
    </w:rPr>
  </w:style>
  <w:style w:type="character" w:customStyle="1" w:styleId="32">
    <w:name w:val="Tiêu đề các trang mở đầu Char"/>
    <w:basedOn w:val="6"/>
    <w:link w:val="30"/>
    <w:qFormat/>
    <w:uiPriority w:val="0"/>
    <w:rPr>
      <w:rFonts w:eastAsia="Times New Roman" w:cs="Times New Roman"/>
      <w:b/>
      <w:sz w:val="32"/>
      <w:szCs w:val="32"/>
    </w:rPr>
  </w:style>
  <w:style w:type="paragraph" w:customStyle="1" w:styleId="33">
    <w:name w:val="Default"/>
    <w:qFormat/>
    <w:uiPriority w:val="0"/>
    <w:pPr>
      <w:autoSpaceDE w:val="0"/>
      <w:autoSpaceDN w:val="0"/>
      <w:adjustRightInd w:val="0"/>
      <w:spacing w:after="0" w:line="240" w:lineRule="auto"/>
    </w:pPr>
    <w:rPr>
      <w:rFonts w:ascii="Times New Roman" w:hAnsi="Times New Roman" w:eastAsia="Times New Roman" w:cs="Times New Roman"/>
      <w:color w:val="000000"/>
      <w:sz w:val="24"/>
      <w:szCs w:val="24"/>
      <w:lang w:val="en-US" w:eastAsia="en-US" w:bidi="ar-SA"/>
    </w:rPr>
  </w:style>
  <w:style w:type="character" w:customStyle="1" w:styleId="34">
    <w:name w:val="Nội dung văn bản Char"/>
    <w:basedOn w:val="6"/>
    <w:link w:val="31"/>
    <w:qFormat/>
    <w:uiPriority w:val="0"/>
    <w:rPr>
      <w:rFonts w:eastAsia="Times New Roman" w:cs="Times New Roman"/>
      <w:sz w:val="26"/>
      <w:szCs w:val="26"/>
    </w:rPr>
  </w:style>
  <w:style w:type="character" w:customStyle="1" w:styleId="35">
    <w:name w:val="Header Char"/>
    <w:basedOn w:val="6"/>
    <w:link w:val="16"/>
    <w:qFormat/>
    <w:uiPriority w:val="99"/>
    <w:rPr>
      <w:rFonts w:eastAsia="Times New Roman" w:cs="Times New Roman"/>
      <w:szCs w:val="24"/>
    </w:rPr>
  </w:style>
  <w:style w:type="character" w:customStyle="1" w:styleId="36">
    <w:name w:val="Footer Char"/>
    <w:basedOn w:val="6"/>
    <w:link w:val="15"/>
    <w:qFormat/>
    <w:uiPriority w:val="99"/>
    <w:rPr>
      <w:rFonts w:eastAsia="Times New Roman" w:cs="Times New Roman"/>
      <w:szCs w:val="24"/>
    </w:rPr>
  </w:style>
  <w:style w:type="paragraph" w:customStyle="1" w:styleId="37">
    <w:name w:val="Chương"/>
    <w:basedOn w:val="1"/>
    <w:link w:val="39"/>
    <w:qFormat/>
    <w:uiPriority w:val="0"/>
    <w:pPr>
      <w:tabs>
        <w:tab w:val="center" w:pos="6379"/>
      </w:tabs>
      <w:spacing w:line="360" w:lineRule="auto"/>
    </w:pPr>
    <w:rPr>
      <w:b/>
      <w:sz w:val="32"/>
      <w:szCs w:val="32"/>
    </w:rPr>
  </w:style>
  <w:style w:type="paragraph" w:customStyle="1" w:styleId="38">
    <w:name w:val="Tiểu mục cấp 1"/>
    <w:basedOn w:val="1"/>
    <w:link w:val="41"/>
    <w:qFormat/>
    <w:uiPriority w:val="0"/>
    <w:pPr>
      <w:tabs>
        <w:tab w:val="center" w:pos="6379"/>
      </w:tabs>
      <w:spacing w:line="360" w:lineRule="auto"/>
    </w:pPr>
    <w:rPr>
      <w:b/>
      <w:sz w:val="28"/>
      <w:szCs w:val="28"/>
    </w:rPr>
  </w:style>
  <w:style w:type="character" w:customStyle="1" w:styleId="39">
    <w:name w:val="Chương Char"/>
    <w:basedOn w:val="6"/>
    <w:link w:val="37"/>
    <w:qFormat/>
    <w:uiPriority w:val="0"/>
    <w:rPr>
      <w:rFonts w:eastAsia="Times New Roman" w:cs="Times New Roman"/>
      <w:b/>
      <w:sz w:val="32"/>
      <w:szCs w:val="32"/>
    </w:rPr>
  </w:style>
  <w:style w:type="paragraph" w:customStyle="1" w:styleId="40">
    <w:name w:val="Tiểu mục cấp 2"/>
    <w:basedOn w:val="1"/>
    <w:link w:val="43"/>
    <w:qFormat/>
    <w:uiPriority w:val="0"/>
    <w:pPr>
      <w:tabs>
        <w:tab w:val="center" w:pos="6379"/>
      </w:tabs>
      <w:spacing w:line="360" w:lineRule="auto"/>
    </w:pPr>
    <w:rPr>
      <w:b/>
      <w:i/>
      <w:sz w:val="28"/>
      <w:szCs w:val="26"/>
    </w:rPr>
  </w:style>
  <w:style w:type="character" w:customStyle="1" w:styleId="41">
    <w:name w:val="Tiểu mục cấp 1 Char"/>
    <w:basedOn w:val="6"/>
    <w:link w:val="38"/>
    <w:qFormat/>
    <w:uiPriority w:val="0"/>
    <w:rPr>
      <w:rFonts w:eastAsia="Times New Roman" w:cs="Times New Roman"/>
      <w:b/>
      <w:sz w:val="28"/>
      <w:szCs w:val="28"/>
    </w:rPr>
  </w:style>
  <w:style w:type="paragraph" w:customStyle="1" w:styleId="42">
    <w:name w:val="Tiểu mục cấp 3"/>
    <w:basedOn w:val="1"/>
    <w:link w:val="45"/>
    <w:qFormat/>
    <w:uiPriority w:val="0"/>
    <w:pPr>
      <w:tabs>
        <w:tab w:val="center" w:pos="6379"/>
      </w:tabs>
      <w:spacing w:line="360" w:lineRule="auto"/>
    </w:pPr>
    <w:rPr>
      <w:sz w:val="28"/>
      <w:szCs w:val="26"/>
    </w:rPr>
  </w:style>
  <w:style w:type="character" w:customStyle="1" w:styleId="43">
    <w:name w:val="Tiểu mục cấp 2 Char"/>
    <w:basedOn w:val="6"/>
    <w:link w:val="40"/>
    <w:qFormat/>
    <w:uiPriority w:val="0"/>
    <w:rPr>
      <w:rFonts w:eastAsia="Times New Roman" w:cs="Times New Roman"/>
      <w:b/>
      <w:i/>
      <w:sz w:val="28"/>
      <w:szCs w:val="26"/>
    </w:rPr>
  </w:style>
  <w:style w:type="character" w:customStyle="1" w:styleId="44">
    <w:name w:val="Heading 1 Char"/>
    <w:basedOn w:val="6"/>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45">
    <w:name w:val="Tiểu mục cấp 3 Char"/>
    <w:basedOn w:val="6"/>
    <w:link w:val="42"/>
    <w:qFormat/>
    <w:uiPriority w:val="0"/>
    <w:rPr>
      <w:rFonts w:eastAsia="Times New Roman" w:cs="Times New Roman"/>
      <w:sz w:val="28"/>
      <w:szCs w:val="26"/>
    </w:rPr>
  </w:style>
  <w:style w:type="character" w:customStyle="1" w:styleId="46">
    <w:name w:val="Heading 2 Char"/>
    <w:basedOn w:val="6"/>
    <w:link w:val="3"/>
    <w:semiHidden/>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47">
    <w:name w:val="Heading 3 Char"/>
    <w:basedOn w:val="6"/>
    <w:link w:val="4"/>
    <w:semiHidden/>
    <w:qFormat/>
    <w:uiPriority w:val="9"/>
    <w:rPr>
      <w:rFonts w:asciiTheme="majorHAnsi" w:hAnsiTheme="majorHAnsi" w:eastAsiaTheme="majorEastAsia" w:cstheme="majorBidi"/>
      <w:b/>
      <w:bCs/>
      <w:color w:val="4F81BD" w:themeColor="accent1"/>
      <w:szCs w:val="24"/>
      <w14:textFill>
        <w14:solidFill>
          <w14:schemeClr w14:val="accent1"/>
        </w14:solidFill>
      </w14:textFill>
    </w:rPr>
  </w:style>
  <w:style w:type="character" w:customStyle="1" w:styleId="48">
    <w:name w:val="Heading 4 Char"/>
    <w:basedOn w:val="6"/>
    <w:link w:val="5"/>
    <w:semiHidden/>
    <w:qFormat/>
    <w:uiPriority w:val="9"/>
    <w:rPr>
      <w:rFonts w:asciiTheme="majorHAnsi" w:hAnsiTheme="majorHAnsi" w:eastAsiaTheme="majorEastAsia" w:cstheme="majorBidi"/>
      <w:b/>
      <w:bCs/>
      <w:i/>
      <w:iCs/>
      <w:color w:val="4F81BD" w:themeColor="accent1"/>
      <w:szCs w:val="24"/>
      <w14:textFill>
        <w14:solidFill>
          <w14:schemeClr w14:val="accent1"/>
        </w14:solidFill>
      </w14:textFill>
    </w:rPr>
  </w:style>
  <w:style w:type="paragraph" w:customStyle="1" w:styleId="49">
    <w:name w:val="Bảng biểu - nội dung"/>
    <w:basedOn w:val="33"/>
    <w:link w:val="50"/>
    <w:qFormat/>
    <w:uiPriority w:val="0"/>
    <w:pPr>
      <w:spacing w:after="120" w:line="360" w:lineRule="auto"/>
      <w:ind w:firstLine="720"/>
      <w:jc w:val="both"/>
    </w:pPr>
    <w:rPr>
      <w:color w:val="auto"/>
      <w:sz w:val="26"/>
      <w:szCs w:val="26"/>
    </w:rPr>
  </w:style>
  <w:style w:type="character" w:customStyle="1" w:styleId="50">
    <w:name w:val="Bảng biểu - nội dung Char"/>
    <w:basedOn w:val="34"/>
    <w:link w:val="49"/>
    <w:qFormat/>
    <w:uiPriority w:val="0"/>
    <w:rPr>
      <w:rFonts w:eastAsia="Times New Roman" w:cs="Times New Roman"/>
      <w:sz w:val="26"/>
      <w:szCs w:val="26"/>
    </w:rPr>
  </w:style>
  <w:style w:type="character" w:customStyle="1" w:styleId="51">
    <w:name w:val="Body Text Char"/>
    <w:basedOn w:val="6"/>
    <w:link w:val="9"/>
    <w:qFormat/>
    <w:uiPriority w:val="1"/>
    <w:rPr>
      <w:rFonts w:ascii="Cambria" w:hAnsi="Cambria" w:eastAsia="Cambria" w:cs="Cambria"/>
      <w:szCs w:val="24"/>
    </w:rPr>
  </w:style>
  <w:style w:type="character" w:customStyle="1" w:styleId="52">
    <w:name w:val="Body text (3)_"/>
    <w:basedOn w:val="6"/>
    <w:link w:val="53"/>
    <w:qFormat/>
    <w:uiPriority w:val="0"/>
    <w:rPr>
      <w:rFonts w:eastAsia="Times New Roman" w:cs="Times New Roman"/>
      <w:sz w:val="26"/>
      <w:szCs w:val="26"/>
      <w:shd w:val="clear" w:color="auto" w:fill="FFFFFF"/>
    </w:rPr>
  </w:style>
  <w:style w:type="paragraph" w:customStyle="1" w:styleId="53">
    <w:name w:val="Body text (3)"/>
    <w:basedOn w:val="1"/>
    <w:link w:val="52"/>
    <w:qFormat/>
    <w:uiPriority w:val="0"/>
    <w:pPr>
      <w:widowControl w:val="0"/>
      <w:shd w:val="clear" w:color="auto" w:fill="FFFFFF"/>
      <w:spacing w:after="300" w:line="0" w:lineRule="atLeast"/>
      <w:jc w:val="both"/>
    </w:pPr>
    <w:rPr>
      <w:sz w:val="26"/>
      <w:szCs w:val="26"/>
    </w:rPr>
  </w:style>
  <w:style w:type="paragraph" w:styleId="54">
    <w:name w:val="List Paragraph"/>
    <w:basedOn w:val="1"/>
    <w:qFormat/>
    <w:uiPriority w:val="34"/>
    <w:pPr>
      <w:ind w:left="720"/>
      <w:contextualSpacing/>
    </w:pPr>
  </w:style>
  <w:style w:type="paragraph" w:styleId="55">
    <w:name w:val="No Spacing"/>
    <w:qFormat/>
    <w:uiPriority w:val="1"/>
    <w:pPr>
      <w:spacing w:after="0" w:line="240" w:lineRule="auto"/>
    </w:pPr>
    <w:rPr>
      <w:rFonts w:asciiTheme="minorHAnsi" w:hAnsiTheme="minorHAnsi" w:eastAsiaTheme="minorHAnsi" w:cstheme="minorBidi"/>
      <w:sz w:val="22"/>
      <w:szCs w:val="22"/>
      <w:lang w:val="en-US" w:eastAsia="en-US" w:bidi="ar-SA"/>
    </w:rPr>
  </w:style>
  <w:style w:type="paragraph" w:customStyle="1" w:styleId="56">
    <w:name w:val="FigureCaption"/>
    <w:basedOn w:val="10"/>
    <w:qFormat/>
    <w:uiPriority w:val="0"/>
    <w:pPr>
      <w:spacing w:before="0" w:after="120"/>
    </w:pPr>
    <w:rPr>
      <w:rFonts w:ascii="Times New Roman" w:hAnsi="Times New Roman" w:eastAsia="Times New Roman"/>
      <w:sz w:val="22"/>
    </w:rPr>
  </w:style>
  <w:style w:type="paragraph" w:customStyle="1" w:styleId="57">
    <w:name w:val="TableCaption"/>
    <w:basedOn w:val="10"/>
    <w:qFormat/>
    <w:uiPriority w:val="0"/>
    <w:pPr>
      <w:spacing w:before="0" w:after="120"/>
    </w:pPr>
    <w:rPr>
      <w:rFonts w:ascii="Times New Roman" w:hAnsi="Times New Roman" w:eastAsia="Times New Roman"/>
      <w:sz w:val="22"/>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0" Type="http://schemas.openxmlformats.org/officeDocument/2006/relationships/fontTable" Target="fontTable.xml"/><Relationship Id="rId3" Type="http://schemas.openxmlformats.org/officeDocument/2006/relationships/footnotes" Target="footnotes.xml"/><Relationship Id="rId29" Type="http://schemas.openxmlformats.org/officeDocument/2006/relationships/customXml" Target="../customXml/item2.xml"/><Relationship Id="rId28" Type="http://schemas.openxmlformats.org/officeDocument/2006/relationships/customXml" Target="../customXml/item1.xml"/><Relationship Id="rId27" Type="http://schemas.openxmlformats.org/officeDocument/2006/relationships/image" Target="media/image17.png"/><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png"/><Relationship Id="rId2" Type="http://schemas.openxmlformats.org/officeDocument/2006/relationships/settings" Target="settings.xml"/><Relationship Id="rId19" Type="http://schemas.openxmlformats.org/officeDocument/2006/relationships/image" Target="media/image9.png"/><Relationship Id="rId18" Type="http://schemas.openxmlformats.org/officeDocument/2006/relationships/image" Target="media/image8.jpeg"/><Relationship Id="rId17" Type="http://schemas.openxmlformats.org/officeDocument/2006/relationships/image" Target="media/image7.png"/><Relationship Id="rId16" Type="http://schemas.openxmlformats.org/officeDocument/2006/relationships/image" Target="media/image6.jpeg"/><Relationship Id="rId15" Type="http://schemas.openxmlformats.org/officeDocument/2006/relationships/image" Target="media/image5.png"/><Relationship Id="rId14" Type="http://schemas.openxmlformats.org/officeDocument/2006/relationships/image" Target="media/image4.png"/><Relationship Id="rId13" Type="http://schemas.openxmlformats.org/officeDocument/2006/relationships/image" Target="media/image3.jpeg"/><Relationship Id="rId12" Type="http://schemas.openxmlformats.org/officeDocument/2006/relationships/image" Target="media/image2.png"/><Relationship Id="rId11" Type="http://schemas.openxmlformats.org/officeDocument/2006/relationships/image" Target="media/image1.png"/><Relationship Id="rId10" Type="http://schemas.openxmlformats.org/officeDocument/2006/relationships/theme" Target="theme/theme1.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E:\TDT\CH-Khai%20thac%20tap%20du%20lieu%20lon\Template_TrinhbayDoAnCuoiKi%26BaiTapLonCacMon.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DC5C972-9859-4431-B688-83B6F915836A}">
  <ds:schemaRefs/>
</ds:datastoreItem>
</file>

<file path=docProps/app.xml><?xml version="1.0" encoding="utf-8"?>
<Properties xmlns="http://schemas.openxmlformats.org/officeDocument/2006/extended-properties" xmlns:vt="http://schemas.openxmlformats.org/officeDocument/2006/docPropsVTypes">
  <Template>Template_TrinhbayDoAnCuoiKi&amp;BaiTapLonCacMon.dotx</Template>
  <Pages>47</Pages>
  <Words>2224</Words>
  <Characters>8460</Characters>
  <Lines>71</Lines>
  <Paragraphs>20</Paragraphs>
  <TotalTime>48</TotalTime>
  <ScaleCrop>false</ScaleCrop>
  <LinksUpToDate>false</LinksUpToDate>
  <CharactersWithSpaces>10659</CharactersWithSpaces>
  <Application>WPS Office_12.1.0.25180_F1E327BC-269C-435d-A152-05C5408002CA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2021-12-08T10:22:00Z</dcterms:created>
  <dc:creator>BuiHung</dc:creator>
  <cp:lastModifiedBy>Hà Trần</cp:lastModifiedBy>
  <dcterms:modified xsi:type="dcterms:W3CDTF">2026-05-24T08:04:09Z</dcterms:modified>
  <cp:revision>160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eyJoZGlkIjoiZjE1Y2Y2ZjlmOWYwMjI4OTdkYzBlYTRlNWY3Y2E0MDIiLCJ1c2VySWQiOiIxMzc0MzkxNjU1Njk0In0=</vt:lpwstr>
  </property>
  <property fmtid="{D5CDD505-2E9C-101B-9397-08002B2CF9AE}" pid="3" name="KSOProductBuildVer">
    <vt:lpwstr>1033-12.1.0.25180</vt:lpwstr>
  </property>
  <property fmtid="{D5CDD505-2E9C-101B-9397-08002B2CF9AE}" pid="4" name="ICV">
    <vt:lpwstr>755C9A7EDAF34A94BE437F015F234EBE_12</vt:lpwstr>
  </property>
</Properties>
</file>