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623F7" w14:textId="767619AB" w:rsidR="006158FD" w:rsidRPr="00422A38" w:rsidRDefault="009F1FCB" w:rsidP="009A2C72">
      <w:pPr>
        <w:spacing w:line="360" w:lineRule="auto"/>
        <w:jc w:val="both"/>
        <w:rPr>
          <w:rFonts w:asciiTheme="majorHAnsi" w:hAnsiTheme="majorHAnsi" w:cstheme="majorHAnsi"/>
          <w:color w:val="000000" w:themeColor="text1"/>
          <w:sz w:val="28"/>
          <w:szCs w:val="28"/>
          <w:lang w:val="en-US"/>
        </w:rPr>
      </w:pPr>
      <w:r w:rsidRPr="00422A38">
        <w:rPr>
          <w:rFonts w:asciiTheme="majorHAnsi" w:hAnsiTheme="majorHAnsi" w:cstheme="majorHAnsi"/>
          <w:b/>
          <w:bCs/>
          <w:color w:val="000000" w:themeColor="text1"/>
          <w:sz w:val="28"/>
          <w:szCs w:val="28"/>
          <w:lang w:val="en-US"/>
        </w:rPr>
        <w:t>Nhóm</w:t>
      </w:r>
      <w:r w:rsidRPr="00422A38">
        <w:rPr>
          <w:rFonts w:asciiTheme="majorHAnsi" w:hAnsiTheme="majorHAnsi" w:cstheme="majorHAnsi"/>
          <w:color w:val="000000" w:themeColor="text1"/>
          <w:sz w:val="28"/>
          <w:szCs w:val="28"/>
          <w:lang w:val="en-US"/>
        </w:rPr>
        <w:t>: Code</w:t>
      </w:r>
    </w:p>
    <w:p w14:paraId="2BC3B374" w14:textId="72F60D19" w:rsidR="009F1FCB" w:rsidRPr="00422A38" w:rsidRDefault="009F1FCB" w:rsidP="009A2C72">
      <w:pPr>
        <w:spacing w:line="360" w:lineRule="auto"/>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Thành viên tham gia:</w:t>
      </w:r>
    </w:p>
    <w:p w14:paraId="64617356" w14:textId="570DFC38" w:rsidR="009F1FCB" w:rsidRPr="00422A38" w:rsidRDefault="009F1FCB" w:rsidP="009A2C72">
      <w:pPr>
        <w:pStyle w:val="ListParagraph"/>
        <w:numPr>
          <w:ilvl w:val="0"/>
          <w:numId w:val="1"/>
        </w:numPr>
        <w:spacing w:line="360" w:lineRule="auto"/>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Hà Văn Được</w:t>
      </w:r>
    </w:p>
    <w:p w14:paraId="4E91DB7E" w14:textId="6E595213" w:rsidR="009F1FCB" w:rsidRPr="00422A38" w:rsidRDefault="009F1FCB" w:rsidP="009A2C72">
      <w:pPr>
        <w:pStyle w:val="ListParagraph"/>
        <w:numPr>
          <w:ilvl w:val="0"/>
          <w:numId w:val="1"/>
        </w:numPr>
        <w:spacing w:line="360" w:lineRule="auto"/>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Trần Hán Minh</w:t>
      </w:r>
    </w:p>
    <w:p w14:paraId="73AEA354" w14:textId="4180DD16" w:rsidR="009F1FCB" w:rsidRPr="00422A38" w:rsidRDefault="009F1FCB" w:rsidP="009A2C72">
      <w:pPr>
        <w:pStyle w:val="ListParagraph"/>
        <w:numPr>
          <w:ilvl w:val="0"/>
          <w:numId w:val="1"/>
        </w:numPr>
        <w:spacing w:line="360" w:lineRule="auto"/>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Nguyễn Hiếu Thắng</w:t>
      </w:r>
    </w:p>
    <w:p w14:paraId="07AE63D3" w14:textId="79FF83F3" w:rsidR="009F1FCB" w:rsidRPr="00422A38" w:rsidRDefault="009F1FCB" w:rsidP="009A2C72">
      <w:pPr>
        <w:pStyle w:val="ListParagraph"/>
        <w:numPr>
          <w:ilvl w:val="0"/>
          <w:numId w:val="1"/>
        </w:numPr>
        <w:spacing w:line="360" w:lineRule="auto"/>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Diệp Tuấn Quân</w:t>
      </w:r>
    </w:p>
    <w:p w14:paraId="5A75FB1C" w14:textId="36316066" w:rsidR="00183010" w:rsidRDefault="00183010" w:rsidP="00183010">
      <w:pPr>
        <w:pStyle w:val="ListParagraph"/>
        <w:spacing w:line="360" w:lineRule="auto"/>
        <w:jc w:val="both"/>
        <w:rPr>
          <w:rFonts w:asciiTheme="majorHAnsi" w:hAnsiTheme="majorHAnsi" w:cstheme="majorHAnsi"/>
          <w:color w:val="000000" w:themeColor="text1"/>
          <w:sz w:val="28"/>
          <w:szCs w:val="28"/>
          <w:lang w:val="en-US"/>
        </w:rPr>
      </w:pPr>
    </w:p>
    <w:p w14:paraId="1F4BF675" w14:textId="3BC9124E" w:rsidR="00ED6EB9" w:rsidRPr="00326068" w:rsidRDefault="00ED6EB9" w:rsidP="00183010">
      <w:pPr>
        <w:pStyle w:val="ListParagraph"/>
        <w:spacing w:line="360" w:lineRule="auto"/>
        <w:jc w:val="both"/>
        <w:rPr>
          <w:rFonts w:asciiTheme="majorHAnsi" w:hAnsiTheme="majorHAnsi" w:cstheme="majorHAnsi"/>
          <w:b/>
          <w:bCs/>
          <w:color w:val="000000" w:themeColor="text1"/>
          <w:sz w:val="36"/>
          <w:szCs w:val="36"/>
          <w:lang w:val="en-US"/>
        </w:rPr>
      </w:pPr>
      <w:r w:rsidRPr="00326068">
        <w:rPr>
          <w:rFonts w:asciiTheme="majorHAnsi" w:hAnsiTheme="majorHAnsi" w:cstheme="majorHAnsi"/>
          <w:b/>
          <w:bCs/>
          <w:color w:val="000000" w:themeColor="text1"/>
          <w:sz w:val="36"/>
          <w:szCs w:val="36"/>
          <w:lang w:val="en-US"/>
        </w:rPr>
        <w:t>Cuối chương 1</w:t>
      </w:r>
    </w:p>
    <w:tbl>
      <w:tblPr>
        <w:tblStyle w:val="TableGrid"/>
        <w:tblW w:w="0" w:type="auto"/>
        <w:tblInd w:w="720" w:type="dxa"/>
        <w:tblLook w:val="04A0" w:firstRow="1" w:lastRow="0" w:firstColumn="1" w:lastColumn="0" w:noHBand="0" w:noVBand="1"/>
      </w:tblPr>
      <w:tblGrid>
        <w:gridCol w:w="828"/>
        <w:gridCol w:w="2520"/>
        <w:gridCol w:w="3034"/>
        <w:gridCol w:w="2140"/>
      </w:tblGrid>
      <w:tr w:rsidR="00422A38" w:rsidRPr="00422A38" w14:paraId="2FC04E9B" w14:textId="77777777" w:rsidTr="00D0430A">
        <w:tc>
          <w:tcPr>
            <w:tcW w:w="828" w:type="dxa"/>
          </w:tcPr>
          <w:p w14:paraId="7441EE5B" w14:textId="77777777" w:rsidR="00183010" w:rsidRPr="00422A38" w:rsidRDefault="00183010" w:rsidP="00183010">
            <w:pPr>
              <w:pStyle w:val="ListParagraph"/>
              <w:spacing w:line="360" w:lineRule="auto"/>
              <w:ind w:left="0"/>
              <w:jc w:val="both"/>
              <w:rPr>
                <w:rFonts w:asciiTheme="majorHAnsi" w:hAnsiTheme="majorHAnsi" w:cstheme="majorHAnsi"/>
                <w:color w:val="000000" w:themeColor="text1"/>
                <w:sz w:val="28"/>
                <w:szCs w:val="28"/>
                <w:lang w:val="en-US"/>
              </w:rPr>
            </w:pPr>
          </w:p>
        </w:tc>
        <w:tc>
          <w:tcPr>
            <w:tcW w:w="2520" w:type="dxa"/>
          </w:tcPr>
          <w:p w14:paraId="20622028" w14:textId="4A99DB10" w:rsidR="00183010" w:rsidRPr="00422A38" w:rsidRDefault="00183010" w:rsidP="00183010">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Tên</w:t>
            </w:r>
          </w:p>
        </w:tc>
        <w:tc>
          <w:tcPr>
            <w:tcW w:w="3034" w:type="dxa"/>
          </w:tcPr>
          <w:p w14:paraId="6F786530" w14:textId="1FDCD416" w:rsidR="00183010" w:rsidRPr="00422A38" w:rsidRDefault="00183010" w:rsidP="00183010">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Nhiệm vụ</w:t>
            </w:r>
          </w:p>
        </w:tc>
        <w:tc>
          <w:tcPr>
            <w:tcW w:w="2140" w:type="dxa"/>
          </w:tcPr>
          <w:p w14:paraId="78CEC74A" w14:textId="1346D1FA" w:rsidR="00183010" w:rsidRPr="00422A38" w:rsidRDefault="00183010" w:rsidP="00183010">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Tiến độ</w:t>
            </w:r>
          </w:p>
        </w:tc>
      </w:tr>
      <w:tr w:rsidR="00422A38" w:rsidRPr="00422A38" w14:paraId="76C782B7" w14:textId="77777777" w:rsidTr="00D0430A">
        <w:tc>
          <w:tcPr>
            <w:tcW w:w="828" w:type="dxa"/>
          </w:tcPr>
          <w:p w14:paraId="7F94595C" w14:textId="5D03D937" w:rsidR="00183010" w:rsidRPr="00422A38" w:rsidRDefault="00183010" w:rsidP="00183010">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1</w:t>
            </w:r>
          </w:p>
        </w:tc>
        <w:tc>
          <w:tcPr>
            <w:tcW w:w="2520" w:type="dxa"/>
          </w:tcPr>
          <w:p w14:paraId="79352271" w14:textId="5C0AB193" w:rsidR="00183010" w:rsidRPr="00422A38" w:rsidRDefault="00183010" w:rsidP="00183010">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Hà Văn Được</w:t>
            </w:r>
          </w:p>
        </w:tc>
        <w:tc>
          <w:tcPr>
            <w:tcW w:w="3034" w:type="dxa"/>
          </w:tcPr>
          <w:p w14:paraId="2DFFDE65" w14:textId="77777777" w:rsidR="00183010" w:rsidRPr="00422A38" w:rsidRDefault="00A020DE" w:rsidP="00183010">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Giới thiệu dự án</w:t>
            </w:r>
          </w:p>
          <w:p w14:paraId="06774B5B" w14:textId="35871BF2" w:rsidR="00A020DE" w:rsidRPr="00422A38" w:rsidRDefault="00A020DE" w:rsidP="00183010">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Quy mô đầu tư</w:t>
            </w:r>
          </w:p>
        </w:tc>
        <w:tc>
          <w:tcPr>
            <w:tcW w:w="2140" w:type="dxa"/>
          </w:tcPr>
          <w:p w14:paraId="299290BE" w14:textId="1D9A5774" w:rsidR="00183010" w:rsidRPr="00422A38" w:rsidRDefault="00A020DE" w:rsidP="00183010">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100%</w:t>
            </w:r>
          </w:p>
        </w:tc>
      </w:tr>
      <w:tr w:rsidR="00422A38" w:rsidRPr="00422A38" w14:paraId="6EEC38F0" w14:textId="77777777" w:rsidTr="00D0430A">
        <w:tc>
          <w:tcPr>
            <w:tcW w:w="828" w:type="dxa"/>
          </w:tcPr>
          <w:p w14:paraId="5EEEA170" w14:textId="77B0F2A9" w:rsidR="00A020DE" w:rsidRPr="00422A38" w:rsidRDefault="00A020DE" w:rsidP="00A020DE">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2</w:t>
            </w:r>
          </w:p>
        </w:tc>
        <w:tc>
          <w:tcPr>
            <w:tcW w:w="2520" w:type="dxa"/>
          </w:tcPr>
          <w:p w14:paraId="03B42261" w14:textId="28EA86CE" w:rsidR="00A020DE" w:rsidRPr="00422A38" w:rsidRDefault="00A020DE" w:rsidP="00A020DE">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Trần Hán Minh</w:t>
            </w:r>
          </w:p>
        </w:tc>
        <w:tc>
          <w:tcPr>
            <w:tcW w:w="3034" w:type="dxa"/>
          </w:tcPr>
          <w:p w14:paraId="36476F32" w14:textId="77777777" w:rsidR="00A020DE" w:rsidRPr="00422A38" w:rsidRDefault="00A020DE" w:rsidP="00A020DE">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Giới thiệu dự án</w:t>
            </w:r>
          </w:p>
          <w:p w14:paraId="30978ACD" w14:textId="6D81B2DE" w:rsidR="00A020DE" w:rsidRPr="00422A38" w:rsidRDefault="00A020DE" w:rsidP="00A020DE">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Quy mô đầu tư</w:t>
            </w:r>
          </w:p>
        </w:tc>
        <w:tc>
          <w:tcPr>
            <w:tcW w:w="2140" w:type="dxa"/>
          </w:tcPr>
          <w:p w14:paraId="40B4B0B7" w14:textId="1ACC0D62" w:rsidR="00A020DE" w:rsidRPr="00422A38" w:rsidRDefault="00A020DE" w:rsidP="00A020DE">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100%</w:t>
            </w:r>
          </w:p>
        </w:tc>
      </w:tr>
      <w:tr w:rsidR="00422A38" w:rsidRPr="00422A38" w14:paraId="1B3856BD" w14:textId="77777777" w:rsidTr="00D0430A">
        <w:tc>
          <w:tcPr>
            <w:tcW w:w="828" w:type="dxa"/>
          </w:tcPr>
          <w:p w14:paraId="775154EE" w14:textId="5A5A3BDF" w:rsidR="00A020DE" w:rsidRPr="00422A38" w:rsidRDefault="00A020DE" w:rsidP="00A020DE">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3</w:t>
            </w:r>
          </w:p>
        </w:tc>
        <w:tc>
          <w:tcPr>
            <w:tcW w:w="2520" w:type="dxa"/>
          </w:tcPr>
          <w:p w14:paraId="06343782" w14:textId="55707F31" w:rsidR="00A020DE" w:rsidRPr="00422A38" w:rsidRDefault="00A020DE" w:rsidP="00A020DE">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Nguyễn Hiếu Thắng</w:t>
            </w:r>
          </w:p>
        </w:tc>
        <w:tc>
          <w:tcPr>
            <w:tcW w:w="3034" w:type="dxa"/>
          </w:tcPr>
          <w:p w14:paraId="6183FC40" w14:textId="77777777" w:rsidR="00A020DE" w:rsidRPr="00422A38" w:rsidRDefault="00A020DE" w:rsidP="00A020DE">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Giới thiệu dự án</w:t>
            </w:r>
          </w:p>
          <w:p w14:paraId="1C42323F" w14:textId="03AD510E" w:rsidR="00A020DE" w:rsidRPr="00422A38" w:rsidRDefault="00A020DE" w:rsidP="00A020DE">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Sự cần thiết đầu tư dự án</w:t>
            </w:r>
          </w:p>
        </w:tc>
        <w:tc>
          <w:tcPr>
            <w:tcW w:w="2140" w:type="dxa"/>
          </w:tcPr>
          <w:p w14:paraId="328E6152" w14:textId="212A2BBD" w:rsidR="00A020DE" w:rsidRPr="00422A38" w:rsidRDefault="00A020DE" w:rsidP="00A020DE">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100%</w:t>
            </w:r>
          </w:p>
        </w:tc>
      </w:tr>
      <w:tr w:rsidR="00422A38" w:rsidRPr="00422A38" w14:paraId="31372668" w14:textId="77777777" w:rsidTr="00D0430A">
        <w:tc>
          <w:tcPr>
            <w:tcW w:w="828" w:type="dxa"/>
          </w:tcPr>
          <w:p w14:paraId="5B64633B" w14:textId="52B7CB3A" w:rsidR="00A020DE" w:rsidRPr="00422A38" w:rsidRDefault="00A020DE" w:rsidP="00A020DE">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4</w:t>
            </w:r>
          </w:p>
        </w:tc>
        <w:tc>
          <w:tcPr>
            <w:tcW w:w="2520" w:type="dxa"/>
          </w:tcPr>
          <w:p w14:paraId="353FAEB8" w14:textId="4B776C66" w:rsidR="00A020DE" w:rsidRPr="00422A38" w:rsidRDefault="00A020DE" w:rsidP="00A020DE">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Diệp Tuấn Quân</w:t>
            </w:r>
          </w:p>
        </w:tc>
        <w:tc>
          <w:tcPr>
            <w:tcW w:w="3034" w:type="dxa"/>
          </w:tcPr>
          <w:p w14:paraId="48EF3679" w14:textId="77777777" w:rsidR="00A020DE" w:rsidRPr="00422A38" w:rsidRDefault="00A020DE" w:rsidP="00A020DE">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Giới thiệu dự án</w:t>
            </w:r>
          </w:p>
          <w:p w14:paraId="671E8BFA" w14:textId="1C099288" w:rsidR="00A020DE" w:rsidRPr="00422A38" w:rsidRDefault="00A020DE" w:rsidP="00A020DE">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Sự cần thiết đầu tư dự án</w:t>
            </w:r>
          </w:p>
        </w:tc>
        <w:tc>
          <w:tcPr>
            <w:tcW w:w="2140" w:type="dxa"/>
          </w:tcPr>
          <w:p w14:paraId="19ECEC6F" w14:textId="69DCC1E8" w:rsidR="00A020DE" w:rsidRPr="00422A38" w:rsidRDefault="00A020DE" w:rsidP="00A020DE">
            <w:pPr>
              <w:pStyle w:val="ListParagraph"/>
              <w:spacing w:line="360" w:lineRule="auto"/>
              <w:ind w:left="0"/>
              <w:jc w:val="both"/>
              <w:rPr>
                <w:rFonts w:asciiTheme="majorHAnsi" w:hAnsiTheme="majorHAnsi" w:cstheme="majorHAnsi"/>
                <w:color w:val="000000" w:themeColor="text1"/>
                <w:sz w:val="28"/>
                <w:szCs w:val="28"/>
                <w:lang w:val="en-US"/>
              </w:rPr>
            </w:pPr>
            <w:r w:rsidRPr="00422A38">
              <w:rPr>
                <w:rFonts w:asciiTheme="majorHAnsi" w:hAnsiTheme="majorHAnsi" w:cstheme="majorHAnsi"/>
                <w:color w:val="000000" w:themeColor="text1"/>
                <w:sz w:val="28"/>
                <w:szCs w:val="28"/>
                <w:lang w:val="en-US"/>
              </w:rPr>
              <w:t>100%</w:t>
            </w:r>
          </w:p>
        </w:tc>
      </w:tr>
    </w:tbl>
    <w:p w14:paraId="5FFD1C7B" w14:textId="77777777" w:rsidR="00183010" w:rsidRPr="00422A38" w:rsidRDefault="00183010" w:rsidP="00183010">
      <w:pPr>
        <w:pStyle w:val="ListParagraph"/>
        <w:spacing w:line="360" w:lineRule="auto"/>
        <w:jc w:val="both"/>
        <w:rPr>
          <w:rFonts w:asciiTheme="majorHAnsi" w:hAnsiTheme="majorHAnsi" w:cstheme="majorHAnsi"/>
          <w:color w:val="000000" w:themeColor="text1"/>
          <w:sz w:val="28"/>
          <w:szCs w:val="28"/>
          <w:lang w:val="en-US"/>
        </w:rPr>
      </w:pPr>
    </w:p>
    <w:p w14:paraId="15D5A38F" w14:textId="11E7079F" w:rsidR="009F1FCB" w:rsidRPr="00422A38" w:rsidRDefault="007C401D" w:rsidP="00F82021">
      <w:pPr>
        <w:spacing w:line="360" w:lineRule="auto"/>
        <w:jc w:val="center"/>
        <w:rPr>
          <w:rFonts w:asciiTheme="majorHAnsi" w:hAnsiTheme="majorHAnsi" w:cstheme="majorHAnsi"/>
          <w:b/>
          <w:bCs/>
          <w:color w:val="000000" w:themeColor="text1"/>
          <w:sz w:val="28"/>
          <w:szCs w:val="28"/>
          <w:lang w:val="en-US"/>
        </w:rPr>
      </w:pPr>
      <w:r w:rsidRPr="00422A38">
        <w:rPr>
          <w:rFonts w:asciiTheme="majorHAnsi" w:hAnsiTheme="majorHAnsi" w:cstheme="majorHAnsi"/>
          <w:b/>
          <w:bCs/>
          <w:color w:val="000000" w:themeColor="text1"/>
          <w:sz w:val="28"/>
          <w:szCs w:val="28"/>
          <w:lang w:val="en-US"/>
        </w:rPr>
        <w:t>Thực hành 1</w:t>
      </w:r>
    </w:p>
    <w:p w14:paraId="671C2604" w14:textId="009182BE" w:rsidR="007C401D" w:rsidRPr="00422A38" w:rsidRDefault="007C401D" w:rsidP="009A2C72">
      <w:pPr>
        <w:pStyle w:val="ListParagraph"/>
        <w:numPr>
          <w:ilvl w:val="0"/>
          <w:numId w:val="2"/>
        </w:numPr>
        <w:spacing w:line="360" w:lineRule="auto"/>
        <w:jc w:val="both"/>
        <w:rPr>
          <w:rFonts w:asciiTheme="majorHAnsi" w:hAnsiTheme="majorHAnsi" w:cstheme="majorHAnsi"/>
          <w:b/>
          <w:bCs/>
          <w:color w:val="000000" w:themeColor="text1"/>
          <w:sz w:val="28"/>
          <w:szCs w:val="28"/>
          <w:lang w:val="en-US"/>
        </w:rPr>
      </w:pPr>
      <w:r w:rsidRPr="00422A38">
        <w:rPr>
          <w:rFonts w:asciiTheme="majorHAnsi" w:hAnsiTheme="majorHAnsi" w:cstheme="majorHAnsi"/>
          <w:b/>
          <w:bCs/>
          <w:color w:val="000000" w:themeColor="text1"/>
          <w:sz w:val="28"/>
          <w:szCs w:val="28"/>
          <w:lang w:val="en-US"/>
        </w:rPr>
        <w:t>Giới thiệu dự án:</w:t>
      </w:r>
    </w:p>
    <w:p w14:paraId="2360AB0A" w14:textId="3D509C44" w:rsidR="00933EE7" w:rsidRPr="00422A38" w:rsidRDefault="00933EE7" w:rsidP="00B10D04">
      <w:pPr>
        <w:pStyle w:val="ListParagraph"/>
        <w:numPr>
          <w:ilvl w:val="1"/>
          <w:numId w:val="2"/>
        </w:numPr>
        <w:spacing w:line="360" w:lineRule="auto"/>
        <w:jc w:val="both"/>
        <w:rPr>
          <w:rFonts w:asciiTheme="majorHAnsi" w:hAnsiTheme="majorHAnsi" w:cstheme="majorHAnsi"/>
          <w:b/>
          <w:bCs/>
          <w:color w:val="000000" w:themeColor="text1"/>
          <w:sz w:val="28"/>
          <w:szCs w:val="28"/>
        </w:rPr>
      </w:pPr>
      <w:r w:rsidRPr="00422A38">
        <w:rPr>
          <w:rFonts w:asciiTheme="majorHAnsi" w:hAnsiTheme="majorHAnsi" w:cstheme="majorHAnsi"/>
          <w:b/>
          <w:bCs/>
          <w:color w:val="000000" w:themeColor="text1"/>
          <w:sz w:val="28"/>
          <w:szCs w:val="28"/>
        </w:rPr>
        <w:t xml:space="preserve">Tên dự án: </w:t>
      </w:r>
      <w:r w:rsidRPr="00422A38">
        <w:rPr>
          <w:rFonts w:asciiTheme="majorHAnsi" w:hAnsiTheme="majorHAnsi" w:cstheme="majorHAnsi"/>
          <w:color w:val="000000" w:themeColor="text1"/>
          <w:sz w:val="28"/>
          <w:szCs w:val="28"/>
        </w:rPr>
        <w:t>Xây dựng ứng dụng giao hàng N</w:t>
      </w:r>
      <w:r w:rsidRPr="00422A38">
        <w:rPr>
          <w:rFonts w:asciiTheme="majorHAnsi" w:hAnsiTheme="majorHAnsi" w:cstheme="majorHAnsi"/>
          <w:color w:val="000000" w:themeColor="text1"/>
          <w:sz w:val="28"/>
          <w:szCs w:val="28"/>
          <w:lang w:val="en-US"/>
        </w:rPr>
        <w:t>ow Foo</w:t>
      </w:r>
      <w:r w:rsidR="00B10D04" w:rsidRPr="00422A38">
        <w:rPr>
          <w:rFonts w:asciiTheme="majorHAnsi" w:hAnsiTheme="majorHAnsi" w:cstheme="majorHAnsi"/>
          <w:color w:val="000000" w:themeColor="text1"/>
          <w:sz w:val="28"/>
          <w:szCs w:val="28"/>
          <w:lang w:val="en-US"/>
        </w:rPr>
        <w:t>d</w:t>
      </w:r>
    </w:p>
    <w:p w14:paraId="2108D217" w14:textId="6006E06D" w:rsidR="00933EE7" w:rsidRPr="00422A38" w:rsidRDefault="00933EE7" w:rsidP="009A2C72">
      <w:pPr>
        <w:pStyle w:val="ListParagraph"/>
        <w:numPr>
          <w:ilvl w:val="1"/>
          <w:numId w:val="2"/>
        </w:numPr>
        <w:spacing w:line="360" w:lineRule="auto"/>
        <w:jc w:val="both"/>
        <w:rPr>
          <w:rFonts w:asciiTheme="majorHAnsi" w:hAnsiTheme="majorHAnsi" w:cstheme="majorHAnsi"/>
          <w:b/>
          <w:bCs/>
          <w:color w:val="000000" w:themeColor="text1"/>
          <w:sz w:val="28"/>
          <w:szCs w:val="28"/>
        </w:rPr>
      </w:pPr>
      <w:r w:rsidRPr="00422A38">
        <w:rPr>
          <w:rFonts w:asciiTheme="majorHAnsi" w:hAnsiTheme="majorHAnsi" w:cstheme="majorHAnsi"/>
          <w:b/>
          <w:bCs/>
          <w:color w:val="000000" w:themeColor="text1"/>
          <w:sz w:val="28"/>
          <w:szCs w:val="28"/>
        </w:rPr>
        <w:t xml:space="preserve">Mục tiêu đầu tư dự án: </w:t>
      </w:r>
    </w:p>
    <w:p w14:paraId="1327150E" w14:textId="77D463B7" w:rsidR="00AB2ABD" w:rsidRPr="00422A38" w:rsidRDefault="00AB2ABD" w:rsidP="00AB2ABD">
      <w:pPr>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 NowFood là ứng dụng quản lý đơn hàng dành cho các nhà hàng đối tác của dịch vụ đặt hàng tại chỗ.</w:t>
      </w:r>
    </w:p>
    <w:p w14:paraId="5D5F74FA" w14:textId="594A8B5C" w:rsidR="00AB2ABD" w:rsidRPr="00422A38" w:rsidRDefault="00AB2ABD" w:rsidP="00AB2ABD">
      <w:pPr>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 NowFood luôn sẵn sàng hợp tác với các nhà hàng, quán ăn, quán cafe ... để mở rộng kinh doanh cũng như gia tăng lượng khách hàng. Kết nối với hệ thống đặt hàng và giao hàng để giảm bớt quản lý, vận hành, marketing, công nghệ ...</w:t>
      </w:r>
    </w:p>
    <w:p w14:paraId="6A707500" w14:textId="35A041BE" w:rsidR="00933EE7" w:rsidRPr="00422A38" w:rsidRDefault="00933EE7" w:rsidP="009A2C72">
      <w:pPr>
        <w:pStyle w:val="ListParagraph"/>
        <w:numPr>
          <w:ilvl w:val="1"/>
          <w:numId w:val="2"/>
        </w:numPr>
        <w:spacing w:line="360" w:lineRule="auto"/>
        <w:jc w:val="both"/>
        <w:rPr>
          <w:rFonts w:asciiTheme="majorHAnsi" w:hAnsiTheme="majorHAnsi" w:cstheme="majorHAnsi"/>
          <w:color w:val="000000" w:themeColor="text1"/>
          <w:sz w:val="28"/>
          <w:szCs w:val="28"/>
        </w:rPr>
      </w:pPr>
      <w:r w:rsidRPr="00422A38">
        <w:rPr>
          <w:rFonts w:asciiTheme="majorHAnsi" w:hAnsiTheme="majorHAnsi" w:cstheme="majorHAnsi"/>
          <w:b/>
          <w:bCs/>
          <w:color w:val="000000" w:themeColor="text1"/>
          <w:sz w:val="28"/>
          <w:szCs w:val="28"/>
        </w:rPr>
        <w:lastRenderedPageBreak/>
        <w:t>Các căn cứ pháp lý:</w:t>
      </w:r>
      <w:r w:rsidRPr="00422A38">
        <w:rPr>
          <w:rFonts w:asciiTheme="majorHAnsi" w:hAnsiTheme="majorHAnsi" w:cstheme="majorHAnsi"/>
          <w:color w:val="000000" w:themeColor="text1"/>
          <w:sz w:val="28"/>
          <w:szCs w:val="28"/>
        </w:rPr>
        <w:t xml:space="preserve"> </w:t>
      </w:r>
    </w:p>
    <w:p w14:paraId="5D4D594F" w14:textId="77777777" w:rsidR="00933EE7" w:rsidRPr="00422A38" w:rsidRDefault="00933EE7" w:rsidP="009A2C72">
      <w:pPr>
        <w:spacing w:line="360" w:lineRule="auto"/>
        <w:jc w:val="both"/>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 Chủ trương, quy hoạch, kế hoạch, chính sách phát triển kinh tế-xã hội của Nhà nước và địa phương, Chỉ thị, nghị quyết…của các cấp lãnh đạo Đảng và Nhà nước, hay các nhiệm vụ cụ thể được Nhà nước giao.</w:t>
      </w:r>
    </w:p>
    <w:p w14:paraId="7B681006" w14:textId="77777777" w:rsidR="00933EE7" w:rsidRPr="00422A38" w:rsidRDefault="00933EE7" w:rsidP="009A2C72">
      <w:pPr>
        <w:spacing w:line="360" w:lineRule="auto"/>
        <w:jc w:val="both"/>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 Văn bản pháp luật chung: là các luật hiện hành áp dụng chung cho mọi lĩnh vực như: Luật đất đai, Luật ngân sách; Luật thanh tra; Luật ngân hàng…Các văn bản luật về đầu tư các nghị định của chính phủ, Quyết định của Thủ tướng chính phủ và các văn bản hướng dẫn của các bộ ngành liên quan về việc thi hành các luật, nghị định của Chính phủ.</w:t>
      </w:r>
    </w:p>
    <w:p w14:paraId="623BBEB3" w14:textId="77777777" w:rsidR="00933EE7" w:rsidRPr="00422A38" w:rsidRDefault="00933EE7" w:rsidP="009A2C72">
      <w:pPr>
        <w:spacing w:line="360" w:lineRule="auto"/>
        <w:jc w:val="both"/>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 Văn bản pháp luật và quy định liên quan trực tiếp tới hoạt động đầu tư: Các văn bản, quyết định, hướng dẫn liên quan trực tiếp tới dự án.</w:t>
      </w:r>
    </w:p>
    <w:p w14:paraId="290FB112" w14:textId="77777777" w:rsidR="00933EE7" w:rsidRPr="00422A38" w:rsidRDefault="00933EE7" w:rsidP="009A2C72">
      <w:pPr>
        <w:spacing w:line="360" w:lineRule="auto"/>
        <w:jc w:val="both"/>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 Văn bản hướng dẫn lập dự toán: Các nghị định, thông tư, công văn, quyết định hướng dẫn xác định chi phí các nội dung đầu tư.</w:t>
      </w:r>
    </w:p>
    <w:p w14:paraId="608DCF56" w14:textId="16126D05" w:rsidR="00933EE7" w:rsidRPr="00422A38" w:rsidRDefault="00933EE7" w:rsidP="009A2C72">
      <w:pPr>
        <w:spacing w:line="360" w:lineRule="auto"/>
        <w:jc w:val="both"/>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 Các tiêu chuẩn, quy phạm và định mức trong từng lĩnh vực kinh tế kỹ thuật cụ thể: Các tiêu chuẩn về môi trường, tiêu chuẩn về công nghệ, kỹ thuật của từng ngành…</w:t>
      </w:r>
    </w:p>
    <w:p w14:paraId="522A607C" w14:textId="48268FBA" w:rsidR="00933EE7" w:rsidRPr="00422A38" w:rsidRDefault="00933EE7" w:rsidP="009A2C72">
      <w:pPr>
        <w:pStyle w:val="ListParagraph"/>
        <w:numPr>
          <w:ilvl w:val="1"/>
          <w:numId w:val="2"/>
        </w:numPr>
        <w:spacing w:line="360" w:lineRule="auto"/>
        <w:jc w:val="both"/>
        <w:rPr>
          <w:rFonts w:asciiTheme="majorHAnsi" w:hAnsiTheme="majorHAnsi" w:cstheme="majorHAnsi"/>
          <w:color w:val="000000" w:themeColor="text1"/>
          <w:sz w:val="28"/>
          <w:szCs w:val="28"/>
        </w:rPr>
      </w:pPr>
      <w:r w:rsidRPr="00422A38">
        <w:rPr>
          <w:rFonts w:asciiTheme="majorHAnsi" w:hAnsiTheme="majorHAnsi" w:cstheme="majorHAnsi"/>
          <w:b/>
          <w:bCs/>
          <w:color w:val="000000" w:themeColor="text1"/>
          <w:sz w:val="28"/>
          <w:szCs w:val="28"/>
        </w:rPr>
        <w:t>Tổng mức đầu tư:</w:t>
      </w:r>
      <w:r w:rsidR="002642C3" w:rsidRPr="00422A38">
        <w:rPr>
          <w:rFonts w:asciiTheme="majorHAnsi" w:hAnsiTheme="majorHAnsi" w:cstheme="majorHAnsi"/>
          <w:color w:val="000000" w:themeColor="text1"/>
          <w:sz w:val="28"/>
          <w:szCs w:val="28"/>
        </w:rPr>
        <w:t xml:space="preserve"> 10.000.000.000 (10 tỷ đồng)</w:t>
      </w:r>
    </w:p>
    <w:p w14:paraId="3C922692" w14:textId="1BB0DA4A" w:rsidR="00933EE7" w:rsidRPr="00422A38" w:rsidRDefault="00933EE7" w:rsidP="009A2C72">
      <w:pPr>
        <w:pStyle w:val="ListParagraph"/>
        <w:numPr>
          <w:ilvl w:val="1"/>
          <w:numId w:val="2"/>
        </w:numPr>
        <w:spacing w:line="360" w:lineRule="auto"/>
        <w:jc w:val="both"/>
        <w:rPr>
          <w:rFonts w:asciiTheme="majorHAnsi" w:hAnsiTheme="majorHAnsi" w:cstheme="majorHAnsi"/>
          <w:color w:val="000000" w:themeColor="text1"/>
          <w:sz w:val="28"/>
          <w:szCs w:val="28"/>
        </w:rPr>
      </w:pPr>
      <w:r w:rsidRPr="00422A38">
        <w:rPr>
          <w:rFonts w:asciiTheme="majorHAnsi" w:hAnsiTheme="majorHAnsi" w:cstheme="majorHAnsi"/>
          <w:b/>
          <w:bCs/>
          <w:color w:val="000000" w:themeColor="text1"/>
          <w:sz w:val="28"/>
          <w:szCs w:val="28"/>
        </w:rPr>
        <w:t>Thời gian thực hiện dự án:</w:t>
      </w:r>
      <w:r w:rsidR="002642C3" w:rsidRPr="00422A38">
        <w:rPr>
          <w:rFonts w:asciiTheme="majorHAnsi" w:hAnsiTheme="majorHAnsi" w:cstheme="majorHAnsi"/>
          <w:color w:val="000000" w:themeColor="text1"/>
          <w:sz w:val="28"/>
          <w:szCs w:val="28"/>
        </w:rPr>
        <w:t xml:space="preserve"> từ ngày 03/09/2021 đến  hết ngày 03/12/2021.</w:t>
      </w:r>
    </w:p>
    <w:p w14:paraId="719FB3E3" w14:textId="2C8B0A8B" w:rsidR="001B0B5A" w:rsidRPr="00422A38" w:rsidRDefault="00933EE7" w:rsidP="009A2C72">
      <w:pPr>
        <w:pStyle w:val="ListParagraph"/>
        <w:numPr>
          <w:ilvl w:val="1"/>
          <w:numId w:val="2"/>
        </w:numPr>
        <w:spacing w:line="360" w:lineRule="auto"/>
        <w:jc w:val="both"/>
        <w:rPr>
          <w:rFonts w:asciiTheme="majorHAnsi" w:hAnsiTheme="majorHAnsi" w:cstheme="majorHAnsi"/>
          <w:color w:val="000000" w:themeColor="text1"/>
          <w:sz w:val="28"/>
          <w:szCs w:val="28"/>
        </w:rPr>
      </w:pPr>
      <w:r w:rsidRPr="00422A38">
        <w:rPr>
          <w:rFonts w:asciiTheme="majorHAnsi" w:hAnsiTheme="majorHAnsi" w:cstheme="majorHAnsi"/>
          <w:b/>
          <w:bCs/>
          <w:color w:val="000000" w:themeColor="text1"/>
          <w:sz w:val="28"/>
          <w:szCs w:val="28"/>
        </w:rPr>
        <w:t>Chủ đầu tư:</w:t>
      </w:r>
      <w:r w:rsidR="002D5A4B" w:rsidRPr="00422A38">
        <w:rPr>
          <w:rFonts w:asciiTheme="majorHAnsi" w:hAnsiTheme="majorHAnsi" w:cstheme="majorHAnsi"/>
          <w:color w:val="000000" w:themeColor="text1"/>
          <w:sz w:val="28"/>
          <w:szCs w:val="28"/>
        </w:rPr>
        <w:t xml:space="preserve"> </w:t>
      </w:r>
      <w:r w:rsidR="00591819" w:rsidRPr="00422A38">
        <w:rPr>
          <w:rFonts w:asciiTheme="majorHAnsi" w:hAnsiTheme="majorHAnsi" w:cstheme="majorHAnsi"/>
          <w:color w:val="000000" w:themeColor="text1"/>
          <w:sz w:val="28"/>
          <w:szCs w:val="28"/>
        </w:rPr>
        <w:t>Công ty Cổ phần Foody</w:t>
      </w:r>
    </w:p>
    <w:p w14:paraId="6244C127" w14:textId="7A0CE951" w:rsidR="0024288A" w:rsidRPr="00422A38" w:rsidRDefault="00933EE7" w:rsidP="009A2C72">
      <w:pPr>
        <w:pStyle w:val="ListParagraph"/>
        <w:numPr>
          <w:ilvl w:val="1"/>
          <w:numId w:val="2"/>
        </w:numPr>
        <w:spacing w:line="360" w:lineRule="auto"/>
        <w:jc w:val="both"/>
        <w:rPr>
          <w:rFonts w:asciiTheme="majorHAnsi" w:hAnsiTheme="majorHAnsi" w:cstheme="majorHAnsi"/>
          <w:b/>
          <w:bCs/>
          <w:color w:val="000000" w:themeColor="text1"/>
          <w:sz w:val="28"/>
          <w:szCs w:val="28"/>
        </w:rPr>
      </w:pPr>
      <w:r w:rsidRPr="00422A38">
        <w:rPr>
          <w:rFonts w:asciiTheme="majorHAnsi" w:hAnsiTheme="majorHAnsi" w:cstheme="majorHAnsi"/>
          <w:b/>
          <w:bCs/>
          <w:color w:val="000000" w:themeColor="text1"/>
          <w:sz w:val="28"/>
          <w:szCs w:val="28"/>
        </w:rPr>
        <w:t>Cơ quan chủ quản chủ đầu tư:</w:t>
      </w:r>
      <w:r w:rsidR="000E0301" w:rsidRPr="00422A38">
        <w:rPr>
          <w:rFonts w:asciiTheme="majorHAnsi" w:hAnsiTheme="majorHAnsi" w:cstheme="majorHAnsi"/>
          <w:b/>
          <w:bCs/>
          <w:color w:val="000000" w:themeColor="text1"/>
          <w:sz w:val="28"/>
          <w:szCs w:val="28"/>
        </w:rPr>
        <w:t xml:space="preserve"> </w:t>
      </w:r>
      <w:r w:rsidR="0024288A" w:rsidRPr="00422A38">
        <w:rPr>
          <w:rFonts w:asciiTheme="majorHAnsi" w:hAnsiTheme="majorHAnsi" w:cstheme="majorHAnsi"/>
          <w:color w:val="000000" w:themeColor="text1"/>
          <w:sz w:val="28"/>
          <w:szCs w:val="28"/>
        </w:rPr>
        <w:t>Công ty Cổ phần Foody</w:t>
      </w:r>
    </w:p>
    <w:p w14:paraId="1D21A915" w14:textId="2EA363E9" w:rsidR="00F82021" w:rsidRPr="00103373" w:rsidRDefault="00933EE7" w:rsidP="00F82021">
      <w:pPr>
        <w:pStyle w:val="ListParagraph"/>
        <w:numPr>
          <w:ilvl w:val="1"/>
          <w:numId w:val="2"/>
        </w:numPr>
        <w:spacing w:line="360" w:lineRule="auto"/>
        <w:jc w:val="both"/>
        <w:rPr>
          <w:rFonts w:asciiTheme="majorHAnsi" w:hAnsiTheme="majorHAnsi" w:cstheme="majorHAnsi"/>
          <w:color w:val="000000" w:themeColor="text1"/>
          <w:sz w:val="28"/>
          <w:szCs w:val="28"/>
          <w:shd w:val="clear" w:color="auto" w:fill="FFFFFF"/>
        </w:rPr>
      </w:pPr>
      <w:r w:rsidRPr="00422A38">
        <w:rPr>
          <w:rFonts w:asciiTheme="majorHAnsi" w:hAnsiTheme="majorHAnsi" w:cstheme="majorHAnsi"/>
          <w:b/>
          <w:bCs/>
          <w:color w:val="000000" w:themeColor="text1"/>
          <w:sz w:val="28"/>
          <w:szCs w:val="28"/>
        </w:rPr>
        <w:t>Đơn vị tư vấn:</w:t>
      </w:r>
      <w:r w:rsidR="000E0301" w:rsidRPr="00422A38">
        <w:rPr>
          <w:rFonts w:asciiTheme="majorHAnsi" w:hAnsiTheme="majorHAnsi" w:cstheme="majorHAnsi"/>
          <w:color w:val="000000" w:themeColor="text1"/>
          <w:sz w:val="28"/>
          <w:szCs w:val="28"/>
        </w:rPr>
        <w:t xml:space="preserve"> </w:t>
      </w:r>
      <w:r w:rsidR="000E0301" w:rsidRPr="00422A38">
        <w:rPr>
          <w:rFonts w:asciiTheme="majorHAnsi" w:hAnsiTheme="majorHAnsi" w:cstheme="majorHAnsi"/>
          <w:color w:val="000000" w:themeColor="text1"/>
          <w:sz w:val="28"/>
          <w:szCs w:val="28"/>
        </w:rPr>
        <w:t>Công ty TNHH Hệ thống Thông tin FPT (FPT IS)</w:t>
      </w:r>
      <w:r w:rsidR="000E0301" w:rsidRPr="00422A38">
        <w:rPr>
          <w:rFonts w:asciiTheme="majorHAnsi" w:hAnsiTheme="majorHAnsi" w:cstheme="majorHAnsi"/>
          <w:color w:val="000000" w:themeColor="text1"/>
          <w:sz w:val="28"/>
          <w:szCs w:val="28"/>
          <w:shd w:val="clear" w:color="auto" w:fill="FFFFFF"/>
        </w:rPr>
        <w:t> </w:t>
      </w:r>
      <w:bookmarkStart w:id="0" w:name="_Toc3828485"/>
    </w:p>
    <w:p w14:paraId="2DEED29A" w14:textId="27EF29C1" w:rsidR="006F3ECD" w:rsidRPr="00422A38" w:rsidRDefault="006F3ECD" w:rsidP="00F82021">
      <w:pPr>
        <w:pStyle w:val="ListParagraph"/>
        <w:numPr>
          <w:ilvl w:val="0"/>
          <w:numId w:val="8"/>
        </w:numPr>
        <w:spacing w:line="360" w:lineRule="auto"/>
        <w:jc w:val="both"/>
        <w:rPr>
          <w:rFonts w:asciiTheme="majorHAnsi" w:hAnsiTheme="majorHAnsi" w:cstheme="majorHAnsi"/>
          <w:b/>
          <w:bCs/>
          <w:color w:val="000000" w:themeColor="text1"/>
          <w:sz w:val="28"/>
          <w:szCs w:val="28"/>
        </w:rPr>
      </w:pPr>
      <w:r w:rsidRPr="00422A38">
        <w:rPr>
          <w:rFonts w:asciiTheme="majorHAnsi" w:hAnsiTheme="majorHAnsi" w:cstheme="majorHAnsi"/>
          <w:b/>
          <w:color w:val="000000" w:themeColor="text1"/>
          <w:sz w:val="28"/>
          <w:szCs w:val="28"/>
        </w:rPr>
        <w:t>Sự cần thiết đầu tư dự án</w:t>
      </w:r>
      <w:bookmarkEnd w:id="0"/>
    </w:p>
    <w:p w14:paraId="0078636F" w14:textId="5847D03B" w:rsidR="006F3ECD" w:rsidRPr="00422A38" w:rsidRDefault="006F3ECD" w:rsidP="00F82021">
      <w:pPr>
        <w:pStyle w:val="ListParagraph"/>
        <w:numPr>
          <w:ilvl w:val="0"/>
          <w:numId w:val="9"/>
        </w:numPr>
        <w:ind w:firstLine="0"/>
        <w:rPr>
          <w:rFonts w:asciiTheme="majorHAnsi" w:hAnsiTheme="majorHAnsi" w:cstheme="majorHAnsi"/>
          <w:b/>
          <w:bCs/>
          <w:color w:val="000000" w:themeColor="text1"/>
          <w:sz w:val="28"/>
          <w:szCs w:val="28"/>
        </w:rPr>
      </w:pPr>
      <w:r w:rsidRPr="00422A38">
        <w:rPr>
          <w:rFonts w:asciiTheme="majorHAnsi" w:hAnsiTheme="majorHAnsi" w:cstheme="majorHAnsi"/>
          <w:b/>
          <w:bCs/>
          <w:color w:val="000000" w:themeColor="text1"/>
          <w:sz w:val="28"/>
          <w:szCs w:val="28"/>
        </w:rPr>
        <w:t>Mục tiêu đầu tư dự án:</w:t>
      </w:r>
    </w:p>
    <w:p w14:paraId="45B375F3" w14:textId="13A678C3" w:rsidR="006F3ECD" w:rsidRPr="00422A38" w:rsidRDefault="006F3ECD" w:rsidP="00F82021">
      <w:pPr>
        <w:pStyle w:val="ListParagraph"/>
        <w:numPr>
          <w:ilvl w:val="0"/>
          <w:numId w:val="10"/>
        </w:numPr>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Mang về nguồn lợi nhuận khổn lồ cho công ty</w:t>
      </w:r>
    </w:p>
    <w:p w14:paraId="24D5BF2D" w14:textId="49960C9D" w:rsidR="006F3ECD" w:rsidRPr="00422A38" w:rsidRDefault="006F3ECD" w:rsidP="00F82021">
      <w:pPr>
        <w:pStyle w:val="ListParagraph"/>
        <w:numPr>
          <w:ilvl w:val="0"/>
          <w:numId w:val="10"/>
        </w:numPr>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Thâu tóm thị trường</w:t>
      </w:r>
    </w:p>
    <w:p w14:paraId="1C6EC74B" w14:textId="142FDCB7" w:rsidR="006F3ECD" w:rsidRPr="00422A38" w:rsidRDefault="00096288" w:rsidP="00F82021">
      <w:pPr>
        <w:pStyle w:val="ListParagraph"/>
        <w:numPr>
          <w:ilvl w:val="0"/>
          <w:numId w:val="10"/>
        </w:numPr>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Tăng nguồn lao động</w:t>
      </w:r>
    </w:p>
    <w:p w14:paraId="728D020A" w14:textId="6E148F8B" w:rsidR="004B06D9" w:rsidRPr="00422A38" w:rsidRDefault="004B06D9" w:rsidP="00F82021">
      <w:pPr>
        <w:pStyle w:val="ListParagraph"/>
        <w:numPr>
          <w:ilvl w:val="0"/>
          <w:numId w:val="9"/>
        </w:numPr>
        <w:tabs>
          <w:tab w:val="left" w:pos="60"/>
        </w:tabs>
        <w:suppressAutoHyphens/>
        <w:autoSpaceDN w:val="0"/>
        <w:snapToGrid w:val="0"/>
        <w:spacing w:before="120" w:after="0" w:line="24" w:lineRule="atLeast"/>
        <w:ind w:firstLine="0"/>
        <w:jc w:val="both"/>
        <w:textAlignment w:val="baseline"/>
        <w:rPr>
          <w:rFonts w:asciiTheme="majorHAnsi" w:hAnsiTheme="majorHAnsi" w:cstheme="majorHAnsi"/>
          <w:b/>
          <w:bCs/>
          <w:color w:val="000000" w:themeColor="text1"/>
          <w:sz w:val="28"/>
          <w:szCs w:val="28"/>
        </w:rPr>
      </w:pPr>
      <w:r w:rsidRPr="00422A38">
        <w:rPr>
          <w:rFonts w:asciiTheme="majorHAnsi" w:hAnsiTheme="majorHAnsi" w:cstheme="majorHAnsi"/>
          <w:b/>
          <w:bCs/>
          <w:color w:val="000000" w:themeColor="text1"/>
          <w:sz w:val="28"/>
          <w:szCs w:val="28"/>
        </w:rPr>
        <w:lastRenderedPageBreak/>
        <w:t xml:space="preserve">Khảo sát và phân tích hiện trạng: </w:t>
      </w:r>
    </w:p>
    <w:p w14:paraId="25D3B4E5" w14:textId="7A894906" w:rsidR="00F82021" w:rsidRPr="00422A38" w:rsidRDefault="00F82021" w:rsidP="00F82021">
      <w:pPr>
        <w:pStyle w:val="ListParagraph"/>
        <w:tabs>
          <w:tab w:val="left" w:pos="60"/>
        </w:tabs>
        <w:suppressAutoHyphens/>
        <w:autoSpaceDN w:val="0"/>
        <w:snapToGrid w:val="0"/>
        <w:spacing w:before="120" w:after="0" w:line="24" w:lineRule="atLeast"/>
        <w:jc w:val="both"/>
        <w:textAlignment w:val="baseline"/>
        <w:rPr>
          <w:rFonts w:asciiTheme="majorHAnsi" w:hAnsiTheme="majorHAnsi" w:cstheme="majorHAnsi"/>
          <w:b/>
          <w:bCs/>
          <w:color w:val="000000" w:themeColor="text1"/>
          <w:sz w:val="28"/>
          <w:szCs w:val="28"/>
        </w:rPr>
      </w:pPr>
      <w:r w:rsidRPr="00422A38">
        <w:rPr>
          <w:rFonts w:asciiTheme="majorHAnsi" w:hAnsiTheme="majorHAnsi" w:cstheme="majorHAnsi"/>
          <w:noProof/>
          <w:color w:val="000000" w:themeColor="text1"/>
          <w:sz w:val="28"/>
          <w:szCs w:val="28"/>
        </w:rPr>
        <w:drawing>
          <wp:inline distT="0" distB="0" distL="0" distR="0" wp14:anchorId="3E8E47DE" wp14:editId="335FA741">
            <wp:extent cx="5203371" cy="3341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6890" cy="3344155"/>
                    </a:xfrm>
                    <a:prstGeom prst="rect">
                      <a:avLst/>
                    </a:prstGeom>
                  </pic:spPr>
                </pic:pic>
              </a:graphicData>
            </a:graphic>
          </wp:inline>
        </w:drawing>
      </w:r>
    </w:p>
    <w:p w14:paraId="7FC35B1E" w14:textId="7B8E6DF9" w:rsidR="005C0A81" w:rsidRPr="00422A38" w:rsidRDefault="005C0A81" w:rsidP="005C0A81">
      <w:pPr>
        <w:pStyle w:val="ListParagraph"/>
        <w:tabs>
          <w:tab w:val="left" w:pos="60"/>
        </w:tabs>
        <w:suppressAutoHyphens/>
        <w:autoSpaceDN w:val="0"/>
        <w:snapToGrid w:val="0"/>
        <w:spacing w:before="120" w:after="0" w:line="24" w:lineRule="atLeast"/>
        <w:jc w:val="center"/>
        <w:textAlignment w:val="baseline"/>
        <w:rPr>
          <w:rFonts w:asciiTheme="majorHAnsi" w:hAnsiTheme="majorHAnsi" w:cstheme="majorHAnsi"/>
          <w:b/>
          <w:bCs/>
          <w:color w:val="000000" w:themeColor="text1"/>
          <w:sz w:val="28"/>
          <w:szCs w:val="28"/>
          <w:lang w:val="en-US"/>
        </w:rPr>
      </w:pPr>
      <w:r w:rsidRPr="00422A38">
        <w:rPr>
          <w:rFonts w:asciiTheme="majorHAnsi" w:hAnsiTheme="majorHAnsi" w:cstheme="majorHAnsi"/>
          <w:b/>
          <w:bCs/>
          <w:color w:val="000000" w:themeColor="text1"/>
          <w:sz w:val="28"/>
          <w:szCs w:val="28"/>
        </w:rPr>
        <w:t>Hình 1: Cơ cấu tổ ch</w:t>
      </w:r>
      <w:r w:rsidRPr="00422A38">
        <w:rPr>
          <w:rFonts w:asciiTheme="majorHAnsi" w:hAnsiTheme="majorHAnsi" w:cstheme="majorHAnsi"/>
          <w:b/>
          <w:bCs/>
          <w:color w:val="000000" w:themeColor="text1"/>
          <w:sz w:val="28"/>
          <w:szCs w:val="28"/>
          <w:lang w:val="en-US"/>
        </w:rPr>
        <w:t>ức</w:t>
      </w:r>
    </w:p>
    <w:p w14:paraId="221DE0BF" w14:textId="761D7873" w:rsidR="005C0A81" w:rsidRPr="00422A38" w:rsidRDefault="00483C97" w:rsidP="005C0A81">
      <w:pPr>
        <w:pStyle w:val="ListParagraph"/>
        <w:tabs>
          <w:tab w:val="left" w:pos="60"/>
        </w:tabs>
        <w:suppressAutoHyphens/>
        <w:autoSpaceDN w:val="0"/>
        <w:snapToGrid w:val="0"/>
        <w:spacing w:before="120" w:after="0" w:line="24" w:lineRule="atLeast"/>
        <w:jc w:val="center"/>
        <w:textAlignment w:val="baseline"/>
        <w:rPr>
          <w:rFonts w:asciiTheme="majorHAnsi" w:hAnsiTheme="majorHAnsi" w:cstheme="majorHAnsi"/>
          <w:b/>
          <w:bCs/>
          <w:color w:val="000000" w:themeColor="text1"/>
          <w:sz w:val="28"/>
          <w:szCs w:val="28"/>
          <w:lang w:val="en-US"/>
        </w:rPr>
      </w:pPr>
      <w:r w:rsidRPr="00483C97">
        <w:rPr>
          <w:rFonts w:asciiTheme="majorHAnsi" w:hAnsiTheme="majorHAnsi" w:cstheme="majorHAnsi"/>
          <w:b/>
          <w:bCs/>
          <w:color w:val="000000" w:themeColor="text1"/>
          <w:sz w:val="28"/>
          <w:szCs w:val="28"/>
          <w:lang w:val="en-US"/>
        </w:rPr>
        <w:drawing>
          <wp:inline distT="0" distB="0" distL="0" distR="0" wp14:anchorId="63A2C0CC" wp14:editId="06DD662C">
            <wp:extent cx="5290457" cy="4679118"/>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0238" cy="4687769"/>
                    </a:xfrm>
                    <a:prstGeom prst="rect">
                      <a:avLst/>
                    </a:prstGeom>
                  </pic:spPr>
                </pic:pic>
              </a:graphicData>
            </a:graphic>
          </wp:inline>
        </w:drawing>
      </w:r>
    </w:p>
    <w:p w14:paraId="05807192" w14:textId="47A90EC4" w:rsidR="005C0A81" w:rsidRPr="00422A38" w:rsidRDefault="005C0A81" w:rsidP="005C0A81">
      <w:pPr>
        <w:pStyle w:val="ListParagraph"/>
        <w:tabs>
          <w:tab w:val="left" w:pos="60"/>
        </w:tabs>
        <w:suppressAutoHyphens/>
        <w:autoSpaceDN w:val="0"/>
        <w:snapToGrid w:val="0"/>
        <w:spacing w:before="120" w:after="0" w:line="24" w:lineRule="atLeast"/>
        <w:jc w:val="center"/>
        <w:textAlignment w:val="baseline"/>
        <w:rPr>
          <w:rFonts w:asciiTheme="majorHAnsi" w:hAnsiTheme="majorHAnsi" w:cstheme="majorHAnsi"/>
          <w:b/>
          <w:bCs/>
          <w:color w:val="000000" w:themeColor="text1"/>
          <w:sz w:val="28"/>
          <w:szCs w:val="28"/>
          <w:lang w:val="en-US"/>
        </w:rPr>
      </w:pPr>
      <w:r w:rsidRPr="00422A38">
        <w:rPr>
          <w:rFonts w:asciiTheme="majorHAnsi" w:hAnsiTheme="majorHAnsi" w:cstheme="majorHAnsi"/>
          <w:b/>
          <w:bCs/>
          <w:color w:val="000000" w:themeColor="text1"/>
          <w:sz w:val="28"/>
          <w:szCs w:val="28"/>
          <w:lang w:val="en-US"/>
        </w:rPr>
        <w:t xml:space="preserve">Hình 2: Quy trình </w:t>
      </w:r>
      <w:r w:rsidR="00422A38" w:rsidRPr="00422A38">
        <w:rPr>
          <w:rFonts w:asciiTheme="majorHAnsi" w:hAnsiTheme="majorHAnsi" w:cstheme="majorHAnsi"/>
          <w:b/>
          <w:bCs/>
          <w:color w:val="000000" w:themeColor="text1"/>
          <w:sz w:val="28"/>
          <w:szCs w:val="28"/>
          <w:lang w:val="en-US"/>
        </w:rPr>
        <w:t>tổng quát</w:t>
      </w:r>
    </w:p>
    <w:p w14:paraId="3BA85CC2" w14:textId="77777777" w:rsidR="00422A38" w:rsidRPr="00422A38" w:rsidRDefault="00422A38" w:rsidP="005C0A81">
      <w:pPr>
        <w:pStyle w:val="ListParagraph"/>
        <w:tabs>
          <w:tab w:val="left" w:pos="60"/>
        </w:tabs>
        <w:suppressAutoHyphens/>
        <w:autoSpaceDN w:val="0"/>
        <w:snapToGrid w:val="0"/>
        <w:spacing w:before="120" w:after="0" w:line="24" w:lineRule="atLeast"/>
        <w:jc w:val="center"/>
        <w:textAlignment w:val="baseline"/>
        <w:rPr>
          <w:rFonts w:asciiTheme="majorHAnsi" w:hAnsiTheme="majorHAnsi" w:cstheme="majorHAnsi"/>
          <w:b/>
          <w:bCs/>
          <w:color w:val="000000" w:themeColor="text1"/>
          <w:sz w:val="28"/>
          <w:szCs w:val="28"/>
          <w:lang w:val="en-US"/>
        </w:rPr>
      </w:pPr>
    </w:p>
    <w:p w14:paraId="5876CC7E" w14:textId="77777777" w:rsidR="004B06D9" w:rsidRPr="00422A38" w:rsidRDefault="004B06D9" w:rsidP="00422A38">
      <w:pPr>
        <w:pStyle w:val="ListParagraph"/>
        <w:numPr>
          <w:ilvl w:val="0"/>
          <w:numId w:val="9"/>
        </w:numPr>
        <w:tabs>
          <w:tab w:val="left" w:pos="60"/>
        </w:tabs>
        <w:suppressAutoHyphens/>
        <w:autoSpaceDN w:val="0"/>
        <w:snapToGrid w:val="0"/>
        <w:spacing w:before="120" w:after="0" w:line="24" w:lineRule="atLeast"/>
        <w:ind w:firstLine="90"/>
        <w:jc w:val="both"/>
        <w:textAlignment w:val="baseline"/>
        <w:rPr>
          <w:rFonts w:asciiTheme="majorHAnsi" w:hAnsiTheme="majorHAnsi" w:cstheme="majorHAnsi"/>
          <w:b/>
          <w:bCs/>
          <w:color w:val="000000" w:themeColor="text1"/>
          <w:sz w:val="28"/>
          <w:szCs w:val="28"/>
        </w:rPr>
      </w:pPr>
      <w:r w:rsidRPr="00422A38">
        <w:rPr>
          <w:rFonts w:asciiTheme="majorHAnsi" w:hAnsiTheme="majorHAnsi" w:cstheme="majorHAnsi"/>
          <w:b/>
          <w:bCs/>
          <w:color w:val="000000" w:themeColor="text1"/>
          <w:sz w:val="28"/>
          <w:szCs w:val="28"/>
        </w:rPr>
        <w:lastRenderedPageBreak/>
        <w:t>Sự cần thiết đầu tư:</w:t>
      </w:r>
    </w:p>
    <w:p w14:paraId="608FF4E8" w14:textId="717FD0BB" w:rsidR="004B06D9" w:rsidRPr="00422A38" w:rsidRDefault="00422A38" w:rsidP="00422A38">
      <w:pPr>
        <w:tabs>
          <w:tab w:val="left" w:pos="60"/>
        </w:tabs>
        <w:suppressAutoHyphens/>
        <w:autoSpaceDN w:val="0"/>
        <w:snapToGrid w:val="0"/>
        <w:spacing w:before="120" w:after="0" w:line="24" w:lineRule="atLeast"/>
        <w:ind w:left="90"/>
        <w:jc w:val="both"/>
        <w:textAlignment w:val="baseline"/>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ab/>
      </w:r>
      <w:r w:rsidR="004B06D9" w:rsidRPr="00422A38">
        <w:rPr>
          <w:rFonts w:asciiTheme="majorHAnsi" w:hAnsiTheme="majorHAnsi" w:cstheme="majorHAnsi"/>
          <w:color w:val="000000" w:themeColor="text1"/>
          <w:sz w:val="28"/>
          <w:szCs w:val="28"/>
        </w:rPr>
        <w:t xml:space="preserve">Những năm trở lại đây, kinh tế xã hội ngày càng phát triển, nhu cầu sử dụng dịch vụ giao hàng đồ ăn thức uống, thức ăn nhanh để tiện lợi hơn giúp cuộc sống khách hàng ngày càng dễ dàng ,xã hội ngày càng phát triển GDP ngày càng tăng cao, vì vậy việc phát triển them ứng dụng </w:t>
      </w:r>
      <w:r w:rsidR="004B06D9" w:rsidRPr="00422A38">
        <w:rPr>
          <w:rFonts w:asciiTheme="majorHAnsi" w:eastAsia="Times New Roman" w:hAnsiTheme="majorHAnsi" w:cstheme="majorHAnsi"/>
          <w:color w:val="000000" w:themeColor="text1"/>
          <w:sz w:val="28"/>
          <w:szCs w:val="28"/>
        </w:rPr>
        <w:t>phần mềm đặt đồ ăn trực tuyến  Now - Food Delivery</w:t>
      </w:r>
      <w:r w:rsidR="004B06D9" w:rsidRPr="00422A38">
        <w:rPr>
          <w:rFonts w:asciiTheme="majorHAnsi" w:hAnsiTheme="majorHAnsi" w:cstheme="majorHAnsi"/>
          <w:color w:val="000000" w:themeColor="text1"/>
          <w:sz w:val="28"/>
          <w:szCs w:val="28"/>
        </w:rPr>
        <w:t xml:space="preserve"> là phù hợp với chiến lược phát triển của Công ty.</w:t>
      </w:r>
    </w:p>
    <w:p w14:paraId="0DB36125" w14:textId="4F7779BD" w:rsidR="004B06D9" w:rsidRPr="00422A38" w:rsidRDefault="00422A38" w:rsidP="00422A38">
      <w:pPr>
        <w:tabs>
          <w:tab w:val="left" w:pos="60"/>
        </w:tabs>
        <w:suppressAutoHyphens/>
        <w:autoSpaceDN w:val="0"/>
        <w:snapToGrid w:val="0"/>
        <w:spacing w:before="120" w:after="0" w:line="24" w:lineRule="atLeast"/>
        <w:ind w:left="90"/>
        <w:jc w:val="both"/>
        <w:textAlignment w:val="baseline"/>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ab/>
      </w:r>
      <w:r w:rsidR="004B06D9" w:rsidRPr="00422A38">
        <w:rPr>
          <w:rFonts w:asciiTheme="majorHAnsi" w:hAnsiTheme="majorHAnsi" w:cstheme="majorHAnsi"/>
          <w:color w:val="000000" w:themeColor="text1"/>
          <w:sz w:val="28"/>
          <w:szCs w:val="28"/>
        </w:rPr>
        <w:t xml:space="preserve">Cùng với những mặt tích cực trên, chủ trương nhiệm vụ phát triển kinh tế tại các khu công nghiệp. Thực hiện nhiệm vụ phát triển kinh tế - xã hội năm 2021, trong bối cảnh nền kinh tế trong và ngoài nước tiếp tục gặp nhiều khó khăn, thị trường cạnh tranh gay gắt, cùng với những yếu tố khách quan đã tác động đến hoạt động sản xuất, kinh doanh và đời sống của các doanh nghiệp. </w:t>
      </w:r>
    </w:p>
    <w:p w14:paraId="35A27B65" w14:textId="35861F67" w:rsidR="004B06D9" w:rsidRPr="00422A38" w:rsidRDefault="00422A38" w:rsidP="00422A38">
      <w:pPr>
        <w:tabs>
          <w:tab w:val="left" w:pos="60"/>
        </w:tabs>
        <w:suppressAutoHyphens/>
        <w:autoSpaceDN w:val="0"/>
        <w:snapToGrid w:val="0"/>
        <w:spacing w:before="120" w:after="0" w:line="24" w:lineRule="atLeast"/>
        <w:ind w:left="90"/>
        <w:jc w:val="both"/>
        <w:textAlignment w:val="baseline"/>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ab/>
      </w:r>
      <w:r w:rsidR="004B06D9" w:rsidRPr="00422A38">
        <w:rPr>
          <w:rFonts w:asciiTheme="majorHAnsi" w:hAnsiTheme="majorHAnsi" w:cstheme="majorHAnsi"/>
          <w:color w:val="000000" w:themeColor="text1"/>
          <w:sz w:val="28"/>
          <w:szCs w:val="28"/>
        </w:rPr>
        <w:t xml:space="preserve">Qua tìm hiểu thị trường, việc đầu tư </w:t>
      </w:r>
      <w:r w:rsidR="004B06D9" w:rsidRPr="00422A38">
        <w:rPr>
          <w:rFonts w:asciiTheme="majorHAnsi" w:eastAsia="Times New Roman" w:hAnsiTheme="majorHAnsi" w:cstheme="majorHAnsi"/>
          <w:color w:val="000000" w:themeColor="text1"/>
          <w:sz w:val="28"/>
          <w:szCs w:val="28"/>
        </w:rPr>
        <w:t>phần mềm đặt đồ ăn trực tuyến  Now - Food Delivery</w:t>
      </w:r>
      <w:r w:rsidR="004B06D9" w:rsidRPr="00422A38">
        <w:rPr>
          <w:rFonts w:asciiTheme="majorHAnsi" w:hAnsiTheme="majorHAnsi" w:cstheme="majorHAnsi"/>
          <w:color w:val="000000" w:themeColor="text1"/>
          <w:sz w:val="28"/>
          <w:szCs w:val="28"/>
        </w:rPr>
        <w:t xml:space="preserve"> thấy được sự cần thiết của nhu cầu thực tế. Nhận định đây là ngành F&amp;B mang lại nhiều lợi ích trong tương lai, Công ty quyết định thành lập ứng dụng phần mềm đặt đồ ăn trực tuyến  Now - Food Delivery, có thể nhận thấy đây là một dự án mang tính hiệu quả cao và cần thiết trong giai đoạn hiện nay.</w:t>
      </w:r>
    </w:p>
    <w:p w14:paraId="356498F3" w14:textId="77777777" w:rsidR="004B06D9" w:rsidRPr="00422A38" w:rsidRDefault="004B06D9" w:rsidP="00422A38">
      <w:pPr>
        <w:pStyle w:val="ListParagraph"/>
        <w:numPr>
          <w:ilvl w:val="0"/>
          <w:numId w:val="9"/>
        </w:numPr>
        <w:tabs>
          <w:tab w:val="left" w:pos="60"/>
        </w:tabs>
        <w:suppressAutoHyphens/>
        <w:autoSpaceDN w:val="0"/>
        <w:snapToGrid w:val="0"/>
        <w:spacing w:before="120" w:after="0" w:line="24" w:lineRule="atLeast"/>
        <w:ind w:firstLine="0"/>
        <w:jc w:val="both"/>
        <w:textAlignment w:val="baseline"/>
        <w:rPr>
          <w:rFonts w:asciiTheme="majorHAnsi" w:hAnsiTheme="majorHAnsi" w:cstheme="majorHAnsi"/>
          <w:b/>
          <w:bCs/>
          <w:color w:val="000000" w:themeColor="text1"/>
          <w:sz w:val="28"/>
          <w:szCs w:val="28"/>
        </w:rPr>
      </w:pPr>
      <w:r w:rsidRPr="00422A38">
        <w:rPr>
          <w:rFonts w:asciiTheme="majorHAnsi" w:hAnsiTheme="majorHAnsi" w:cstheme="majorHAnsi"/>
          <w:b/>
          <w:bCs/>
          <w:color w:val="000000" w:themeColor="text1"/>
          <w:sz w:val="28"/>
          <w:szCs w:val="28"/>
        </w:rPr>
        <w:t>Các điều kiện khó khăn và thuận lợi:</w:t>
      </w:r>
    </w:p>
    <w:p w14:paraId="6F4C7226" w14:textId="77777777" w:rsidR="004B06D9" w:rsidRPr="00422A38" w:rsidRDefault="004B06D9" w:rsidP="004B06D9">
      <w:pPr>
        <w:tabs>
          <w:tab w:val="left" w:pos="60"/>
        </w:tabs>
        <w:suppressAutoHyphens/>
        <w:autoSpaceDN w:val="0"/>
        <w:snapToGrid w:val="0"/>
        <w:spacing w:before="120" w:after="0" w:line="24" w:lineRule="atLeast"/>
        <w:ind w:left="1080"/>
        <w:jc w:val="both"/>
        <w:textAlignment w:val="baseline"/>
        <w:rPr>
          <w:rFonts w:asciiTheme="majorHAnsi" w:hAnsiTheme="majorHAnsi" w:cstheme="majorHAnsi"/>
          <w:b/>
          <w:bCs/>
          <w:color w:val="000000" w:themeColor="text1"/>
          <w:sz w:val="28"/>
          <w:szCs w:val="28"/>
        </w:rPr>
      </w:pPr>
      <w:r w:rsidRPr="00422A38">
        <w:rPr>
          <w:rFonts w:asciiTheme="majorHAnsi" w:hAnsiTheme="majorHAnsi" w:cstheme="majorHAnsi"/>
          <w:b/>
          <w:bCs/>
          <w:color w:val="000000" w:themeColor="text1"/>
          <w:sz w:val="28"/>
          <w:szCs w:val="28"/>
        </w:rPr>
        <w:t>Khó khăn:</w:t>
      </w:r>
    </w:p>
    <w:p w14:paraId="1651230C" w14:textId="26BF3155" w:rsidR="004B06D9" w:rsidRPr="00422A38" w:rsidRDefault="004B06D9" w:rsidP="004B06D9">
      <w:pPr>
        <w:tabs>
          <w:tab w:val="left" w:pos="60"/>
        </w:tabs>
        <w:suppressAutoHyphens/>
        <w:autoSpaceDN w:val="0"/>
        <w:snapToGrid w:val="0"/>
        <w:spacing w:before="120" w:after="0" w:line="24" w:lineRule="atLeast"/>
        <w:ind w:left="1080"/>
        <w:jc w:val="both"/>
        <w:textAlignment w:val="baseline"/>
        <w:rPr>
          <w:rFonts w:asciiTheme="majorHAnsi" w:hAnsiTheme="majorHAnsi" w:cstheme="majorHAnsi"/>
          <w:b/>
          <w:bCs/>
          <w:color w:val="000000" w:themeColor="text1"/>
          <w:sz w:val="28"/>
          <w:szCs w:val="28"/>
        </w:rPr>
      </w:pPr>
      <w:r w:rsidRPr="00422A38">
        <w:rPr>
          <w:rFonts w:asciiTheme="majorHAnsi" w:hAnsiTheme="majorHAnsi" w:cstheme="majorHAnsi"/>
          <w:b/>
          <w:bCs/>
          <w:color w:val="000000" w:themeColor="text1"/>
          <w:sz w:val="28"/>
          <w:szCs w:val="28"/>
        </w:rPr>
        <w:t>1. Thiếu hụt cơ sở hạ tầng</w:t>
      </w:r>
    </w:p>
    <w:p w14:paraId="41BA4D17" w14:textId="77777777" w:rsidR="004B06D9" w:rsidRPr="00422A38" w:rsidRDefault="004B06D9" w:rsidP="004B06D9">
      <w:pPr>
        <w:tabs>
          <w:tab w:val="left" w:pos="60"/>
        </w:tabs>
        <w:suppressAutoHyphens/>
        <w:autoSpaceDN w:val="0"/>
        <w:snapToGrid w:val="0"/>
        <w:spacing w:before="120" w:after="0" w:line="24" w:lineRule="atLeast"/>
        <w:ind w:left="1080"/>
        <w:jc w:val="both"/>
        <w:textAlignment w:val="baseline"/>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Nếu như dịch vụ giao đồ ăn tại Hàn Quốc đã nở rộ từ những năm 1950 với trào lưu gà rán thì tại Việt Nam, mô hình này mới chỉ được du nhập và phát triển vài năm gần đây.</w:t>
      </w:r>
    </w:p>
    <w:p w14:paraId="232C3B02" w14:textId="77777777" w:rsidR="004B06D9" w:rsidRPr="00422A38" w:rsidRDefault="004B06D9" w:rsidP="004B06D9">
      <w:pPr>
        <w:tabs>
          <w:tab w:val="left" w:pos="60"/>
        </w:tabs>
        <w:suppressAutoHyphens/>
        <w:autoSpaceDN w:val="0"/>
        <w:snapToGrid w:val="0"/>
        <w:spacing w:before="120" w:after="0" w:line="24" w:lineRule="atLeast"/>
        <w:ind w:left="1080"/>
        <w:jc w:val="both"/>
        <w:textAlignment w:val="baseline"/>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Khoảng 68,5% người Hàn Quốc cho rằng giao đồ ăn là cách ăn nhà hàng ưa thích của họ. Ngoài ra, các nhà hàng tại đây hầu như đều đã tích hợp chạy phương thức giao đồ ăn trực tuyến thông qua điện thoại và nhân viên giao đồ ăn của chính mình. Ngược lại, khoảng 8 năm về trước, tỷ lệ người Việt dùng smartphone chưa cao, thanh toán online là điều khá xa lạ. Thậm chí hiện tại, việc thúc đẩy người dùng chuyển đổi từ thanh toán tiền mặt sang ví điện tử vẫn là bài toán khó với các thương hiệu.</w:t>
      </w:r>
    </w:p>
    <w:p w14:paraId="72E0726C" w14:textId="77777777" w:rsidR="004B06D9" w:rsidRPr="00422A38" w:rsidRDefault="004B06D9" w:rsidP="004B06D9">
      <w:pPr>
        <w:tabs>
          <w:tab w:val="left" w:pos="60"/>
        </w:tabs>
        <w:suppressAutoHyphens/>
        <w:autoSpaceDN w:val="0"/>
        <w:snapToGrid w:val="0"/>
        <w:spacing w:before="120" w:after="0" w:line="24" w:lineRule="atLeast"/>
        <w:ind w:left="1080"/>
        <w:jc w:val="both"/>
        <w:textAlignment w:val="baseline"/>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Bên cạnh đó, về văn hóa, người Việt vẫn có xu hướng thích ăn ở ngoài hơn gọi đồ về, ẩm thực cũng phù hợp ăn nóng tại chỗ hơn là đóng hộp, đem giao hàng.</w:t>
      </w:r>
    </w:p>
    <w:p w14:paraId="27928A01" w14:textId="77777777" w:rsidR="004B06D9" w:rsidRPr="00422A38" w:rsidRDefault="004B06D9" w:rsidP="004B06D9">
      <w:pPr>
        <w:tabs>
          <w:tab w:val="left" w:pos="60"/>
        </w:tabs>
        <w:suppressAutoHyphens/>
        <w:autoSpaceDN w:val="0"/>
        <w:snapToGrid w:val="0"/>
        <w:spacing w:before="120" w:after="0" w:line="24" w:lineRule="atLeast"/>
        <w:ind w:left="1080"/>
        <w:jc w:val="both"/>
        <w:textAlignment w:val="baseline"/>
        <w:rPr>
          <w:rFonts w:asciiTheme="majorHAnsi" w:hAnsiTheme="majorHAnsi" w:cstheme="majorHAnsi"/>
          <w:b/>
          <w:bCs/>
          <w:color w:val="000000" w:themeColor="text1"/>
          <w:sz w:val="28"/>
          <w:szCs w:val="28"/>
        </w:rPr>
      </w:pPr>
      <w:r w:rsidRPr="00422A38">
        <w:rPr>
          <w:rFonts w:asciiTheme="majorHAnsi" w:hAnsiTheme="majorHAnsi" w:cstheme="majorHAnsi"/>
          <w:b/>
          <w:bCs/>
          <w:color w:val="000000" w:themeColor="text1"/>
          <w:sz w:val="28"/>
          <w:szCs w:val="28"/>
        </w:rPr>
        <w:t>2. Cần vốn khủng</w:t>
      </w:r>
    </w:p>
    <w:p w14:paraId="3BC50A13" w14:textId="77777777" w:rsidR="004B06D9" w:rsidRPr="00422A38" w:rsidRDefault="004B06D9" w:rsidP="004B06D9">
      <w:pPr>
        <w:tabs>
          <w:tab w:val="left" w:pos="60"/>
        </w:tabs>
        <w:suppressAutoHyphens/>
        <w:autoSpaceDN w:val="0"/>
        <w:snapToGrid w:val="0"/>
        <w:spacing w:before="120" w:after="0" w:line="24" w:lineRule="atLeast"/>
        <w:ind w:left="1080"/>
        <w:jc w:val="both"/>
        <w:textAlignment w:val="baseline"/>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 xml:space="preserve">Một trong những nguyên nhân chính khiến chúng ta cần cân nhắc là vấn đề tài chính,có rất nhiều nhà đầu tư phải dừng cuộc chơi tại Việt </w:t>
      </w:r>
      <w:r w:rsidRPr="00422A38">
        <w:rPr>
          <w:rFonts w:asciiTheme="majorHAnsi" w:hAnsiTheme="majorHAnsi" w:cstheme="majorHAnsi"/>
          <w:color w:val="000000" w:themeColor="text1"/>
          <w:sz w:val="28"/>
          <w:szCs w:val="28"/>
        </w:rPr>
        <w:lastRenderedPageBreak/>
        <w:t>Nam do khó khăn tài chính trong bối cảnh khủng hoảng kinh tế và việc ngưng rót vốn từ nhà đầu tư.</w:t>
      </w:r>
    </w:p>
    <w:p w14:paraId="11206035" w14:textId="77777777" w:rsidR="004B06D9" w:rsidRPr="00422A38" w:rsidRDefault="004B06D9" w:rsidP="004B06D9">
      <w:pPr>
        <w:tabs>
          <w:tab w:val="left" w:pos="60"/>
        </w:tabs>
        <w:suppressAutoHyphens/>
        <w:autoSpaceDN w:val="0"/>
        <w:snapToGrid w:val="0"/>
        <w:spacing w:before="120" w:after="0" w:line="24" w:lineRule="atLeast"/>
        <w:ind w:left="1080"/>
        <w:jc w:val="both"/>
        <w:textAlignment w:val="baseline"/>
        <w:rPr>
          <w:rFonts w:asciiTheme="majorHAnsi" w:hAnsiTheme="majorHAnsi" w:cstheme="majorHAnsi"/>
          <w:color w:val="000000" w:themeColor="text1"/>
          <w:sz w:val="28"/>
          <w:szCs w:val="28"/>
        </w:rPr>
      </w:pPr>
    </w:p>
    <w:p w14:paraId="22179AE9" w14:textId="77777777" w:rsidR="004B06D9" w:rsidRPr="00422A38" w:rsidRDefault="004B06D9" w:rsidP="004B06D9">
      <w:pPr>
        <w:tabs>
          <w:tab w:val="left" w:pos="60"/>
        </w:tabs>
        <w:suppressAutoHyphens/>
        <w:autoSpaceDN w:val="0"/>
        <w:snapToGrid w:val="0"/>
        <w:spacing w:before="120" w:after="0" w:line="24" w:lineRule="atLeast"/>
        <w:ind w:left="1080"/>
        <w:jc w:val="both"/>
        <w:textAlignment w:val="baseline"/>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Theo ước tính, thị trường giao đồ ăn trực tuyến tại Việt Nam có giá trị quy mô 33 triệu USD trong năm 2018, dự kiến sẽ đạt quy mô khoảng 38 triệu USD vào năm 2020 và duy trì mức tăng trưởng bình quân 11% trong 5 năm tới. Nhưng kèm theo đó là đòi hỏi nguồn vốn đầu tư lớn. Ngay cả các tên tuổi kì cựu trên thị trường như GrabFood (Grab), GoFood (Gojek),... vẫn chưa thể ngừng cuộc đua đốt tiền, khuyến mãi để thu hút và duy trì người dùng.</w:t>
      </w:r>
    </w:p>
    <w:p w14:paraId="7E9EA552" w14:textId="77777777" w:rsidR="004B06D9" w:rsidRPr="00422A38" w:rsidRDefault="004B06D9" w:rsidP="004B06D9">
      <w:pPr>
        <w:tabs>
          <w:tab w:val="left" w:pos="60"/>
        </w:tabs>
        <w:suppressAutoHyphens/>
        <w:autoSpaceDN w:val="0"/>
        <w:snapToGrid w:val="0"/>
        <w:spacing w:before="120" w:after="0" w:line="24" w:lineRule="atLeast"/>
        <w:ind w:left="1080"/>
        <w:jc w:val="both"/>
        <w:textAlignment w:val="baseline"/>
        <w:rPr>
          <w:rFonts w:asciiTheme="majorHAnsi" w:hAnsiTheme="majorHAnsi" w:cstheme="majorHAnsi"/>
          <w:b/>
          <w:bCs/>
          <w:color w:val="000000" w:themeColor="text1"/>
          <w:sz w:val="28"/>
          <w:szCs w:val="28"/>
        </w:rPr>
      </w:pPr>
      <w:r w:rsidRPr="00422A38">
        <w:rPr>
          <w:rFonts w:asciiTheme="majorHAnsi" w:hAnsiTheme="majorHAnsi" w:cstheme="majorHAnsi"/>
          <w:b/>
          <w:bCs/>
          <w:color w:val="000000" w:themeColor="text1"/>
          <w:sz w:val="28"/>
          <w:szCs w:val="28"/>
        </w:rPr>
        <w:t>Thuận lợi:</w:t>
      </w:r>
    </w:p>
    <w:p w14:paraId="27394256" w14:textId="77777777" w:rsidR="004B06D9" w:rsidRPr="00422A38" w:rsidRDefault="004B06D9" w:rsidP="004B06D9">
      <w:pPr>
        <w:pStyle w:val="ListParagraph"/>
        <w:numPr>
          <w:ilvl w:val="0"/>
          <w:numId w:val="6"/>
        </w:numPr>
        <w:tabs>
          <w:tab w:val="left" w:pos="60"/>
        </w:tabs>
        <w:suppressAutoHyphens/>
        <w:autoSpaceDN w:val="0"/>
        <w:snapToGrid w:val="0"/>
        <w:spacing w:before="120" w:after="0" w:line="24" w:lineRule="atLeast"/>
        <w:jc w:val="both"/>
        <w:textAlignment w:val="baseline"/>
        <w:rPr>
          <w:rFonts w:asciiTheme="majorHAnsi" w:hAnsiTheme="majorHAnsi" w:cstheme="majorHAnsi"/>
          <w:b/>
          <w:bCs/>
          <w:color w:val="000000" w:themeColor="text1"/>
          <w:sz w:val="28"/>
          <w:szCs w:val="28"/>
        </w:rPr>
      </w:pPr>
      <w:r w:rsidRPr="00422A38">
        <w:rPr>
          <w:rFonts w:asciiTheme="majorHAnsi" w:hAnsiTheme="majorHAnsi" w:cstheme="majorHAnsi"/>
          <w:b/>
          <w:bCs/>
          <w:color w:val="000000" w:themeColor="text1"/>
          <w:sz w:val="28"/>
          <w:szCs w:val="28"/>
        </w:rPr>
        <w:t>Sự thay đổi trong hành vi tiêu dùng khách hàng</w:t>
      </w:r>
    </w:p>
    <w:p w14:paraId="5AB2A758" w14:textId="77777777" w:rsidR="004B06D9" w:rsidRPr="00422A38" w:rsidRDefault="004B06D9" w:rsidP="004B06D9">
      <w:pPr>
        <w:tabs>
          <w:tab w:val="left" w:pos="60"/>
        </w:tabs>
        <w:suppressAutoHyphens/>
        <w:autoSpaceDN w:val="0"/>
        <w:snapToGrid w:val="0"/>
        <w:spacing w:before="120" w:after="0" w:line="24" w:lineRule="atLeast"/>
        <w:ind w:left="1080"/>
        <w:jc w:val="both"/>
        <w:textAlignment w:val="baseline"/>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Nếu như trước đây mọi người phải đến tận cửa hàng để mua đồ ăn hoặc mua mang về thì bây giờ việc giao hàng tận nơi mang lại nhiều thuận tiện cho khách. Thay vì đi lại giữa điều kiện thời tiết không thuận lợi, xe cộ đông đúc khách hàng có thể đặt món thông qua ứng dụng giao đồ ăn. Quá trình để có một bữa ăn đơn giản chỉ là sử dụng chiếc điện thoại thông minh hoặc máy tính có kết nối internet, lựa chọn món, đặt hàng và ngồi chờ món ăn được đưa đến tận tay. Bên cạnh đó các hàng quán cũng quen với việc bán online nên việc làm đồ và đóng gói cũng tối ưu hơn, đảm bảo được chất lượng sản phẩm khi tới tay người dùng.</w:t>
      </w:r>
    </w:p>
    <w:p w14:paraId="12CACD76" w14:textId="77777777" w:rsidR="004B06D9" w:rsidRPr="00422A38" w:rsidRDefault="004B06D9" w:rsidP="004B06D9">
      <w:pPr>
        <w:pStyle w:val="ListParagraph"/>
        <w:numPr>
          <w:ilvl w:val="0"/>
          <w:numId w:val="6"/>
        </w:numPr>
        <w:tabs>
          <w:tab w:val="left" w:pos="60"/>
        </w:tabs>
        <w:suppressAutoHyphens/>
        <w:autoSpaceDN w:val="0"/>
        <w:snapToGrid w:val="0"/>
        <w:spacing w:before="120" w:after="0" w:line="24" w:lineRule="atLeast"/>
        <w:jc w:val="both"/>
        <w:textAlignment w:val="baseline"/>
        <w:rPr>
          <w:rFonts w:asciiTheme="majorHAnsi" w:hAnsiTheme="majorHAnsi" w:cstheme="majorHAnsi"/>
          <w:b/>
          <w:bCs/>
          <w:color w:val="000000" w:themeColor="text1"/>
          <w:sz w:val="28"/>
          <w:szCs w:val="28"/>
        </w:rPr>
      </w:pPr>
      <w:r w:rsidRPr="00422A38">
        <w:rPr>
          <w:rFonts w:asciiTheme="majorHAnsi" w:hAnsiTheme="majorHAnsi" w:cstheme="majorHAnsi"/>
          <w:b/>
          <w:bCs/>
          <w:color w:val="000000" w:themeColor="text1"/>
          <w:sz w:val="28"/>
          <w:szCs w:val="28"/>
        </w:rPr>
        <w:t>Miếng bánh ngon</w:t>
      </w:r>
    </w:p>
    <w:p w14:paraId="0938F054" w14:textId="77777777" w:rsidR="004B06D9" w:rsidRPr="00422A38" w:rsidRDefault="004B06D9" w:rsidP="004B06D9">
      <w:pPr>
        <w:tabs>
          <w:tab w:val="left" w:pos="60"/>
        </w:tabs>
        <w:suppressAutoHyphens/>
        <w:autoSpaceDN w:val="0"/>
        <w:snapToGrid w:val="0"/>
        <w:spacing w:before="120" w:after="0" w:line="24" w:lineRule="atLeast"/>
        <w:ind w:left="1080"/>
        <w:jc w:val="both"/>
        <w:textAlignment w:val="baseline"/>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Rõ ràng thị trường giao đồ ăn trực tuyến là một trong những miếng bánh ngon mà nhiều công ty đang nhắm đến. Theo Công ty nghiên cứu thị trường Statista, năm 2108, doanh thu của thị trường giao đồ ăn trực tuyến là 148 triệu USD, với mức tăng trưởng trung bình là 28,5%/năm. Dự kiến năm 2019, doanh thu sẽ là 207 triệu USD. Số người sử dụng dịch vụ giao thức ăn trực tuyến lên mức là 7 triệu người, tăng khoảng 2 triệu người so với năm ngoái.</w:t>
      </w:r>
    </w:p>
    <w:p w14:paraId="68686C6D" w14:textId="77777777" w:rsidR="004B06D9" w:rsidRPr="00422A38" w:rsidRDefault="004B06D9" w:rsidP="004B06D9">
      <w:pPr>
        <w:tabs>
          <w:tab w:val="left" w:pos="60"/>
        </w:tabs>
        <w:suppressAutoHyphens/>
        <w:autoSpaceDN w:val="0"/>
        <w:snapToGrid w:val="0"/>
        <w:spacing w:before="120" w:after="0" w:line="24" w:lineRule="atLeast"/>
        <w:ind w:left="1080"/>
        <w:jc w:val="both"/>
        <w:textAlignment w:val="baseline"/>
        <w:rPr>
          <w:rFonts w:asciiTheme="majorHAnsi" w:hAnsiTheme="majorHAnsi" w:cstheme="majorHAnsi"/>
          <w:color w:val="000000" w:themeColor="text1"/>
          <w:sz w:val="28"/>
          <w:szCs w:val="28"/>
        </w:rPr>
      </w:pPr>
    </w:p>
    <w:p w14:paraId="09148E5B" w14:textId="77777777" w:rsidR="004B06D9" w:rsidRPr="00422A38" w:rsidRDefault="004B06D9" w:rsidP="004B06D9">
      <w:pPr>
        <w:tabs>
          <w:tab w:val="left" w:pos="60"/>
        </w:tabs>
        <w:suppressAutoHyphens/>
        <w:autoSpaceDN w:val="0"/>
        <w:snapToGrid w:val="0"/>
        <w:spacing w:before="120" w:after="0" w:line="24" w:lineRule="atLeast"/>
        <w:ind w:left="1080"/>
        <w:jc w:val="both"/>
        <w:textAlignment w:val="baseline"/>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Thị trường giao đồ ăn trực tuyến tại Việt Nam tuy còn mới song khá sôi động và cạnh tranh gay gắt. Đã có những cái tên phải rời khỏi cuộc chơi như Lala hay phải bán mình của Vietnammm cho đối tác Hàn Quốc.</w:t>
      </w:r>
    </w:p>
    <w:p w14:paraId="3EFD5655" w14:textId="741E141E" w:rsidR="00CE6266" w:rsidRPr="00422A38" w:rsidRDefault="00CE6266" w:rsidP="006F3ECD">
      <w:pPr>
        <w:rPr>
          <w:rFonts w:asciiTheme="majorHAnsi" w:hAnsiTheme="majorHAnsi" w:cstheme="majorHAnsi"/>
          <w:b/>
          <w:bCs/>
          <w:color w:val="000000" w:themeColor="text1"/>
          <w:sz w:val="28"/>
          <w:szCs w:val="28"/>
        </w:rPr>
      </w:pPr>
    </w:p>
    <w:p w14:paraId="40F6C9EB" w14:textId="56AD227F" w:rsidR="007E26D8" w:rsidRPr="00422A38" w:rsidRDefault="007E26D8" w:rsidP="006F3ECD">
      <w:pPr>
        <w:rPr>
          <w:rFonts w:asciiTheme="majorHAnsi" w:hAnsiTheme="majorHAnsi" w:cstheme="majorHAnsi"/>
          <w:b/>
          <w:bCs/>
          <w:color w:val="000000" w:themeColor="text1"/>
          <w:sz w:val="28"/>
          <w:szCs w:val="28"/>
        </w:rPr>
      </w:pPr>
    </w:p>
    <w:p w14:paraId="4B115214" w14:textId="3D68AF61" w:rsidR="007E26D8" w:rsidRPr="00422A38" w:rsidRDefault="007E26D8" w:rsidP="00422A38">
      <w:pPr>
        <w:pStyle w:val="Heading2"/>
        <w:numPr>
          <w:ilvl w:val="0"/>
          <w:numId w:val="12"/>
        </w:numPr>
        <w:rPr>
          <w:rFonts w:cstheme="majorHAnsi"/>
          <w:b/>
          <w:bCs/>
          <w:color w:val="000000" w:themeColor="text1"/>
          <w:sz w:val="28"/>
          <w:szCs w:val="28"/>
        </w:rPr>
      </w:pPr>
      <w:r w:rsidRPr="00422A38">
        <w:rPr>
          <w:rFonts w:cstheme="majorHAnsi"/>
          <w:b/>
          <w:bCs/>
          <w:color w:val="000000" w:themeColor="text1"/>
          <w:sz w:val="28"/>
          <w:szCs w:val="28"/>
        </w:rPr>
        <w:lastRenderedPageBreak/>
        <w:t>Quy mô đầu tư</w:t>
      </w:r>
    </w:p>
    <w:p w14:paraId="728FDFC6" w14:textId="77777777" w:rsidR="00422A38" w:rsidRPr="00422A38" w:rsidRDefault="007E26D8" w:rsidP="00422A38">
      <w:pPr>
        <w:pStyle w:val="ListParagraph"/>
        <w:numPr>
          <w:ilvl w:val="1"/>
          <w:numId w:val="12"/>
        </w:numPr>
        <w:ind w:left="1080" w:hanging="540"/>
        <w:rPr>
          <w:rFonts w:asciiTheme="majorHAnsi" w:hAnsiTheme="majorHAnsi" w:cstheme="majorHAnsi"/>
          <w:b/>
          <w:bCs/>
          <w:color w:val="000000" w:themeColor="text1"/>
          <w:sz w:val="28"/>
          <w:szCs w:val="28"/>
          <w:lang w:val="en-US"/>
        </w:rPr>
      </w:pPr>
      <w:r w:rsidRPr="00422A38">
        <w:rPr>
          <w:rFonts w:asciiTheme="majorHAnsi" w:hAnsiTheme="majorHAnsi" w:cstheme="majorHAnsi"/>
          <w:b/>
          <w:bCs/>
          <w:color w:val="000000" w:themeColor="text1"/>
          <w:sz w:val="28"/>
          <w:szCs w:val="28"/>
          <w:lang w:val="en-US"/>
        </w:rPr>
        <w:t>Hạ tầng kỹ thuật</w:t>
      </w:r>
    </w:p>
    <w:p w14:paraId="11CF6005" w14:textId="0B53D9E2" w:rsidR="007E26D8" w:rsidRPr="00422A38" w:rsidRDefault="00422A38" w:rsidP="00422A38">
      <w:pPr>
        <w:pStyle w:val="Heading2"/>
        <w:rPr>
          <w:rFonts w:cstheme="majorHAnsi"/>
          <w:b/>
          <w:bCs/>
          <w:color w:val="000000" w:themeColor="text1"/>
          <w:sz w:val="28"/>
          <w:szCs w:val="28"/>
        </w:rPr>
      </w:pPr>
      <w:r w:rsidRPr="00422A38">
        <w:rPr>
          <w:rFonts w:cstheme="majorHAnsi"/>
          <w:color w:val="000000" w:themeColor="text1"/>
          <w:sz w:val="28"/>
          <w:szCs w:val="28"/>
        </w:rPr>
        <w:tab/>
      </w:r>
      <w:r w:rsidR="002C789B" w:rsidRPr="00422A38">
        <w:rPr>
          <w:rFonts w:cstheme="majorHAnsi"/>
          <w:color w:val="000000" w:themeColor="text1"/>
          <w:sz w:val="28"/>
          <w:szCs w:val="28"/>
        </w:rPr>
        <w:t xml:space="preserve">Công ty </w:t>
      </w:r>
      <w:r w:rsidR="007E26D8" w:rsidRPr="00422A38">
        <w:rPr>
          <w:rFonts w:cstheme="majorHAnsi"/>
          <w:color w:val="000000" w:themeColor="text1"/>
          <w:sz w:val="28"/>
          <w:szCs w:val="28"/>
        </w:rPr>
        <w:t xml:space="preserve">sử dụng đường trền Internet của nhà đài </w:t>
      </w:r>
      <w:r w:rsidR="002C789B" w:rsidRPr="00422A38">
        <w:rPr>
          <w:rFonts w:cstheme="majorHAnsi"/>
          <w:color w:val="000000" w:themeColor="text1"/>
          <w:sz w:val="28"/>
          <w:szCs w:val="28"/>
        </w:rPr>
        <w:t>FPT</w:t>
      </w:r>
      <w:r w:rsidR="007E26D8" w:rsidRPr="00422A38">
        <w:rPr>
          <w:rFonts w:cstheme="majorHAnsi"/>
          <w:color w:val="000000" w:themeColor="text1"/>
          <w:sz w:val="28"/>
          <w:szCs w:val="28"/>
        </w:rPr>
        <w:t xml:space="preserve"> với tốc độ của gói cước đường truyền cáp quang 60M/s. </w:t>
      </w:r>
    </w:p>
    <w:p w14:paraId="5BA3626D" w14:textId="1643C24C" w:rsidR="007E26D8" w:rsidRPr="00422A38" w:rsidRDefault="007E26D8" w:rsidP="007E26D8">
      <w:pPr>
        <w:spacing w:after="0" w:line="360" w:lineRule="auto"/>
        <w:ind w:firstLine="720"/>
        <w:jc w:val="both"/>
        <w:rPr>
          <w:rFonts w:asciiTheme="majorHAnsi" w:hAnsiTheme="majorHAnsi" w:cstheme="majorHAnsi"/>
          <w:b/>
          <w:color w:val="000000" w:themeColor="text1"/>
          <w:sz w:val="28"/>
          <w:szCs w:val="28"/>
        </w:rPr>
      </w:pPr>
      <w:r w:rsidRPr="00422A38">
        <w:rPr>
          <w:rFonts w:asciiTheme="majorHAnsi" w:hAnsiTheme="majorHAnsi" w:cstheme="majorHAnsi"/>
          <w:b/>
          <w:color w:val="000000" w:themeColor="text1"/>
          <w:sz w:val="28"/>
          <w:szCs w:val="28"/>
        </w:rPr>
        <w:t xml:space="preserve">Các thiết bị được sửa dụng trọng hệ thống mạng tại </w:t>
      </w:r>
      <w:r w:rsidR="004A0D33" w:rsidRPr="00422A38">
        <w:rPr>
          <w:rFonts w:asciiTheme="majorHAnsi" w:hAnsiTheme="majorHAnsi" w:cstheme="majorHAnsi"/>
          <w:b/>
          <w:color w:val="000000" w:themeColor="text1"/>
          <w:sz w:val="28"/>
          <w:szCs w:val="28"/>
        </w:rPr>
        <w:t>Công ty</w:t>
      </w:r>
      <w:r w:rsidRPr="00422A38">
        <w:rPr>
          <w:rFonts w:asciiTheme="majorHAnsi" w:hAnsiTheme="majorHAnsi" w:cstheme="majorHAnsi"/>
          <w:b/>
          <w:color w:val="000000" w:themeColor="text1"/>
          <w:sz w:val="28"/>
          <w:szCs w:val="28"/>
        </w:rPr>
        <w:t>.</w:t>
      </w:r>
    </w:p>
    <w:p w14:paraId="2603DBCC" w14:textId="77777777" w:rsidR="007E26D8" w:rsidRPr="00422A38" w:rsidRDefault="007E26D8" w:rsidP="007E26D8">
      <w:pPr>
        <w:spacing w:after="0" w:line="360" w:lineRule="auto"/>
        <w:ind w:firstLine="720"/>
        <w:jc w:val="both"/>
        <w:rPr>
          <w:rFonts w:asciiTheme="majorHAnsi" w:hAnsiTheme="majorHAnsi" w:cstheme="majorHAnsi"/>
          <w:color w:val="000000" w:themeColor="text1"/>
          <w:sz w:val="28"/>
          <w:szCs w:val="28"/>
        </w:rPr>
      </w:pPr>
      <w:r w:rsidRPr="00422A38">
        <w:rPr>
          <w:rFonts w:asciiTheme="majorHAnsi" w:hAnsiTheme="majorHAnsi" w:cstheme="majorHAnsi"/>
          <w:b/>
          <w:color w:val="000000" w:themeColor="text1"/>
          <w:sz w:val="28"/>
          <w:szCs w:val="28"/>
        </w:rPr>
        <w:t>Thiết bị tường lửa (1 thiết bị):</w:t>
      </w:r>
      <w:r w:rsidRPr="00422A38">
        <w:rPr>
          <w:rFonts w:asciiTheme="majorHAnsi" w:hAnsiTheme="majorHAnsi" w:cstheme="majorHAnsi"/>
          <w:color w:val="000000" w:themeColor="text1"/>
          <w:sz w:val="28"/>
          <w:szCs w:val="28"/>
        </w:rPr>
        <w:t xml:space="preserve"> dùng để thiết lập các chính sách bảo mật ngăn chặn các truy cập bên ngoài xâm nhập vào hệ thống</w:t>
      </w:r>
    </w:p>
    <w:p w14:paraId="7D13DFAC" w14:textId="77777777" w:rsidR="007E26D8" w:rsidRPr="00422A38" w:rsidRDefault="007E26D8" w:rsidP="007E26D8">
      <w:pPr>
        <w:spacing w:after="0" w:line="360" w:lineRule="auto"/>
        <w:ind w:firstLine="720"/>
        <w:jc w:val="both"/>
        <w:rPr>
          <w:rFonts w:asciiTheme="majorHAnsi" w:hAnsiTheme="majorHAnsi" w:cstheme="majorHAnsi"/>
          <w:color w:val="000000" w:themeColor="text1"/>
          <w:sz w:val="28"/>
          <w:szCs w:val="28"/>
        </w:rPr>
      </w:pPr>
      <w:r w:rsidRPr="00422A38">
        <w:rPr>
          <w:rFonts w:asciiTheme="majorHAnsi" w:hAnsiTheme="majorHAnsi" w:cstheme="majorHAnsi"/>
          <w:b/>
          <w:color w:val="000000" w:themeColor="text1"/>
          <w:sz w:val="28"/>
          <w:szCs w:val="28"/>
        </w:rPr>
        <w:t>Router cisco (4 thiết bị):</w:t>
      </w:r>
      <w:r w:rsidRPr="00422A38">
        <w:rPr>
          <w:rFonts w:asciiTheme="majorHAnsi" w:hAnsiTheme="majorHAnsi" w:cstheme="majorHAnsi"/>
          <w:color w:val="000000" w:themeColor="text1"/>
          <w:sz w:val="28"/>
          <w:szCs w:val="28"/>
        </w:rPr>
        <w:t xml:space="preserve"> dùng để chia lớp mạng theo từng tầng riêng biệt vì hệ thống ip lan chạy phần mền nên IP tĩnh ngoài ra còn chức năng phân luồng chiểu đến và đi của dữ liệu truyền về máy chủ Data. Và được tổng tại từng lầu kết nối trực tiếp về router tổng đặt tại phòng server kết nối với nhau thông qua hệ thống dây quang. Và còn dủng để cấu hình route các các lớp IP trong hệ thống với nhau.</w:t>
      </w:r>
    </w:p>
    <w:p w14:paraId="7E78BD05" w14:textId="77777777" w:rsidR="007E26D8" w:rsidRPr="00422A38" w:rsidRDefault="007E26D8" w:rsidP="007E26D8">
      <w:pPr>
        <w:spacing w:after="0" w:line="360" w:lineRule="auto"/>
        <w:ind w:firstLine="720"/>
        <w:jc w:val="both"/>
        <w:rPr>
          <w:rFonts w:asciiTheme="majorHAnsi" w:hAnsiTheme="majorHAnsi" w:cstheme="majorHAnsi"/>
          <w:color w:val="000000" w:themeColor="text1"/>
          <w:sz w:val="28"/>
          <w:szCs w:val="28"/>
        </w:rPr>
      </w:pPr>
      <w:r w:rsidRPr="00422A38">
        <w:rPr>
          <w:rFonts w:asciiTheme="majorHAnsi" w:hAnsiTheme="majorHAnsi" w:cstheme="majorHAnsi"/>
          <w:b/>
          <w:color w:val="000000" w:themeColor="text1"/>
          <w:sz w:val="28"/>
          <w:szCs w:val="28"/>
        </w:rPr>
        <w:t>Switch cisco 24port (20 thiết bị đặt tại các tủ rack)</w:t>
      </w:r>
      <w:r w:rsidRPr="00422A38">
        <w:rPr>
          <w:rFonts w:asciiTheme="majorHAnsi" w:hAnsiTheme="majorHAnsi" w:cstheme="majorHAnsi"/>
          <w:color w:val="000000" w:themeColor="text1"/>
          <w:sz w:val="28"/>
          <w:szCs w:val="28"/>
        </w:rPr>
        <w:t>: dùng để phân chia theo từng khu vực tại từng tầng theo thiết kế từng tủ rack nhẳm kết nối với các máy vi tính khám chữa bệnh theo từng phòng của từng khu vực và được kết nối trực tiếp về các router tổng của từng tầng. Ngoài ra còn swtich 8 port chia mạng trong từng phòng khám.</w:t>
      </w:r>
    </w:p>
    <w:p w14:paraId="78F86C9D" w14:textId="77777777" w:rsidR="007E26D8" w:rsidRPr="00422A38" w:rsidRDefault="007E26D8" w:rsidP="007E26D8">
      <w:pPr>
        <w:spacing w:after="0" w:line="360" w:lineRule="auto"/>
        <w:ind w:firstLine="720"/>
        <w:jc w:val="both"/>
        <w:rPr>
          <w:rFonts w:asciiTheme="majorHAnsi" w:hAnsiTheme="majorHAnsi" w:cstheme="majorHAnsi"/>
          <w:color w:val="000000" w:themeColor="text1"/>
          <w:sz w:val="28"/>
          <w:szCs w:val="28"/>
        </w:rPr>
      </w:pPr>
      <w:r w:rsidRPr="00422A38">
        <w:rPr>
          <w:rFonts w:asciiTheme="majorHAnsi" w:hAnsiTheme="majorHAnsi" w:cstheme="majorHAnsi"/>
          <w:b/>
          <w:color w:val="000000" w:themeColor="text1"/>
          <w:sz w:val="28"/>
          <w:szCs w:val="28"/>
        </w:rPr>
        <w:t>Hệ thống server:</w:t>
      </w:r>
      <w:r w:rsidRPr="00422A38">
        <w:rPr>
          <w:rFonts w:asciiTheme="majorHAnsi" w:hAnsiTheme="majorHAnsi" w:cstheme="majorHAnsi"/>
          <w:color w:val="000000" w:themeColor="text1"/>
          <w:sz w:val="28"/>
          <w:szCs w:val="28"/>
        </w:rPr>
        <w:t xml:space="preserve"> Gồm có 5 máy làm 3 nhiệm vụ khác nhau.</w:t>
      </w:r>
    </w:p>
    <w:p w14:paraId="6D6BB05A" w14:textId="77777777" w:rsidR="007E26D8" w:rsidRPr="00422A38" w:rsidRDefault="007E26D8" w:rsidP="007E26D8">
      <w:pPr>
        <w:spacing w:after="0" w:line="360" w:lineRule="auto"/>
        <w:ind w:firstLine="720"/>
        <w:jc w:val="both"/>
        <w:rPr>
          <w:rFonts w:asciiTheme="majorHAnsi" w:hAnsiTheme="majorHAnsi" w:cstheme="majorHAnsi"/>
          <w:color w:val="000000" w:themeColor="text1"/>
          <w:sz w:val="28"/>
          <w:szCs w:val="28"/>
        </w:rPr>
      </w:pPr>
      <w:r w:rsidRPr="00422A38">
        <w:rPr>
          <w:rFonts w:asciiTheme="majorHAnsi" w:hAnsiTheme="majorHAnsi" w:cstheme="majorHAnsi"/>
          <w:b/>
          <w:color w:val="000000" w:themeColor="text1"/>
          <w:sz w:val="28"/>
          <w:szCs w:val="28"/>
        </w:rPr>
        <w:t>Server Domain:</w:t>
      </w:r>
      <w:r w:rsidRPr="00422A38">
        <w:rPr>
          <w:rFonts w:asciiTheme="majorHAnsi" w:hAnsiTheme="majorHAnsi" w:cstheme="majorHAnsi"/>
          <w:color w:val="000000" w:themeColor="text1"/>
          <w:sz w:val="28"/>
          <w:szCs w:val="28"/>
        </w:rPr>
        <w:t xml:space="preserve"> là nơi tập trung quản lý các user domain, group domain của từng khoa phòng trong hệ thống và đươc chạy trên nền của HDH Windown server 2012. Trên server domain các lệnh và quyền hạn sử dụng của từng khoa phòng khác nhau về quyền đăng nhập cũng như các quyền được thường hưởng cũng như triển khai các group polices về cho phép, giới hạn hay cấm các user về mặt tổng quan theo lệnh của ban giám đốc đề ra cũng như của bộ phận IT quản trị hệ thống mạng và máy tính thuận tiện hơn (vì tính chất của cơ quan nên không được phép cung cấp các chính sách bảo mật).</w:t>
      </w:r>
    </w:p>
    <w:p w14:paraId="57596D7F" w14:textId="51CE010E" w:rsidR="007E26D8" w:rsidRPr="00422A38" w:rsidRDefault="007E26D8" w:rsidP="007E26D8">
      <w:pPr>
        <w:spacing w:after="0" w:line="360" w:lineRule="auto"/>
        <w:ind w:firstLine="720"/>
        <w:jc w:val="both"/>
        <w:rPr>
          <w:rFonts w:asciiTheme="majorHAnsi" w:hAnsiTheme="majorHAnsi" w:cstheme="majorHAnsi"/>
          <w:color w:val="000000" w:themeColor="text1"/>
          <w:sz w:val="28"/>
          <w:szCs w:val="28"/>
        </w:rPr>
      </w:pPr>
      <w:r w:rsidRPr="00422A38">
        <w:rPr>
          <w:rFonts w:asciiTheme="majorHAnsi" w:hAnsiTheme="majorHAnsi" w:cstheme="majorHAnsi"/>
          <w:b/>
          <w:color w:val="000000" w:themeColor="text1"/>
          <w:sz w:val="28"/>
          <w:szCs w:val="28"/>
        </w:rPr>
        <w:t>Server Linux</w:t>
      </w:r>
      <w:r w:rsidRPr="00422A38">
        <w:rPr>
          <w:rFonts w:asciiTheme="majorHAnsi" w:hAnsiTheme="majorHAnsi" w:cstheme="majorHAnsi"/>
          <w:color w:val="000000" w:themeColor="text1"/>
          <w:sz w:val="28"/>
          <w:szCs w:val="28"/>
        </w:rPr>
        <w:t xml:space="preserve"> (chứa cơ sở dữ liệu khám chữa bệnh): là nơi lưu trữ dữ liệu khám chữa bệnh của bệnh viện trên nền tảng Oracle.</w:t>
      </w:r>
    </w:p>
    <w:p w14:paraId="4339CBA0" w14:textId="376A233B" w:rsidR="007E26D8" w:rsidRPr="00422A38" w:rsidRDefault="007E26D8" w:rsidP="007E26D8">
      <w:pPr>
        <w:spacing w:after="0" w:line="360" w:lineRule="auto"/>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lastRenderedPageBreak/>
        <w:t xml:space="preserve">Số máy tính tại </w:t>
      </w:r>
      <w:r w:rsidR="00D37C94" w:rsidRPr="00422A38">
        <w:rPr>
          <w:rFonts w:asciiTheme="majorHAnsi" w:hAnsiTheme="majorHAnsi" w:cstheme="majorHAnsi"/>
          <w:color w:val="000000" w:themeColor="text1"/>
          <w:sz w:val="28"/>
          <w:szCs w:val="28"/>
        </w:rPr>
        <w:t>Công ty</w:t>
      </w:r>
      <w:r w:rsidRPr="00422A38">
        <w:rPr>
          <w:rFonts w:asciiTheme="majorHAnsi" w:hAnsiTheme="majorHAnsi" w:cstheme="majorHAnsi"/>
          <w:color w:val="000000" w:themeColor="text1"/>
          <w:sz w:val="28"/>
          <w:szCs w:val="28"/>
        </w:rPr>
        <w:t xml:space="preserve"> hiện có là:</w:t>
      </w:r>
    </w:p>
    <w:p w14:paraId="1B459C8F" w14:textId="65D0C73A" w:rsidR="007E26D8" w:rsidRPr="00422A38" w:rsidRDefault="007E26D8" w:rsidP="007E26D8">
      <w:pPr>
        <w:spacing w:after="0" w:line="360" w:lineRule="auto"/>
        <w:ind w:firstLine="720"/>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 xml:space="preserve">Máy chủ: </w:t>
      </w:r>
      <w:r w:rsidR="00896031" w:rsidRPr="00422A38">
        <w:rPr>
          <w:rFonts w:asciiTheme="majorHAnsi" w:hAnsiTheme="majorHAnsi" w:cstheme="majorHAnsi"/>
          <w:color w:val="000000" w:themeColor="text1"/>
          <w:sz w:val="28"/>
          <w:szCs w:val="28"/>
        </w:rPr>
        <w:t>02</w:t>
      </w:r>
      <w:r w:rsidRPr="00422A38">
        <w:rPr>
          <w:rFonts w:asciiTheme="majorHAnsi" w:hAnsiTheme="majorHAnsi" w:cstheme="majorHAnsi"/>
          <w:color w:val="000000" w:themeColor="text1"/>
          <w:sz w:val="28"/>
          <w:szCs w:val="28"/>
        </w:rPr>
        <w:t xml:space="preserve"> máy </w:t>
      </w:r>
    </w:p>
    <w:p w14:paraId="5893CED9" w14:textId="34B47685" w:rsidR="007E26D8" w:rsidRPr="00422A38" w:rsidRDefault="007E26D8" w:rsidP="007E26D8">
      <w:pPr>
        <w:spacing w:after="0" w:line="360" w:lineRule="auto"/>
        <w:ind w:firstLine="1080"/>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0</w:t>
      </w:r>
      <w:r w:rsidR="00896031" w:rsidRPr="00422A38">
        <w:rPr>
          <w:rFonts w:asciiTheme="majorHAnsi" w:hAnsiTheme="majorHAnsi" w:cstheme="majorHAnsi"/>
          <w:color w:val="000000" w:themeColor="text1"/>
          <w:sz w:val="28"/>
          <w:szCs w:val="28"/>
        </w:rPr>
        <w:t>1</w:t>
      </w:r>
      <w:r w:rsidRPr="00422A38">
        <w:rPr>
          <w:rFonts w:asciiTheme="majorHAnsi" w:hAnsiTheme="majorHAnsi" w:cstheme="majorHAnsi"/>
          <w:color w:val="000000" w:themeColor="text1"/>
          <w:sz w:val="28"/>
          <w:szCs w:val="28"/>
        </w:rPr>
        <w:t xml:space="preserve"> IBM X3650 M4</w:t>
      </w:r>
    </w:p>
    <w:p w14:paraId="39733DD0" w14:textId="77777777" w:rsidR="007E26D8" w:rsidRPr="00422A38" w:rsidRDefault="007E26D8" w:rsidP="007E26D8">
      <w:pPr>
        <w:spacing w:after="0" w:line="360" w:lineRule="auto"/>
        <w:ind w:firstLine="1080"/>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01 IBM X3650 M3</w:t>
      </w:r>
    </w:p>
    <w:p w14:paraId="15172C62" w14:textId="7C8BD27C" w:rsidR="007E26D8" w:rsidRPr="00422A38" w:rsidRDefault="007E26D8" w:rsidP="007E26D8">
      <w:pPr>
        <w:spacing w:after="0" w:line="360" w:lineRule="auto"/>
        <w:ind w:firstLine="720"/>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 xml:space="preserve">Máy trạm: </w:t>
      </w:r>
      <w:r w:rsidR="00896031" w:rsidRPr="00422A38">
        <w:rPr>
          <w:rFonts w:asciiTheme="majorHAnsi" w:hAnsiTheme="majorHAnsi" w:cstheme="majorHAnsi"/>
          <w:color w:val="000000" w:themeColor="text1"/>
          <w:sz w:val="28"/>
          <w:szCs w:val="28"/>
          <w:lang w:val="en-US"/>
        </w:rPr>
        <w:t xml:space="preserve">20 </w:t>
      </w:r>
      <w:r w:rsidRPr="00422A38">
        <w:rPr>
          <w:rFonts w:asciiTheme="majorHAnsi" w:hAnsiTheme="majorHAnsi" w:cstheme="majorHAnsi"/>
          <w:color w:val="000000" w:themeColor="text1"/>
          <w:sz w:val="28"/>
          <w:szCs w:val="28"/>
        </w:rPr>
        <w:t xml:space="preserve">máy </w:t>
      </w:r>
    </w:p>
    <w:p w14:paraId="350E5A95" w14:textId="2CB54A35" w:rsidR="007E26D8" w:rsidRPr="00422A38" w:rsidRDefault="007E26D8" w:rsidP="007E26D8">
      <w:pPr>
        <w:spacing w:after="0" w:line="360" w:lineRule="auto"/>
        <w:ind w:firstLine="1080"/>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Pentium CORE DUO: 5 máy</w:t>
      </w:r>
    </w:p>
    <w:p w14:paraId="02B5DBB3" w14:textId="41ECAF57" w:rsidR="007E26D8" w:rsidRPr="00422A38" w:rsidRDefault="007E26D8" w:rsidP="007E26D8">
      <w:pPr>
        <w:spacing w:after="0" w:line="360" w:lineRule="auto"/>
        <w:ind w:firstLine="1080"/>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Pentium CORE I3: 10 máy</w:t>
      </w:r>
    </w:p>
    <w:p w14:paraId="15BA2624" w14:textId="620B845C" w:rsidR="007E26D8" w:rsidRPr="00422A38" w:rsidRDefault="007E26D8" w:rsidP="007E26D8">
      <w:pPr>
        <w:tabs>
          <w:tab w:val="left" w:pos="6855"/>
        </w:tabs>
        <w:spacing w:after="0" w:line="360" w:lineRule="auto"/>
        <w:ind w:firstLine="1080"/>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 xml:space="preserve">Pentium CORE I5: </w:t>
      </w:r>
      <w:r w:rsidR="00896031" w:rsidRPr="00422A38">
        <w:rPr>
          <w:rFonts w:asciiTheme="majorHAnsi" w:hAnsiTheme="majorHAnsi" w:cstheme="majorHAnsi"/>
          <w:color w:val="000000" w:themeColor="text1"/>
          <w:sz w:val="28"/>
          <w:szCs w:val="28"/>
          <w:lang w:val="en-US"/>
        </w:rPr>
        <w:t>3</w:t>
      </w:r>
      <w:r w:rsidRPr="00422A38">
        <w:rPr>
          <w:rFonts w:asciiTheme="majorHAnsi" w:hAnsiTheme="majorHAnsi" w:cstheme="majorHAnsi"/>
          <w:color w:val="000000" w:themeColor="text1"/>
          <w:sz w:val="28"/>
          <w:szCs w:val="28"/>
        </w:rPr>
        <w:t xml:space="preserve"> máy</w:t>
      </w:r>
      <w:r w:rsidRPr="00422A38">
        <w:rPr>
          <w:rFonts w:asciiTheme="majorHAnsi" w:hAnsiTheme="majorHAnsi" w:cstheme="majorHAnsi"/>
          <w:color w:val="000000" w:themeColor="text1"/>
          <w:sz w:val="28"/>
          <w:szCs w:val="28"/>
        </w:rPr>
        <w:tab/>
      </w:r>
    </w:p>
    <w:p w14:paraId="2155EAD4" w14:textId="7B9B0C24" w:rsidR="007E26D8" w:rsidRPr="00422A38" w:rsidRDefault="007E26D8" w:rsidP="007E26D8">
      <w:pPr>
        <w:spacing w:after="0" w:line="360" w:lineRule="auto"/>
        <w:ind w:firstLine="1080"/>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 xml:space="preserve">Pentium CORE I7: </w:t>
      </w:r>
      <w:r w:rsidR="00896031" w:rsidRPr="00422A38">
        <w:rPr>
          <w:rFonts w:asciiTheme="majorHAnsi" w:hAnsiTheme="majorHAnsi" w:cstheme="majorHAnsi"/>
          <w:color w:val="000000" w:themeColor="text1"/>
          <w:sz w:val="28"/>
          <w:szCs w:val="28"/>
          <w:lang w:val="en-US"/>
        </w:rPr>
        <w:t>2</w:t>
      </w:r>
      <w:r w:rsidRPr="00422A38">
        <w:rPr>
          <w:rFonts w:asciiTheme="majorHAnsi" w:hAnsiTheme="majorHAnsi" w:cstheme="majorHAnsi"/>
          <w:color w:val="000000" w:themeColor="text1"/>
          <w:sz w:val="28"/>
          <w:szCs w:val="28"/>
        </w:rPr>
        <w:t xml:space="preserve"> máy</w:t>
      </w:r>
    </w:p>
    <w:p w14:paraId="781E96E3" w14:textId="43CE15EE" w:rsidR="007E26D8" w:rsidRPr="00422A38" w:rsidRDefault="007E26D8" w:rsidP="007E26D8">
      <w:pPr>
        <w:spacing w:after="0" w:line="360" w:lineRule="auto"/>
        <w:ind w:firstLine="720"/>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rPr>
        <w:t xml:space="preserve">Máy in: </w:t>
      </w:r>
      <w:r w:rsidR="00564690" w:rsidRPr="00422A38">
        <w:rPr>
          <w:rFonts w:asciiTheme="majorHAnsi" w:hAnsiTheme="majorHAnsi" w:cstheme="majorHAnsi"/>
          <w:color w:val="000000" w:themeColor="text1"/>
          <w:sz w:val="28"/>
          <w:szCs w:val="28"/>
          <w:lang w:val="en-US"/>
        </w:rPr>
        <w:t>5</w:t>
      </w:r>
      <w:r w:rsidRPr="00422A38">
        <w:rPr>
          <w:rFonts w:asciiTheme="majorHAnsi" w:hAnsiTheme="majorHAnsi" w:cstheme="majorHAnsi"/>
          <w:color w:val="000000" w:themeColor="text1"/>
          <w:sz w:val="28"/>
          <w:szCs w:val="28"/>
        </w:rPr>
        <w:t xml:space="preserve"> máy</w:t>
      </w:r>
    </w:p>
    <w:p w14:paraId="488F746E" w14:textId="12F1AE38" w:rsidR="007E26D8" w:rsidRPr="00422A38" w:rsidRDefault="00564690" w:rsidP="007E26D8">
      <w:pPr>
        <w:spacing w:after="0" w:line="360" w:lineRule="auto"/>
        <w:ind w:firstLine="1080"/>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lang w:val="en-US"/>
        </w:rPr>
        <w:t>3</w:t>
      </w:r>
      <w:r w:rsidR="007E26D8" w:rsidRPr="00422A38">
        <w:rPr>
          <w:rFonts w:asciiTheme="majorHAnsi" w:hAnsiTheme="majorHAnsi" w:cstheme="majorHAnsi"/>
          <w:color w:val="000000" w:themeColor="text1"/>
          <w:sz w:val="28"/>
          <w:szCs w:val="28"/>
        </w:rPr>
        <w:t xml:space="preserve"> máy in Cannon 2900</w:t>
      </w:r>
    </w:p>
    <w:p w14:paraId="42728471" w14:textId="31800E16" w:rsidR="007E26D8" w:rsidRPr="00422A38" w:rsidRDefault="00564690" w:rsidP="007E26D8">
      <w:pPr>
        <w:spacing w:after="0" w:line="360" w:lineRule="auto"/>
        <w:ind w:firstLine="1080"/>
        <w:rPr>
          <w:rFonts w:asciiTheme="majorHAnsi" w:hAnsiTheme="majorHAnsi" w:cstheme="majorHAnsi"/>
          <w:color w:val="000000" w:themeColor="text1"/>
          <w:sz w:val="28"/>
          <w:szCs w:val="28"/>
        </w:rPr>
      </w:pPr>
      <w:r w:rsidRPr="00422A38">
        <w:rPr>
          <w:rFonts w:asciiTheme="majorHAnsi" w:hAnsiTheme="majorHAnsi" w:cstheme="majorHAnsi"/>
          <w:color w:val="000000" w:themeColor="text1"/>
          <w:sz w:val="28"/>
          <w:szCs w:val="28"/>
          <w:lang w:val="en-US"/>
        </w:rPr>
        <w:t>1</w:t>
      </w:r>
      <w:r w:rsidR="007E26D8" w:rsidRPr="00422A38">
        <w:rPr>
          <w:rFonts w:asciiTheme="majorHAnsi" w:hAnsiTheme="majorHAnsi" w:cstheme="majorHAnsi"/>
          <w:color w:val="000000" w:themeColor="text1"/>
          <w:sz w:val="28"/>
          <w:szCs w:val="28"/>
        </w:rPr>
        <w:t xml:space="preserve"> máy in Kim LQ 300</w:t>
      </w:r>
    </w:p>
    <w:p w14:paraId="3E4FACC8" w14:textId="2AF6DF44" w:rsidR="007E26D8" w:rsidRPr="00422A38" w:rsidRDefault="00564690" w:rsidP="007E26D8">
      <w:pPr>
        <w:spacing w:after="0" w:line="360" w:lineRule="auto"/>
        <w:ind w:firstLine="1080"/>
        <w:rPr>
          <w:rStyle w:val="Indexcap2Char"/>
          <w:rFonts w:asciiTheme="majorHAnsi" w:eastAsiaTheme="minorHAnsi" w:hAnsiTheme="majorHAnsi" w:cstheme="majorHAnsi"/>
          <w:color w:val="000000" w:themeColor="text1"/>
          <w:sz w:val="28"/>
          <w:szCs w:val="28"/>
        </w:rPr>
      </w:pPr>
      <w:r w:rsidRPr="00422A38">
        <w:rPr>
          <w:rStyle w:val="Indexcap2Char"/>
          <w:rFonts w:asciiTheme="majorHAnsi" w:eastAsiaTheme="minorHAnsi" w:hAnsiTheme="majorHAnsi" w:cstheme="majorHAnsi"/>
          <w:color w:val="000000" w:themeColor="text1"/>
          <w:sz w:val="28"/>
          <w:szCs w:val="28"/>
          <w:lang w:val="en-US"/>
        </w:rPr>
        <w:t>1</w:t>
      </w:r>
      <w:r w:rsidR="007E26D8" w:rsidRPr="00422A38">
        <w:rPr>
          <w:rStyle w:val="Indexcap2Char"/>
          <w:rFonts w:asciiTheme="majorHAnsi" w:eastAsiaTheme="minorHAnsi" w:hAnsiTheme="majorHAnsi" w:cstheme="majorHAnsi"/>
          <w:color w:val="000000" w:themeColor="text1"/>
          <w:sz w:val="28"/>
          <w:szCs w:val="28"/>
        </w:rPr>
        <w:t xml:space="preserve"> Máy in màu epson T60.</w:t>
      </w:r>
    </w:p>
    <w:p w14:paraId="2F4BB395" w14:textId="71650EBD" w:rsidR="007E26D8" w:rsidRPr="00422A38" w:rsidRDefault="00422A38" w:rsidP="007E26D8">
      <w:pPr>
        <w:rPr>
          <w:rFonts w:asciiTheme="majorHAnsi" w:hAnsiTheme="majorHAnsi" w:cstheme="majorHAnsi"/>
          <w:b/>
          <w:bCs/>
          <w:color w:val="000000" w:themeColor="text1"/>
          <w:sz w:val="28"/>
          <w:szCs w:val="28"/>
          <w:lang w:val="en-US"/>
        </w:rPr>
      </w:pPr>
      <w:r w:rsidRPr="00422A38">
        <w:rPr>
          <w:rFonts w:asciiTheme="majorHAnsi" w:hAnsiTheme="majorHAnsi" w:cstheme="majorHAnsi"/>
          <w:b/>
          <w:bCs/>
          <w:color w:val="000000" w:themeColor="text1"/>
          <w:sz w:val="28"/>
          <w:szCs w:val="28"/>
          <w:lang w:val="en-US"/>
        </w:rPr>
        <w:t xml:space="preserve">3.2 </w:t>
      </w:r>
      <w:r w:rsidR="00E23B8E" w:rsidRPr="00422A38">
        <w:rPr>
          <w:rFonts w:asciiTheme="majorHAnsi" w:hAnsiTheme="majorHAnsi" w:cstheme="majorHAnsi"/>
          <w:b/>
          <w:bCs/>
          <w:color w:val="000000" w:themeColor="text1"/>
          <w:sz w:val="28"/>
          <w:szCs w:val="28"/>
          <w:lang w:val="en-US"/>
        </w:rPr>
        <w:t>Các phần mềm sử dụng</w:t>
      </w:r>
    </w:p>
    <w:p w14:paraId="157E6FB8" w14:textId="5BB6D9D1" w:rsidR="00E23B8E" w:rsidRPr="00422A38" w:rsidRDefault="00E23B8E" w:rsidP="00E23B8E">
      <w:pPr>
        <w:pStyle w:val="Heading2"/>
        <w:numPr>
          <w:ilvl w:val="0"/>
          <w:numId w:val="4"/>
        </w:numPr>
        <w:spacing w:line="360" w:lineRule="auto"/>
        <w:rPr>
          <w:rStyle w:val="Indexcap2Char"/>
          <w:rFonts w:asciiTheme="majorHAnsi" w:eastAsiaTheme="majorEastAsia" w:hAnsiTheme="majorHAnsi" w:cstheme="majorHAnsi"/>
          <w:color w:val="000000" w:themeColor="text1"/>
          <w:sz w:val="28"/>
          <w:szCs w:val="28"/>
        </w:rPr>
      </w:pPr>
      <w:r w:rsidRPr="00422A38">
        <w:rPr>
          <w:rStyle w:val="Indexcap2Char"/>
          <w:rFonts w:asciiTheme="majorHAnsi" w:eastAsiaTheme="majorEastAsia" w:hAnsiTheme="majorHAnsi" w:cstheme="majorHAnsi"/>
          <w:color w:val="000000" w:themeColor="text1"/>
          <w:sz w:val="28"/>
          <w:szCs w:val="28"/>
        </w:rPr>
        <w:t>Các ứng dụng sử dụng thường xuyên Microsoft Office 2010, 2013</w:t>
      </w:r>
      <w:r w:rsidR="008E5D93" w:rsidRPr="00422A38">
        <w:rPr>
          <w:rStyle w:val="Indexcap2Char"/>
          <w:rFonts w:asciiTheme="majorHAnsi" w:eastAsiaTheme="majorEastAsia" w:hAnsiTheme="majorHAnsi" w:cstheme="majorHAnsi"/>
          <w:color w:val="000000" w:themeColor="text1"/>
          <w:sz w:val="28"/>
          <w:szCs w:val="28"/>
        </w:rPr>
        <w:t>…; Vistual Studio, Photoshop, COREL,…</w:t>
      </w:r>
    </w:p>
    <w:p w14:paraId="2F6D14F1" w14:textId="35B56D93" w:rsidR="00E23B8E" w:rsidRPr="00422A38" w:rsidRDefault="00E23B8E" w:rsidP="00E23B8E">
      <w:pPr>
        <w:pStyle w:val="Heading2"/>
        <w:numPr>
          <w:ilvl w:val="0"/>
          <w:numId w:val="4"/>
        </w:numPr>
        <w:spacing w:line="360" w:lineRule="auto"/>
        <w:rPr>
          <w:rStyle w:val="Indexcap2Char"/>
          <w:rFonts w:asciiTheme="majorHAnsi" w:eastAsiaTheme="majorEastAsia" w:hAnsiTheme="majorHAnsi" w:cstheme="majorHAnsi"/>
          <w:color w:val="000000" w:themeColor="text1"/>
          <w:sz w:val="28"/>
          <w:szCs w:val="28"/>
        </w:rPr>
      </w:pPr>
      <w:r w:rsidRPr="00422A38">
        <w:rPr>
          <w:rStyle w:val="Indexcap2Char"/>
          <w:rFonts w:asciiTheme="majorHAnsi" w:eastAsiaTheme="majorEastAsia" w:hAnsiTheme="majorHAnsi" w:cstheme="majorHAnsi"/>
          <w:color w:val="000000" w:themeColor="text1"/>
          <w:sz w:val="28"/>
          <w:szCs w:val="28"/>
        </w:rPr>
        <w:t>Các hệ điều hành xử dụng tại tại bệnh viện: Linux (Redhad 6.5), Microsoft Windowns 7 64 bit, Microsoft Windowns 8.1 64 bit, Microsoft Windowns 10 6.4 bit, Microsoft Windowns Server 2012</w:t>
      </w:r>
    </w:p>
    <w:p w14:paraId="0C39724D" w14:textId="134B7885" w:rsidR="00E23B8E" w:rsidRPr="00422A38" w:rsidRDefault="00422A38" w:rsidP="00E23B8E">
      <w:pPr>
        <w:rPr>
          <w:rFonts w:asciiTheme="majorHAnsi" w:hAnsiTheme="majorHAnsi" w:cstheme="majorHAnsi"/>
          <w:b/>
          <w:bCs/>
          <w:color w:val="000000" w:themeColor="text1"/>
          <w:sz w:val="28"/>
          <w:szCs w:val="28"/>
          <w:lang w:val="en-US"/>
        </w:rPr>
      </w:pPr>
      <w:r w:rsidRPr="00422A38">
        <w:rPr>
          <w:rFonts w:asciiTheme="majorHAnsi" w:hAnsiTheme="majorHAnsi" w:cstheme="majorHAnsi"/>
          <w:b/>
          <w:bCs/>
          <w:color w:val="000000" w:themeColor="text1"/>
          <w:sz w:val="28"/>
          <w:szCs w:val="28"/>
          <w:lang w:val="en-US"/>
        </w:rPr>
        <w:t xml:space="preserve">3.3 </w:t>
      </w:r>
      <w:r w:rsidR="00E23B8E" w:rsidRPr="00422A38">
        <w:rPr>
          <w:rFonts w:asciiTheme="majorHAnsi" w:hAnsiTheme="majorHAnsi" w:cstheme="majorHAnsi"/>
          <w:b/>
          <w:bCs/>
          <w:color w:val="000000" w:themeColor="text1"/>
          <w:sz w:val="28"/>
          <w:szCs w:val="28"/>
          <w:lang w:val="en-US"/>
        </w:rPr>
        <w:t>Mô tả cơ sở dữ liệu</w:t>
      </w:r>
    </w:p>
    <w:p w14:paraId="4438CDE1" w14:textId="677AEE0F" w:rsidR="00E23B8E" w:rsidRPr="00422A38" w:rsidRDefault="00212CCA" w:rsidP="00E23B8E">
      <w:pPr>
        <w:rPr>
          <w:rFonts w:asciiTheme="majorHAnsi" w:hAnsiTheme="majorHAnsi" w:cstheme="majorHAnsi"/>
          <w:b/>
          <w:bCs/>
          <w:color w:val="000000" w:themeColor="text1"/>
          <w:sz w:val="28"/>
          <w:szCs w:val="28"/>
          <w:lang w:val="en-US"/>
        </w:rPr>
      </w:pPr>
      <w:r w:rsidRPr="00422A38">
        <w:rPr>
          <w:rFonts w:asciiTheme="majorHAnsi" w:hAnsiTheme="majorHAnsi" w:cstheme="majorHAnsi"/>
          <w:b/>
          <w:bCs/>
          <w:color w:val="000000" w:themeColor="text1"/>
          <w:sz w:val="28"/>
          <w:szCs w:val="28"/>
          <w:lang w:val="en-US"/>
        </w:rPr>
        <w:tab/>
        <w:t>Sơ đồ thực thể quan hệ</w:t>
      </w:r>
    </w:p>
    <w:p w14:paraId="720B97D4" w14:textId="4EB7F2CD" w:rsidR="00212CCA" w:rsidRPr="00422A38" w:rsidRDefault="00422A38" w:rsidP="00E23B8E">
      <w:pP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ab/>
      </w:r>
      <w:r w:rsidR="00212CCA" w:rsidRPr="00422A38">
        <w:rPr>
          <w:rFonts w:asciiTheme="majorHAnsi" w:hAnsiTheme="majorHAnsi" w:cstheme="majorHAnsi"/>
          <w:color w:val="000000" w:themeColor="text1"/>
          <w:sz w:val="28"/>
          <w:szCs w:val="28"/>
          <w:lang w:val="en-US"/>
        </w:rPr>
        <w:t xml:space="preserve">KHACHHANG(MAKH, HO, TENLOT, TEN, NGAYSINH, GIOITINH, </w:t>
      </w:r>
      <w:r>
        <w:rPr>
          <w:rFonts w:asciiTheme="majorHAnsi" w:hAnsiTheme="majorHAnsi" w:cstheme="majorHAnsi"/>
          <w:color w:val="000000" w:themeColor="text1"/>
          <w:sz w:val="28"/>
          <w:szCs w:val="28"/>
          <w:lang w:val="en-US"/>
        </w:rPr>
        <w:tab/>
      </w:r>
      <w:r w:rsidR="00212CCA" w:rsidRPr="00422A38">
        <w:rPr>
          <w:rFonts w:asciiTheme="majorHAnsi" w:hAnsiTheme="majorHAnsi" w:cstheme="majorHAnsi"/>
          <w:color w:val="000000" w:themeColor="text1"/>
          <w:sz w:val="28"/>
          <w:szCs w:val="28"/>
          <w:lang w:val="en-US"/>
        </w:rPr>
        <w:t>CMND, SDT, EMAIL.</w:t>
      </w:r>
    </w:p>
    <w:p w14:paraId="6C2B1132" w14:textId="1E298040" w:rsidR="00212CCA" w:rsidRPr="00422A38" w:rsidRDefault="00422A38" w:rsidP="00E23B8E">
      <w:pP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ab/>
      </w:r>
      <w:r w:rsidR="00212CCA" w:rsidRPr="00422A38">
        <w:rPr>
          <w:rFonts w:asciiTheme="majorHAnsi" w:hAnsiTheme="majorHAnsi" w:cstheme="majorHAnsi"/>
          <w:color w:val="000000" w:themeColor="text1"/>
          <w:sz w:val="28"/>
          <w:szCs w:val="28"/>
          <w:lang w:val="en-US"/>
        </w:rPr>
        <w:t>NHANVIEN(</w:t>
      </w:r>
      <w:r w:rsidR="00122E1F" w:rsidRPr="00422A38">
        <w:rPr>
          <w:rFonts w:asciiTheme="majorHAnsi" w:hAnsiTheme="majorHAnsi" w:cstheme="majorHAnsi"/>
          <w:color w:val="000000" w:themeColor="text1"/>
          <w:sz w:val="28"/>
          <w:szCs w:val="28"/>
          <w:lang w:val="en-US"/>
        </w:rPr>
        <w:t>MANV, HO</w:t>
      </w:r>
      <w:r w:rsidR="00122E1F" w:rsidRPr="00422A38">
        <w:rPr>
          <w:rFonts w:asciiTheme="majorHAnsi" w:hAnsiTheme="majorHAnsi" w:cstheme="majorHAnsi"/>
          <w:color w:val="000000" w:themeColor="text1"/>
          <w:sz w:val="28"/>
          <w:szCs w:val="28"/>
          <w:lang w:val="en-US"/>
        </w:rPr>
        <w:t>, TENLOT, TEN, NGAYSINH, GIOITINH,</w:t>
      </w:r>
      <w:r w:rsidR="00122E1F" w:rsidRPr="00422A38">
        <w:rPr>
          <w:rFonts w:asciiTheme="majorHAnsi" w:hAnsiTheme="majorHAnsi" w:cstheme="majorHAnsi"/>
          <w:color w:val="000000" w:themeColor="text1"/>
          <w:sz w:val="28"/>
          <w:szCs w:val="28"/>
          <w:lang w:val="en-US"/>
        </w:rPr>
        <w:t xml:space="preserve"> </w:t>
      </w:r>
      <w:r>
        <w:rPr>
          <w:rFonts w:asciiTheme="majorHAnsi" w:hAnsiTheme="majorHAnsi" w:cstheme="majorHAnsi"/>
          <w:color w:val="000000" w:themeColor="text1"/>
          <w:sz w:val="28"/>
          <w:szCs w:val="28"/>
          <w:lang w:val="en-US"/>
        </w:rPr>
        <w:tab/>
      </w:r>
      <w:r w:rsidR="00122E1F" w:rsidRPr="00422A38">
        <w:rPr>
          <w:rFonts w:asciiTheme="majorHAnsi" w:hAnsiTheme="majorHAnsi" w:cstheme="majorHAnsi"/>
          <w:color w:val="000000" w:themeColor="text1"/>
          <w:sz w:val="28"/>
          <w:szCs w:val="28"/>
          <w:lang w:val="en-US"/>
        </w:rPr>
        <w:t>CONGVIEC,</w:t>
      </w:r>
      <w:r w:rsidR="00122E1F" w:rsidRPr="00422A38">
        <w:rPr>
          <w:rFonts w:asciiTheme="majorHAnsi" w:hAnsiTheme="majorHAnsi" w:cstheme="majorHAnsi"/>
          <w:color w:val="000000" w:themeColor="text1"/>
          <w:sz w:val="28"/>
          <w:szCs w:val="28"/>
          <w:lang w:val="en-US"/>
        </w:rPr>
        <w:t xml:space="preserve"> CMND, SDT, EMAIL</w:t>
      </w:r>
      <w:r w:rsidR="000956FA" w:rsidRPr="00422A38">
        <w:rPr>
          <w:rFonts w:asciiTheme="majorHAnsi" w:hAnsiTheme="majorHAnsi" w:cstheme="majorHAnsi"/>
          <w:color w:val="000000" w:themeColor="text1"/>
          <w:sz w:val="28"/>
          <w:szCs w:val="28"/>
          <w:lang w:val="en-US"/>
        </w:rPr>
        <w:t>)</w:t>
      </w:r>
    </w:p>
    <w:p w14:paraId="395401F4" w14:textId="3929EBEC" w:rsidR="000956FA" w:rsidRPr="00422A38" w:rsidRDefault="00422A38" w:rsidP="00E23B8E">
      <w:pP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ab/>
      </w:r>
      <w:r w:rsidR="000956FA" w:rsidRPr="00422A38">
        <w:rPr>
          <w:rFonts w:asciiTheme="majorHAnsi" w:hAnsiTheme="majorHAnsi" w:cstheme="majorHAnsi"/>
          <w:color w:val="000000" w:themeColor="text1"/>
          <w:sz w:val="28"/>
          <w:szCs w:val="28"/>
          <w:lang w:val="en-US"/>
        </w:rPr>
        <w:t>TAIKHOAN(TENTK, MATKHAU, NGDK, LOAITK, NHLK)</w:t>
      </w:r>
    </w:p>
    <w:p w14:paraId="2C674AB8" w14:textId="184C90F5" w:rsidR="000956FA" w:rsidRPr="00422A38" w:rsidRDefault="00422A38" w:rsidP="00E23B8E">
      <w:pP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ab/>
      </w:r>
      <w:r w:rsidR="000956FA" w:rsidRPr="00422A38">
        <w:rPr>
          <w:rFonts w:asciiTheme="majorHAnsi" w:hAnsiTheme="majorHAnsi" w:cstheme="majorHAnsi"/>
          <w:color w:val="000000" w:themeColor="text1"/>
          <w:sz w:val="28"/>
          <w:szCs w:val="28"/>
          <w:lang w:val="en-US"/>
        </w:rPr>
        <w:t>HOADON(MAHD, NGHD, TONGTIEN, TONGSL)</w:t>
      </w:r>
    </w:p>
    <w:p w14:paraId="293CCB19" w14:textId="4C61C0C6" w:rsidR="000956FA" w:rsidRPr="00422A38" w:rsidRDefault="00422A38" w:rsidP="00E23B8E">
      <w:pPr>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ab/>
      </w:r>
      <w:r w:rsidR="000956FA" w:rsidRPr="00422A38">
        <w:rPr>
          <w:rFonts w:asciiTheme="majorHAnsi" w:hAnsiTheme="majorHAnsi" w:cstheme="majorHAnsi"/>
          <w:color w:val="000000" w:themeColor="text1"/>
          <w:sz w:val="28"/>
          <w:szCs w:val="28"/>
          <w:lang w:val="en-US"/>
        </w:rPr>
        <w:t>CHITIETHD(MAHD,MATK, TENSP, SLSP)</w:t>
      </w:r>
    </w:p>
    <w:p w14:paraId="088B27FB" w14:textId="5779315F" w:rsidR="00EB3A7F" w:rsidRPr="00422A38" w:rsidRDefault="00422A38" w:rsidP="00422A38">
      <w:pPr>
        <w:spacing w:after="0" w:line="360" w:lineRule="auto"/>
        <w:rPr>
          <w:rFonts w:asciiTheme="majorHAnsi" w:hAnsiTheme="majorHAnsi" w:cstheme="majorHAnsi"/>
          <w:b/>
          <w:color w:val="000000" w:themeColor="text1"/>
          <w:sz w:val="28"/>
          <w:szCs w:val="28"/>
          <w:lang w:val="en-US"/>
        </w:rPr>
      </w:pPr>
      <w:r>
        <w:rPr>
          <w:rFonts w:asciiTheme="majorHAnsi" w:hAnsiTheme="majorHAnsi" w:cstheme="majorHAnsi"/>
          <w:b/>
          <w:color w:val="000000" w:themeColor="text1"/>
          <w:sz w:val="28"/>
          <w:szCs w:val="28"/>
          <w:lang w:val="en-US"/>
        </w:rPr>
        <w:lastRenderedPageBreak/>
        <w:t xml:space="preserve">3.4 </w:t>
      </w:r>
      <w:r w:rsidR="00EB3A7F" w:rsidRPr="00422A38">
        <w:rPr>
          <w:rFonts w:asciiTheme="majorHAnsi" w:hAnsiTheme="majorHAnsi" w:cstheme="majorHAnsi"/>
          <w:b/>
          <w:color w:val="000000" w:themeColor="text1"/>
          <w:sz w:val="28"/>
          <w:szCs w:val="28"/>
          <w:lang w:val="en-US"/>
        </w:rPr>
        <w:t>Đào tạo nhân lực hệ thống:</w:t>
      </w:r>
    </w:p>
    <w:p w14:paraId="44693D74" w14:textId="4AE6850D" w:rsidR="00EB3A7F" w:rsidRPr="00422A38" w:rsidRDefault="00EB3A7F" w:rsidP="00422A38">
      <w:pPr>
        <w:spacing w:after="0" w:line="360" w:lineRule="auto"/>
        <w:ind w:firstLine="720"/>
        <w:rPr>
          <w:rFonts w:asciiTheme="majorHAnsi" w:hAnsiTheme="majorHAnsi" w:cstheme="majorHAnsi"/>
          <w:color w:val="000000" w:themeColor="text1"/>
          <w:sz w:val="28"/>
          <w:szCs w:val="28"/>
        </w:rPr>
      </w:pPr>
      <w:r w:rsidRPr="00422A38">
        <w:rPr>
          <w:rFonts w:asciiTheme="majorHAnsi" w:hAnsiTheme="majorHAnsi" w:cstheme="majorHAnsi"/>
          <w:b/>
          <w:color w:val="000000" w:themeColor="text1"/>
          <w:sz w:val="28"/>
          <w:szCs w:val="28"/>
        </w:rPr>
        <w:t>Ban lãnh đạo:</w:t>
      </w:r>
      <w:r w:rsidRPr="00422A38">
        <w:rPr>
          <w:rFonts w:asciiTheme="majorHAnsi" w:hAnsiTheme="majorHAnsi" w:cstheme="majorHAnsi"/>
          <w:color w:val="000000" w:themeColor="text1"/>
          <w:sz w:val="28"/>
          <w:szCs w:val="28"/>
        </w:rPr>
        <w:t xml:space="preserve"> Đào tạo nghiệp vụ quản trị, quản lý báo báo.</w:t>
      </w:r>
    </w:p>
    <w:p w14:paraId="1467716C" w14:textId="3E3231DB" w:rsidR="00EB3A7F" w:rsidRPr="00422A38" w:rsidRDefault="00EB3A7F" w:rsidP="00422A38">
      <w:pPr>
        <w:spacing w:after="0" w:line="360" w:lineRule="auto"/>
        <w:ind w:firstLine="720"/>
        <w:rPr>
          <w:rFonts w:asciiTheme="majorHAnsi" w:hAnsiTheme="majorHAnsi" w:cstheme="majorHAnsi"/>
          <w:color w:val="000000" w:themeColor="text1"/>
          <w:sz w:val="28"/>
          <w:szCs w:val="28"/>
        </w:rPr>
      </w:pPr>
      <w:r w:rsidRPr="00422A38">
        <w:rPr>
          <w:rFonts w:asciiTheme="majorHAnsi" w:hAnsiTheme="majorHAnsi" w:cstheme="majorHAnsi"/>
          <w:b/>
          <w:color w:val="000000" w:themeColor="text1"/>
          <w:sz w:val="28"/>
          <w:szCs w:val="28"/>
        </w:rPr>
        <w:t>Phòng công nghệ thông tin:</w:t>
      </w:r>
      <w:r w:rsidRPr="00422A38">
        <w:rPr>
          <w:rFonts w:asciiTheme="majorHAnsi" w:hAnsiTheme="majorHAnsi" w:cstheme="majorHAnsi"/>
          <w:color w:val="000000" w:themeColor="text1"/>
          <w:sz w:val="28"/>
          <w:szCs w:val="28"/>
        </w:rPr>
        <w:t xml:space="preserve"> Quản trị phần mềm.</w:t>
      </w:r>
    </w:p>
    <w:p w14:paraId="26AF7E52" w14:textId="4135E031" w:rsidR="00EB3A7F" w:rsidRPr="00422A38" w:rsidRDefault="00EB3A7F" w:rsidP="00422A38">
      <w:pPr>
        <w:spacing w:after="0" w:line="360" w:lineRule="auto"/>
        <w:ind w:firstLine="720"/>
        <w:rPr>
          <w:rFonts w:asciiTheme="majorHAnsi" w:hAnsiTheme="majorHAnsi" w:cstheme="majorHAnsi"/>
          <w:color w:val="000000" w:themeColor="text1"/>
          <w:sz w:val="28"/>
          <w:szCs w:val="28"/>
        </w:rPr>
      </w:pPr>
      <w:r w:rsidRPr="00422A38">
        <w:rPr>
          <w:rFonts w:asciiTheme="majorHAnsi" w:hAnsiTheme="majorHAnsi" w:cstheme="majorHAnsi"/>
          <w:b/>
          <w:bCs/>
          <w:color w:val="000000" w:themeColor="text1"/>
          <w:sz w:val="28"/>
          <w:szCs w:val="28"/>
        </w:rPr>
        <w:t>Nhân viên giao hàng:</w:t>
      </w:r>
      <w:r w:rsidRPr="00422A38">
        <w:rPr>
          <w:rFonts w:asciiTheme="majorHAnsi" w:hAnsiTheme="majorHAnsi" w:cstheme="majorHAnsi"/>
          <w:color w:val="000000" w:themeColor="text1"/>
          <w:sz w:val="28"/>
          <w:szCs w:val="28"/>
        </w:rPr>
        <w:t xml:space="preserve"> Quy trình giao hàng</w:t>
      </w:r>
    </w:p>
    <w:p w14:paraId="538A6405" w14:textId="77777777" w:rsidR="00EB3A7F" w:rsidRPr="00422A38" w:rsidRDefault="00EB3A7F" w:rsidP="00422A38">
      <w:pPr>
        <w:spacing w:after="0" w:line="360" w:lineRule="auto"/>
        <w:ind w:firstLine="720"/>
        <w:rPr>
          <w:rFonts w:asciiTheme="majorHAnsi" w:hAnsiTheme="majorHAnsi" w:cstheme="majorHAnsi"/>
          <w:color w:val="000000" w:themeColor="text1"/>
          <w:sz w:val="28"/>
          <w:szCs w:val="28"/>
        </w:rPr>
      </w:pPr>
      <w:r w:rsidRPr="00422A38">
        <w:rPr>
          <w:rFonts w:asciiTheme="majorHAnsi" w:hAnsiTheme="majorHAnsi" w:cstheme="majorHAnsi"/>
          <w:b/>
          <w:color w:val="000000" w:themeColor="text1"/>
          <w:sz w:val="28"/>
          <w:szCs w:val="28"/>
        </w:rPr>
        <w:t>Tài chánh kế toán</w:t>
      </w:r>
      <w:r w:rsidRPr="00422A38">
        <w:rPr>
          <w:rFonts w:asciiTheme="majorHAnsi" w:hAnsiTheme="majorHAnsi" w:cstheme="majorHAnsi"/>
          <w:color w:val="000000" w:themeColor="text1"/>
          <w:sz w:val="28"/>
          <w:szCs w:val="28"/>
        </w:rPr>
        <w:t xml:space="preserve"> (số lượng 1 người): Quản lý thu chi.</w:t>
      </w:r>
    </w:p>
    <w:p w14:paraId="15C937EA" w14:textId="27672E17" w:rsidR="00EB3A7F" w:rsidRPr="00422A38" w:rsidRDefault="00EB3A7F" w:rsidP="00422A38">
      <w:pPr>
        <w:spacing w:after="0" w:line="360" w:lineRule="auto"/>
        <w:ind w:firstLine="720"/>
        <w:rPr>
          <w:rFonts w:asciiTheme="majorHAnsi" w:hAnsiTheme="majorHAnsi" w:cstheme="majorHAnsi"/>
          <w:color w:val="000000" w:themeColor="text1"/>
          <w:sz w:val="28"/>
          <w:szCs w:val="28"/>
        </w:rPr>
      </w:pPr>
      <w:r w:rsidRPr="00422A38">
        <w:rPr>
          <w:rFonts w:asciiTheme="majorHAnsi" w:hAnsiTheme="majorHAnsi" w:cstheme="majorHAnsi"/>
          <w:b/>
          <w:color w:val="000000" w:themeColor="text1"/>
          <w:sz w:val="28"/>
          <w:szCs w:val="28"/>
        </w:rPr>
        <w:t>Kế hoạch tổng hợp</w:t>
      </w:r>
      <w:r w:rsidRPr="00422A38">
        <w:rPr>
          <w:rFonts w:asciiTheme="majorHAnsi" w:hAnsiTheme="majorHAnsi" w:cstheme="majorHAnsi"/>
          <w:color w:val="000000" w:themeColor="text1"/>
          <w:sz w:val="28"/>
          <w:szCs w:val="28"/>
        </w:rPr>
        <w:t xml:space="preserve"> (số lượng 1 người): Quy trình lập biểu mẫu báo cáo.</w:t>
      </w:r>
    </w:p>
    <w:sectPr w:rsidR="00EB3A7F" w:rsidRPr="00422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94F15"/>
    <w:multiLevelType w:val="multilevel"/>
    <w:tmpl w:val="B0622C5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D4358BA"/>
    <w:multiLevelType w:val="hybridMultilevel"/>
    <w:tmpl w:val="30D24150"/>
    <w:lvl w:ilvl="0" w:tplc="19843F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13089"/>
    <w:multiLevelType w:val="hybridMultilevel"/>
    <w:tmpl w:val="7EFAAC5A"/>
    <w:lvl w:ilvl="0" w:tplc="946CA2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12C71"/>
    <w:multiLevelType w:val="hybridMultilevel"/>
    <w:tmpl w:val="3E2C6F0C"/>
    <w:lvl w:ilvl="0" w:tplc="77BE36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F30B5"/>
    <w:multiLevelType w:val="multilevel"/>
    <w:tmpl w:val="E8406F10"/>
    <w:lvl w:ilvl="0">
      <w:start w:val="1"/>
      <w:numFmt w:val="decimal"/>
      <w:lvlText w:val="%1."/>
      <w:lvlJc w:val="left"/>
      <w:pPr>
        <w:ind w:left="180" w:hanging="180"/>
      </w:pPr>
      <w:rPr>
        <w:b/>
      </w:rPr>
    </w:lvl>
    <w:lvl w:ilvl="1">
      <w:start w:val="2"/>
      <w:numFmt w:val="decimal"/>
      <w:lvlText w:val="%2."/>
      <w:lvlJc w:val="left"/>
      <w:pPr>
        <w:ind w:left="720" w:hanging="360"/>
      </w:pPr>
    </w:lvl>
    <w:lvl w:ilvl="2">
      <w:start w:val="1"/>
      <w:numFmt w:val="decimal"/>
      <w:lvlText w:val="2.%3."/>
      <w:lvlJc w:val="left"/>
      <w:pPr>
        <w:ind w:left="1080" w:hanging="360"/>
      </w:pPr>
    </w:lvl>
    <w:lvl w:ilvl="3">
      <w:numFmt w:val="bullet"/>
      <w:lvlText w:val=""/>
      <w:lvlJc w:val="left"/>
      <w:pPr>
        <w:ind w:left="1440" w:hanging="360"/>
      </w:pPr>
      <w:rPr>
        <w:rFonts w:ascii="Wingdings" w:hAnsi="Wingdings"/>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5" w15:restartNumberingAfterBreak="0">
    <w:nsid w:val="373535A4"/>
    <w:multiLevelType w:val="hybridMultilevel"/>
    <w:tmpl w:val="3DE4DE8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6" w15:restartNumberingAfterBreak="0">
    <w:nsid w:val="60100F22"/>
    <w:multiLevelType w:val="hybridMultilevel"/>
    <w:tmpl w:val="7F346C12"/>
    <w:lvl w:ilvl="0" w:tplc="19843F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00A70"/>
    <w:multiLevelType w:val="hybridMultilevel"/>
    <w:tmpl w:val="02746262"/>
    <w:lvl w:ilvl="0" w:tplc="946CA252">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946CA252">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34207"/>
    <w:multiLevelType w:val="hybridMultilevel"/>
    <w:tmpl w:val="9D78B3F4"/>
    <w:lvl w:ilvl="0" w:tplc="946CA2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F2F3E"/>
    <w:multiLevelType w:val="hybridMultilevel"/>
    <w:tmpl w:val="883A8B20"/>
    <w:lvl w:ilvl="0" w:tplc="B19C47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E9B7086"/>
    <w:multiLevelType w:val="hybridMultilevel"/>
    <w:tmpl w:val="0B12F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C0B95"/>
    <w:multiLevelType w:val="hybridMultilevel"/>
    <w:tmpl w:val="F63E4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A70F79"/>
    <w:multiLevelType w:val="multilevel"/>
    <w:tmpl w:val="3342CB84"/>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b/>
        <w:bCs/>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6120" w:hanging="2160"/>
      </w:pPr>
      <w:rPr>
        <w:rFonts w:hint="default"/>
      </w:rPr>
    </w:lvl>
  </w:abstractNum>
  <w:num w:numId="1">
    <w:abstractNumId w:val="10"/>
  </w:num>
  <w:num w:numId="2">
    <w:abstractNumId w:val="12"/>
  </w:num>
  <w:num w:numId="3">
    <w:abstractNumId w:val="7"/>
  </w:num>
  <w:num w:numId="4">
    <w:abstractNumId w:val="8"/>
  </w:num>
  <w:num w:numId="5">
    <w:abstractNumId w:val="4"/>
  </w:num>
  <w:num w:numId="6">
    <w:abstractNumId w:val="9"/>
  </w:num>
  <w:num w:numId="7">
    <w:abstractNumId w:val="5"/>
  </w:num>
  <w:num w:numId="8">
    <w:abstractNumId w:val="3"/>
  </w:num>
  <w:num w:numId="9">
    <w:abstractNumId w:val="1"/>
  </w:num>
  <w:num w:numId="10">
    <w:abstractNumId w:val="2"/>
  </w:num>
  <w:num w:numId="11">
    <w:abstractNumId w:val="1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16C7E"/>
    <w:rsid w:val="00075B5C"/>
    <w:rsid w:val="00076E00"/>
    <w:rsid w:val="000956FA"/>
    <w:rsid w:val="00096288"/>
    <w:rsid w:val="000D25E2"/>
    <w:rsid w:val="000E0301"/>
    <w:rsid w:val="00103373"/>
    <w:rsid w:val="001145ED"/>
    <w:rsid w:val="00122E1F"/>
    <w:rsid w:val="00183010"/>
    <w:rsid w:val="001B0B5A"/>
    <w:rsid w:val="001E4032"/>
    <w:rsid w:val="00212CCA"/>
    <w:rsid w:val="0024288A"/>
    <w:rsid w:val="002642C3"/>
    <w:rsid w:val="00290FEA"/>
    <w:rsid w:val="002C789B"/>
    <w:rsid w:val="002D5A4B"/>
    <w:rsid w:val="002E1890"/>
    <w:rsid w:val="00326068"/>
    <w:rsid w:val="00397F75"/>
    <w:rsid w:val="00422A38"/>
    <w:rsid w:val="00483C97"/>
    <w:rsid w:val="004A0D33"/>
    <w:rsid w:val="004B06D9"/>
    <w:rsid w:val="004D29D8"/>
    <w:rsid w:val="00564690"/>
    <w:rsid w:val="00591819"/>
    <w:rsid w:val="005A7D4D"/>
    <w:rsid w:val="005C0A81"/>
    <w:rsid w:val="006158FD"/>
    <w:rsid w:val="00634A6B"/>
    <w:rsid w:val="006F3ECD"/>
    <w:rsid w:val="007516E8"/>
    <w:rsid w:val="007C401D"/>
    <w:rsid w:val="007E26D8"/>
    <w:rsid w:val="00816C7E"/>
    <w:rsid w:val="008763B3"/>
    <w:rsid w:val="008948C6"/>
    <w:rsid w:val="00896031"/>
    <w:rsid w:val="008E5D93"/>
    <w:rsid w:val="00933EE7"/>
    <w:rsid w:val="009A2C72"/>
    <w:rsid w:val="009C3FD9"/>
    <w:rsid w:val="009F1FCB"/>
    <w:rsid w:val="00A020DE"/>
    <w:rsid w:val="00A343D1"/>
    <w:rsid w:val="00AB2ABD"/>
    <w:rsid w:val="00B10D04"/>
    <w:rsid w:val="00B136AE"/>
    <w:rsid w:val="00B854A2"/>
    <w:rsid w:val="00CE6266"/>
    <w:rsid w:val="00D0430A"/>
    <w:rsid w:val="00D37C94"/>
    <w:rsid w:val="00DE1087"/>
    <w:rsid w:val="00E23B8E"/>
    <w:rsid w:val="00EB3A7F"/>
    <w:rsid w:val="00ED6EB9"/>
    <w:rsid w:val="00F820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CDBC"/>
  <w15:chartTrackingRefBased/>
  <w15:docId w15:val="{134E0CF5-4DC5-418B-820B-5BDC83F5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88A"/>
  </w:style>
  <w:style w:type="paragraph" w:styleId="Heading2">
    <w:name w:val="heading 2"/>
    <w:basedOn w:val="Normal"/>
    <w:next w:val="Normal"/>
    <w:link w:val="Heading2Char"/>
    <w:unhideWhenUsed/>
    <w:qFormat/>
    <w:rsid w:val="006F3ECD"/>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FCB"/>
    <w:pPr>
      <w:ind w:left="720"/>
      <w:contextualSpacing/>
    </w:pPr>
  </w:style>
  <w:style w:type="paragraph" w:styleId="NoSpacing">
    <w:name w:val="No Spacing"/>
    <w:uiPriority w:val="1"/>
    <w:qFormat/>
    <w:rsid w:val="00933EE7"/>
    <w:pPr>
      <w:spacing w:after="0" w:line="240" w:lineRule="auto"/>
    </w:pPr>
  </w:style>
  <w:style w:type="paragraph" w:styleId="NormalWeb">
    <w:name w:val="Normal (Web)"/>
    <w:basedOn w:val="Normal"/>
    <w:uiPriority w:val="99"/>
    <w:semiHidden/>
    <w:unhideWhenUsed/>
    <w:rsid w:val="00933E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75B5C"/>
    <w:rPr>
      <w:b/>
      <w:bCs/>
    </w:rPr>
  </w:style>
  <w:style w:type="paragraph" w:customStyle="1" w:styleId="font14">
    <w:name w:val="font14"/>
    <w:basedOn w:val="Normal"/>
    <w:rsid w:val="00AB2A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E0301"/>
    <w:rPr>
      <w:i/>
      <w:iCs/>
    </w:rPr>
  </w:style>
  <w:style w:type="character" w:customStyle="1" w:styleId="Heading2Char">
    <w:name w:val="Heading 2 Char"/>
    <w:basedOn w:val="DefaultParagraphFont"/>
    <w:link w:val="Heading2"/>
    <w:rsid w:val="006F3ECD"/>
    <w:rPr>
      <w:rFonts w:asciiTheme="majorHAnsi" w:eastAsiaTheme="majorEastAsia" w:hAnsiTheme="majorHAnsi" w:cstheme="majorBidi"/>
      <w:color w:val="365F91" w:themeColor="accent1" w:themeShade="BF"/>
      <w:sz w:val="26"/>
      <w:szCs w:val="26"/>
      <w:lang w:val="en-US"/>
    </w:rPr>
  </w:style>
  <w:style w:type="character" w:customStyle="1" w:styleId="Indexcap2Char">
    <w:name w:val="Index cap 2 Char"/>
    <w:link w:val="Indexcap2"/>
    <w:locked/>
    <w:rsid w:val="007E26D8"/>
    <w:rPr>
      <w:rFonts w:ascii="Times New Roman" w:eastAsia="Times New Roman" w:hAnsi="Times New Roman" w:cs="Times New Roman"/>
      <w:szCs w:val="24"/>
    </w:rPr>
  </w:style>
  <w:style w:type="paragraph" w:customStyle="1" w:styleId="Indexcap2">
    <w:name w:val="Index cap 2"/>
    <w:basedOn w:val="Normal"/>
    <w:link w:val="Indexcap2Char"/>
    <w:qFormat/>
    <w:rsid w:val="007E26D8"/>
    <w:pPr>
      <w:tabs>
        <w:tab w:val="num" w:pos="1247"/>
      </w:tabs>
      <w:spacing w:before="120" w:after="120" w:line="240" w:lineRule="auto"/>
      <w:ind w:left="1021"/>
      <w:jc w:val="both"/>
    </w:pPr>
    <w:rPr>
      <w:rFonts w:ascii="Times New Roman" w:eastAsia="Times New Roman" w:hAnsi="Times New Roman" w:cs="Times New Roman"/>
      <w:szCs w:val="24"/>
    </w:rPr>
  </w:style>
  <w:style w:type="table" w:styleId="TableGrid">
    <w:name w:val="Table Grid"/>
    <w:basedOn w:val="TableNormal"/>
    <w:uiPriority w:val="59"/>
    <w:rsid w:val="00183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205621">
      <w:bodyDiv w:val="1"/>
      <w:marLeft w:val="0"/>
      <w:marRight w:val="0"/>
      <w:marTop w:val="0"/>
      <w:marBottom w:val="0"/>
      <w:divBdr>
        <w:top w:val="none" w:sz="0" w:space="0" w:color="auto"/>
        <w:left w:val="none" w:sz="0" w:space="0" w:color="auto"/>
        <w:bottom w:val="none" w:sz="0" w:space="0" w:color="auto"/>
        <w:right w:val="none" w:sz="0" w:space="0" w:color="auto"/>
      </w:divBdr>
    </w:div>
    <w:div w:id="747115394">
      <w:bodyDiv w:val="1"/>
      <w:marLeft w:val="0"/>
      <w:marRight w:val="0"/>
      <w:marTop w:val="0"/>
      <w:marBottom w:val="0"/>
      <w:divBdr>
        <w:top w:val="none" w:sz="0" w:space="0" w:color="auto"/>
        <w:left w:val="none" w:sz="0" w:space="0" w:color="auto"/>
        <w:bottom w:val="none" w:sz="0" w:space="0" w:color="auto"/>
        <w:right w:val="none" w:sz="0" w:space="0" w:color="auto"/>
      </w:divBdr>
    </w:div>
    <w:div w:id="1224487475">
      <w:bodyDiv w:val="1"/>
      <w:marLeft w:val="0"/>
      <w:marRight w:val="0"/>
      <w:marTop w:val="0"/>
      <w:marBottom w:val="0"/>
      <w:divBdr>
        <w:top w:val="none" w:sz="0" w:space="0" w:color="auto"/>
        <w:left w:val="none" w:sz="0" w:space="0" w:color="auto"/>
        <w:bottom w:val="none" w:sz="0" w:space="0" w:color="auto"/>
        <w:right w:val="none" w:sz="0" w:space="0" w:color="auto"/>
      </w:divBdr>
    </w:div>
    <w:div w:id="1346175939">
      <w:bodyDiv w:val="1"/>
      <w:marLeft w:val="0"/>
      <w:marRight w:val="0"/>
      <w:marTop w:val="0"/>
      <w:marBottom w:val="0"/>
      <w:divBdr>
        <w:top w:val="none" w:sz="0" w:space="0" w:color="auto"/>
        <w:left w:val="none" w:sz="0" w:space="0" w:color="auto"/>
        <w:bottom w:val="none" w:sz="0" w:space="0" w:color="auto"/>
        <w:right w:val="none" w:sz="0" w:space="0" w:color="auto"/>
      </w:divBdr>
    </w:div>
    <w:div w:id="1434284937">
      <w:bodyDiv w:val="1"/>
      <w:marLeft w:val="0"/>
      <w:marRight w:val="0"/>
      <w:marTop w:val="0"/>
      <w:marBottom w:val="0"/>
      <w:divBdr>
        <w:top w:val="none" w:sz="0" w:space="0" w:color="auto"/>
        <w:left w:val="none" w:sz="0" w:space="0" w:color="auto"/>
        <w:bottom w:val="none" w:sz="0" w:space="0" w:color="auto"/>
        <w:right w:val="none" w:sz="0" w:space="0" w:color="auto"/>
      </w:divBdr>
    </w:div>
    <w:div w:id="1537232393">
      <w:bodyDiv w:val="1"/>
      <w:marLeft w:val="0"/>
      <w:marRight w:val="0"/>
      <w:marTop w:val="0"/>
      <w:marBottom w:val="0"/>
      <w:divBdr>
        <w:top w:val="none" w:sz="0" w:space="0" w:color="auto"/>
        <w:left w:val="none" w:sz="0" w:space="0" w:color="auto"/>
        <w:bottom w:val="none" w:sz="0" w:space="0" w:color="auto"/>
        <w:right w:val="none" w:sz="0" w:space="0" w:color="auto"/>
      </w:divBdr>
    </w:div>
    <w:div w:id="1688018313">
      <w:bodyDiv w:val="1"/>
      <w:marLeft w:val="0"/>
      <w:marRight w:val="0"/>
      <w:marTop w:val="0"/>
      <w:marBottom w:val="0"/>
      <w:divBdr>
        <w:top w:val="none" w:sz="0" w:space="0" w:color="auto"/>
        <w:left w:val="none" w:sz="0" w:space="0" w:color="auto"/>
        <w:bottom w:val="none" w:sz="0" w:space="0" w:color="auto"/>
        <w:right w:val="none" w:sz="0" w:space="0" w:color="auto"/>
      </w:divBdr>
    </w:div>
    <w:div w:id="1918440504">
      <w:bodyDiv w:val="1"/>
      <w:marLeft w:val="0"/>
      <w:marRight w:val="0"/>
      <w:marTop w:val="0"/>
      <w:marBottom w:val="0"/>
      <w:divBdr>
        <w:top w:val="none" w:sz="0" w:space="0" w:color="auto"/>
        <w:left w:val="none" w:sz="0" w:space="0" w:color="auto"/>
        <w:bottom w:val="none" w:sz="0" w:space="0" w:color="auto"/>
        <w:right w:val="none" w:sz="0" w:space="0" w:color="auto"/>
      </w:divBdr>
    </w:div>
    <w:div w:id="212546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ha</dc:creator>
  <cp:keywords/>
  <dc:description/>
  <cp:lastModifiedBy>van ha</cp:lastModifiedBy>
  <cp:revision>51</cp:revision>
  <dcterms:created xsi:type="dcterms:W3CDTF">2021-03-09T06:40:00Z</dcterms:created>
  <dcterms:modified xsi:type="dcterms:W3CDTF">2021-03-09T09:03:00Z</dcterms:modified>
</cp:coreProperties>
</file>