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ĐẶC TẢ HỆ THỐNG VÀ PIPELINE</w:t>
      </w:r>
    </w:p>
    <w:p>
      <w:pPr>
        <w:spacing w:after="80"/>
      </w:pPr>
      <w:r>
        <w:rPr>
          <w:b/>
          <w:sz w:val="30"/>
        </w:rPr>
        <w:t>Hỏi đáp trích xuất tiếng Việt trên UIT-ViQuAD 2.0</w:t>
      </w:r>
    </w:p>
    <w:p>
      <w:pPr>
        <w:spacing w:after="240"/>
      </w:pPr>
      <w:r>
        <w:rPr>
          <w:color w:val="595959"/>
          <w:sz w:val="20"/>
        </w:rPr>
        <w:t>Kiến trúc, dữ liệu, luồng xử lý và hiện trạng triển khai</w:t>
      </w:r>
    </w:p>
    <w:p>
      <w:r>
        <w:t>Tài liệu này mô tả thiết kế hệ thống và đối chiếu từng thành phần với mã nguồn, notebook, dữ liệu và cấu hình hiện có trong repository. Dự án đã có dữ liệu xử lý, EDA và tiền xử lý token; baseline, suy luận, huấn luyện, đánh giá và demo vẫn cần hoàn thiện trước khi có thể xem đây là một hệ thống chạy xuyên suốt.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376"/>
            <w:shd w:fill="17365D"/>
            <w:vAlign w:val="center"/>
          </w:tcPr>
          <w:p>
            <w:pPr>
              <w:spacing w:after="20" w:line="252" w:lineRule="auto"/>
            </w:pPr>
            <w:r/>
            <w:r>
              <w:rPr>
                <w:rFonts w:ascii="Aptos" w:hAnsi="Aptos"/>
                <w:b/>
                <w:color w:val="FFFFFF"/>
                <w:sz w:val="18"/>
              </w:rPr>
              <w:t>Thông tin</w:t>
            </w:r>
          </w:p>
        </w:tc>
        <w:tc>
          <w:tcPr>
            <w:tcW w:type="dxa" w:w="7704"/>
            <w:shd w:fill="17365D"/>
            <w:vAlign w:val="center"/>
          </w:tcPr>
          <w:p>
            <w:pPr>
              <w:spacing w:after="20" w:line="252" w:lineRule="auto"/>
            </w:pPr>
            <w:r/>
            <w:r>
              <w:rPr>
                <w:rFonts w:ascii="Aptos" w:hAnsi="Aptos"/>
                <w:b/>
                <w:color w:val="FFFFFF"/>
                <w:sz w:val="18"/>
              </w:rPr>
              <w:t>Giá trị</w:t>
            </w:r>
          </w:p>
        </w:tc>
      </w:tr>
      <w:tr>
        <w:tc>
          <w:tcPr>
            <w:tcW w:type="dxa" w:w="2376"/>
            <w:vAlign w:val="center"/>
            <w:shd w:fill="FFFFFF"/>
          </w:tcPr>
          <w:p>
            <w:pPr>
              <w:spacing w:after="20" w:line="252" w:lineRule="auto"/>
            </w:pPr>
            <w:r/>
            <w:r>
              <w:rPr>
                <w:rFonts w:ascii="Aptos" w:hAnsi="Aptos"/>
                <w:b w:val="0"/>
                <w:color w:val="000000"/>
                <w:sz w:val="18"/>
              </w:rPr>
              <w:t>Dự án</w:t>
            </w:r>
          </w:p>
        </w:tc>
        <w:tc>
          <w:tcPr>
            <w:tcW w:type="dxa" w:w="7704"/>
            <w:vAlign w:val="center"/>
            <w:shd w:fill="FFFFFF"/>
          </w:tcPr>
          <w:p>
            <w:pPr>
              <w:spacing w:after="20" w:line="252" w:lineRule="auto"/>
            </w:pPr>
            <w:r/>
            <w:r>
              <w:rPr>
                <w:rFonts w:ascii="Aptos" w:hAnsi="Aptos"/>
                <w:b w:val="0"/>
                <w:color w:val="000000"/>
                <w:sz w:val="18"/>
              </w:rPr>
              <w:t>Vietnamese Extractive Question Answering on UIT-ViQuAD 2.0</w:t>
            </w:r>
          </w:p>
        </w:tc>
      </w:tr>
      <w:tr>
        <w:tc>
          <w:tcPr>
            <w:tcW w:type="dxa" w:w="2376"/>
            <w:vAlign w:val="center"/>
            <w:shd w:fill="F3F6FA"/>
          </w:tcPr>
          <w:p>
            <w:pPr>
              <w:spacing w:after="20" w:line="252" w:lineRule="auto"/>
            </w:pPr>
            <w:r/>
            <w:r>
              <w:rPr>
                <w:rFonts w:ascii="Aptos" w:hAnsi="Aptos"/>
                <w:b w:val="0"/>
                <w:color w:val="000000"/>
                <w:sz w:val="18"/>
              </w:rPr>
              <w:t>Phạm vi</w:t>
            </w:r>
          </w:p>
        </w:tc>
        <w:tc>
          <w:tcPr>
            <w:tcW w:type="dxa" w:w="7704"/>
            <w:vAlign w:val="center"/>
            <w:shd w:fill="F3F6FA"/>
          </w:tcPr>
          <w:p>
            <w:pPr>
              <w:spacing w:after="20" w:line="252" w:lineRule="auto"/>
            </w:pPr>
            <w:r/>
            <w:r>
              <w:rPr>
                <w:rFonts w:ascii="Aptos" w:hAnsi="Aptos"/>
                <w:b w:val="0"/>
                <w:color w:val="000000"/>
                <w:sz w:val="18"/>
              </w:rPr>
              <w:t>QA trích xuất có hỗ trợ câu hỏi không có đáp án</w:t>
            </w:r>
          </w:p>
        </w:tc>
      </w:tr>
      <w:tr>
        <w:tc>
          <w:tcPr>
            <w:tcW w:type="dxa" w:w="2376"/>
            <w:vAlign w:val="center"/>
            <w:shd w:fill="FFFFFF"/>
          </w:tcPr>
          <w:p>
            <w:pPr>
              <w:spacing w:after="20" w:line="252" w:lineRule="auto"/>
            </w:pPr>
            <w:r/>
            <w:r>
              <w:rPr>
                <w:rFonts w:ascii="Aptos" w:hAnsi="Aptos"/>
                <w:b w:val="0"/>
                <w:color w:val="000000"/>
                <w:sz w:val="18"/>
              </w:rPr>
              <w:t>Căn cứ mô tả</w:t>
            </w:r>
          </w:p>
        </w:tc>
        <w:tc>
          <w:tcPr>
            <w:tcW w:type="dxa" w:w="7704"/>
            <w:vAlign w:val="center"/>
            <w:shd w:fill="FFFFFF"/>
          </w:tcPr>
          <w:p>
            <w:pPr>
              <w:spacing w:after="20" w:line="252" w:lineRule="auto"/>
            </w:pPr>
            <w:r/>
            <w:r>
              <w:rPr>
                <w:rFonts w:ascii="Aptos" w:hAnsi="Aptos"/>
                <w:b w:val="0"/>
                <w:color w:val="000000"/>
                <w:sz w:val="18"/>
              </w:rPr>
              <w:t>Các tệp hiện có trong repository tại ngày 05/10/2026</w:t>
            </w:r>
          </w:p>
        </w:tc>
      </w:tr>
      <w:tr>
        <w:tc>
          <w:tcPr>
            <w:tcW w:type="dxa" w:w="2376"/>
            <w:vAlign w:val="center"/>
            <w:shd w:fill="F3F6FA"/>
          </w:tcPr>
          <w:p>
            <w:pPr>
              <w:spacing w:after="20" w:line="252" w:lineRule="auto"/>
            </w:pPr>
            <w:r/>
            <w:r>
              <w:rPr>
                <w:rFonts w:ascii="Aptos" w:hAnsi="Aptos"/>
                <w:b w:val="0"/>
                <w:color w:val="000000"/>
                <w:sz w:val="18"/>
              </w:rPr>
              <w:t>Trạng thái tài liệu</w:t>
            </w:r>
          </w:p>
        </w:tc>
        <w:tc>
          <w:tcPr>
            <w:tcW w:type="dxa" w:w="7704"/>
            <w:vAlign w:val="center"/>
            <w:shd w:fill="F3F6FA"/>
          </w:tcPr>
          <w:p>
            <w:pPr>
              <w:spacing w:after="20" w:line="252" w:lineRule="auto"/>
            </w:pPr>
            <w:r/>
            <w:r>
              <w:rPr>
                <w:rFonts w:ascii="Aptos" w:hAnsi="Aptos"/>
                <w:b w:val="0"/>
                <w:color w:val="000000"/>
                <w:sz w:val="18"/>
              </w:rPr>
              <w:t>Đã rà soát và đồng bộ với hiện trạng quan sát được</w:t>
            </w:r>
          </w:p>
        </w:tc>
      </w:tr>
    </w:tbl>
    <w:p>
      <w:pPr>
        <w:spacing w:after="20"/>
      </w:pPr>
    </w:p>
    <w:p>
      <w:pPr>
        <w:pStyle w:val="Heading1"/>
      </w:pPr>
      <w:r>
        <w:t>1. Mục tiêu và phạm vi</w:t>
      </w:r>
    </w:p>
    <w:p>
      <w:r>
        <w:t>Đầu vào là một đoạn ngữ cảnh context và một câu hỏi question. Hệ thống cần trích xuất câu trả lời dưới dạng một đoạn liên tục từ context. Khi context không chứa thông tin để trả lời, hệ thống cần trả về trạng thái no-answer. Đây là bài toán đọc hiểu trích xuất, không phải sinh câu trả lời tự do từ kiến thức bên ngoài.</w:t>
      </w:r>
    </w:p>
    <w:p>
      <w:r>
        <w:t>Tài liệu phân biệt thiết kế dự kiến với phần đã triển khai. “Đã có” nghĩa là mã hoặc artifact tương ứng hiện diện; “một phần” nghĩa là mới có khung hay cấu hình; “chưa triển khai” nghĩa là chưa thấy thành phần chạy được trong repository. Kết luận về hiện trạng dựa trên file trong workspace, không suy diễn từ kế hoạch trong README.</w:t>
      </w:r>
    </w:p>
    <w:p>
      <w:pPr>
        <w:pStyle w:val="Heading1"/>
      </w:pPr>
      <w:r>
        <w:t>2. Bài toán và dữ liệu</w:t>
      </w:r>
    </w:p>
    <w:p>
      <w:pPr>
        <w:pStyle w:val="Heading2"/>
      </w:pPr>
      <w:r>
        <w:t>2.1. Biểu diễn bài toán</w:t>
      </w:r>
    </w:p>
    <w:p>
      <w:r>
        <w:t>UIT-ViQuAD lưu đáp án chuẩn dưới dạng chuỗi answers.text cùng vị trí ký tự answers.answer_start trong context. Mô hình Transformer dự đoán trên token, do đó pipeline phải dùng offset mapping để đổi khoảng ký tự của đáp án thành token bắt đầu và kết thúc. Trường is_impossible đánh dấu mẫu không có đáp án; plausible_answers có thể chứa phương án nghe hợp lý nhưng không được context hỗ trợ.</w:t>
      </w:r>
    </w:p>
    <w:p>
      <w:pPr>
        <w:pStyle w:val="Heading2"/>
      </w:pPr>
      <w:r>
        <w:t>2.2. Dữ liệu hiện có</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592"/>
            <w:shd w:fill="17365D"/>
            <w:vAlign w:val="center"/>
          </w:tcPr>
          <w:p>
            <w:pPr>
              <w:spacing w:after="20" w:line="252" w:lineRule="auto"/>
            </w:pPr>
            <w:r/>
            <w:r>
              <w:rPr>
                <w:rFonts w:ascii="Aptos" w:hAnsi="Aptos"/>
                <w:b/>
                <w:color w:val="FFFFFF"/>
                <w:sz w:val="17"/>
              </w:rPr>
              <w:t>Artifact</w:t>
            </w:r>
          </w:p>
        </w:tc>
        <w:tc>
          <w:tcPr>
            <w:tcW w:type="dxa" w:w="7488"/>
            <w:shd w:fill="17365D"/>
            <w:vAlign w:val="center"/>
          </w:tcPr>
          <w:p>
            <w:pPr>
              <w:spacing w:after="20" w:line="252" w:lineRule="auto"/>
            </w:pPr>
            <w:r/>
            <w:r>
              <w:rPr>
                <w:rFonts w:ascii="Aptos" w:hAnsi="Aptos"/>
                <w:b/>
                <w:color w:val="FFFFFF"/>
                <w:sz w:val="17"/>
              </w:rPr>
              <w:t>Hiện trạng quan sát được</w:t>
            </w:r>
          </w:p>
        </w:tc>
      </w:tr>
      <w:tr>
        <w:tc>
          <w:tcPr>
            <w:tcW w:type="dxa" w:w="2592"/>
            <w:vAlign w:val="center"/>
            <w:shd w:fill="FFFFFF"/>
          </w:tcPr>
          <w:p>
            <w:pPr>
              <w:spacing w:after="20" w:line="252" w:lineRule="auto"/>
            </w:pPr>
            <w:r/>
            <w:r>
              <w:rPr>
                <w:rFonts w:ascii="Aptos" w:hAnsi="Aptos"/>
                <w:b w:val="0"/>
                <w:color w:val="000000"/>
                <w:sz w:val="17"/>
              </w:rPr>
              <w:t>data/processed/train.json</w:t>
            </w:r>
          </w:p>
        </w:tc>
        <w:tc>
          <w:tcPr>
            <w:tcW w:type="dxa" w:w="7488"/>
            <w:vAlign w:val="center"/>
            <w:shd w:fill="FFFFFF"/>
          </w:tcPr>
          <w:p>
            <w:pPr>
              <w:spacing w:after="20" w:line="252" w:lineRule="auto"/>
            </w:pPr>
            <w:r/>
            <w:r>
              <w:rPr>
                <w:rFonts w:ascii="Aptos" w:hAnsi="Aptos"/>
                <w:b w:val="0"/>
                <w:color w:val="000000"/>
                <w:sz w:val="17"/>
              </w:rPr>
              <w:t>8.000 dòng JSONL; tập con train được notebook EDA chọn với seed 1024.</w:t>
            </w:r>
          </w:p>
        </w:tc>
      </w:tr>
      <w:tr>
        <w:tc>
          <w:tcPr>
            <w:tcW w:type="dxa" w:w="2592"/>
            <w:vAlign w:val="center"/>
            <w:shd w:fill="F3F6FA"/>
          </w:tcPr>
          <w:p>
            <w:pPr>
              <w:spacing w:after="20" w:line="252" w:lineRule="auto"/>
            </w:pPr>
            <w:r/>
            <w:r>
              <w:rPr>
                <w:rFonts w:ascii="Aptos" w:hAnsi="Aptos"/>
                <w:b w:val="0"/>
                <w:color w:val="000000"/>
                <w:sz w:val="17"/>
              </w:rPr>
              <w:t>data/processed/dev.json</w:t>
            </w:r>
          </w:p>
        </w:tc>
        <w:tc>
          <w:tcPr>
            <w:tcW w:type="dxa" w:w="7488"/>
            <w:vAlign w:val="center"/>
            <w:shd w:fill="F3F6FA"/>
          </w:tcPr>
          <w:p>
            <w:pPr>
              <w:spacing w:after="20" w:line="252" w:lineRule="auto"/>
            </w:pPr>
            <w:r/>
            <w:r>
              <w:rPr>
                <w:rFonts w:ascii="Aptos" w:hAnsi="Aptos"/>
                <w:b w:val="0"/>
                <w:color w:val="000000"/>
                <w:sz w:val="17"/>
              </w:rPr>
              <w:t>3.814 dòng JSONL; được notebook ghi làm tập validation/dev.</w:t>
            </w:r>
          </w:p>
        </w:tc>
      </w:tr>
      <w:tr>
        <w:tc>
          <w:tcPr>
            <w:tcW w:type="dxa" w:w="2592"/>
            <w:vAlign w:val="center"/>
            <w:shd w:fill="FFFFFF"/>
          </w:tcPr>
          <w:p>
            <w:pPr>
              <w:spacing w:after="20" w:line="252" w:lineRule="auto"/>
            </w:pPr>
            <w:r/>
            <w:r>
              <w:rPr>
                <w:rFonts w:ascii="Aptos" w:hAnsi="Aptos"/>
                <w:b w:val="0"/>
                <w:color w:val="000000"/>
                <w:sz w:val="17"/>
              </w:rPr>
              <w:t>Schema mẫu</w:t>
            </w:r>
          </w:p>
        </w:tc>
        <w:tc>
          <w:tcPr>
            <w:tcW w:type="dxa" w:w="7488"/>
            <w:vAlign w:val="center"/>
            <w:shd w:fill="FFFFFF"/>
          </w:tcPr>
          <w:p>
            <w:pPr>
              <w:spacing w:after="20" w:line="252" w:lineRule="auto"/>
            </w:pPr>
            <w:r/>
            <w:r>
              <w:rPr>
                <w:rFonts w:ascii="Aptos" w:hAnsi="Aptos"/>
                <w:b w:val="0"/>
                <w:color w:val="000000"/>
                <w:sz w:val="17"/>
              </w:rPr>
              <w:t>id, uit_id, title, context, question, answers, is_impossible, plausible_answers.</w:t>
            </w:r>
          </w:p>
        </w:tc>
      </w:tr>
      <w:tr>
        <w:tc>
          <w:tcPr>
            <w:tcW w:type="dxa" w:w="2592"/>
            <w:vAlign w:val="center"/>
            <w:shd w:fill="F3F6FA"/>
          </w:tcPr>
          <w:p>
            <w:pPr>
              <w:spacing w:after="20" w:line="252" w:lineRule="auto"/>
            </w:pPr>
            <w:r/>
            <w:r>
              <w:rPr>
                <w:rFonts w:ascii="Aptos" w:hAnsi="Aptos"/>
                <w:b w:val="0"/>
                <w:color w:val="000000"/>
                <w:sz w:val="17"/>
              </w:rPr>
              <w:t>data/raw/ và data/samples/</w:t>
            </w:r>
          </w:p>
        </w:tc>
        <w:tc>
          <w:tcPr>
            <w:tcW w:type="dxa" w:w="7488"/>
            <w:vAlign w:val="center"/>
            <w:shd w:fill="F3F6FA"/>
          </w:tcPr>
          <w:p>
            <w:pPr>
              <w:spacing w:after="20" w:line="252" w:lineRule="auto"/>
            </w:pPr>
            <w:r/>
            <w:r>
              <w:rPr>
                <w:rFonts w:ascii="Aptos" w:hAnsi="Aptos"/>
                <w:b w:val="0"/>
                <w:color w:val="000000"/>
                <w:sz w:val="17"/>
              </w:rPr>
              <w:t>Hiện chỉ có hi.py trong mỗi thư mục; không có dữ liệu JSON raw/sample.</w:t>
            </w:r>
          </w:p>
        </w:tc>
      </w:tr>
      <w:tr>
        <w:tc>
          <w:tcPr>
            <w:tcW w:type="dxa" w:w="2592"/>
            <w:vAlign w:val="center"/>
            <w:shd w:fill="FFFFFF"/>
          </w:tcPr>
          <w:p>
            <w:pPr>
              <w:spacing w:after="20" w:line="252" w:lineRule="auto"/>
            </w:pPr>
            <w:r/>
            <w:r>
              <w:rPr>
                <w:rFonts w:ascii="Aptos" w:hAnsi="Aptos"/>
                <w:b w:val="0"/>
                <w:color w:val="000000"/>
                <w:sz w:val="17"/>
              </w:rPr>
              <w:t>Dataset nguồn</w:t>
            </w:r>
          </w:p>
        </w:tc>
        <w:tc>
          <w:tcPr>
            <w:tcW w:type="dxa" w:w="7488"/>
            <w:vAlign w:val="center"/>
            <w:shd w:fill="FFFFFF"/>
          </w:tcPr>
          <w:p>
            <w:pPr>
              <w:spacing w:after="20" w:line="252" w:lineRule="auto"/>
            </w:pPr>
            <w:r/>
            <w:r>
              <w:rPr>
                <w:rFonts w:ascii="Aptos" w:hAnsi="Aptos"/>
                <w:b w:val="0"/>
                <w:color w:val="000000"/>
                <w:sz w:val="17"/>
              </w:rPr>
              <w:t>Notebook EDA tham chiếu taidng/UIT-ViQuAD2.0 trên Hugging Face.</w:t>
            </w:r>
          </w:p>
        </w:tc>
      </w:tr>
    </w:tbl>
    <w:p>
      <w:pPr>
        <w:spacing w:after="20"/>
      </w:pPr>
    </w:p>
    <w:p>
      <w:r>
        <w:t>Kích thước 8.000 và 3.814 phản ánh các tệp hiện có trong dự án, không phải kích thước toàn bộ corpus gốc. Nên giữ nguyên tập dev khi so sánh các phương pháp để kết quả có thể đối chiếu.</w:t>
      </w:r>
    </w:p>
    <w:p>
      <w:pPr>
        <w:pStyle w:val="Heading1"/>
      </w:pPr>
      <w:r>
        <w:t>3. Kiến trúc logic</w:t>
      </w:r>
    </w:p>
    <w:p>
      <w:r>
        <w:t>Kiến trúc đích nối tiếp từ dữ liệu tới giao diện. Repository hiện mới hiện thực một phần các bước đầu; những bước sau là thiết kế cần hoàn thiện.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944"/>
            <w:shd w:fill="17365D"/>
            <w:vAlign w:val="center"/>
          </w:tcPr>
          <w:p>
            <w:pPr>
              <w:spacing w:after="20" w:line="252" w:lineRule="auto"/>
            </w:pPr>
            <w:r/>
            <w:r>
              <w:rPr>
                <w:rFonts w:ascii="Aptos" w:hAnsi="Aptos"/>
                <w:b/>
                <w:color w:val="FFFFFF"/>
                <w:sz w:val="17"/>
              </w:rPr>
              <w:t>Bước</w:t>
            </w:r>
          </w:p>
        </w:tc>
        <w:tc>
          <w:tcPr>
            <w:tcW w:type="dxa" w:w="4392"/>
            <w:shd w:fill="17365D"/>
            <w:vAlign w:val="center"/>
          </w:tcPr>
          <w:p>
            <w:pPr>
              <w:spacing w:after="20" w:line="252" w:lineRule="auto"/>
            </w:pPr>
            <w:r/>
            <w:r>
              <w:rPr>
                <w:rFonts w:ascii="Aptos" w:hAnsi="Aptos"/>
                <w:b/>
                <w:color w:val="FFFFFF"/>
                <w:sz w:val="17"/>
              </w:rPr>
              <w:t>Đầu vào → đầu ra</w:t>
            </w:r>
          </w:p>
        </w:tc>
        <w:tc>
          <w:tcPr>
            <w:tcW w:type="dxa" w:w="3744"/>
            <w:shd w:fill="17365D"/>
            <w:vAlign w:val="center"/>
          </w:tcPr>
          <w:p>
            <w:pPr>
              <w:spacing w:after="20" w:line="252" w:lineRule="auto"/>
            </w:pPr>
            <w:r/>
            <w:r>
              <w:rPr>
                <w:rFonts w:ascii="Aptos" w:hAnsi="Aptos"/>
                <w:b/>
                <w:color w:val="FFFFFF"/>
                <w:sz w:val="17"/>
              </w:rPr>
              <w:t>Hiện trạng</w:t>
            </w:r>
          </w:p>
        </w:tc>
      </w:tr>
      <w:tr>
        <w:tc>
          <w:tcPr>
            <w:tcW w:type="dxa" w:w="1944"/>
            <w:vAlign w:val="center"/>
            <w:shd w:fill="FFFFFF"/>
          </w:tcPr>
          <w:p>
            <w:pPr>
              <w:spacing w:after="20" w:line="252" w:lineRule="auto"/>
            </w:pPr>
            <w:r/>
            <w:r>
              <w:rPr>
                <w:rFonts w:ascii="Aptos" w:hAnsi="Aptos"/>
                <w:b w:val="0"/>
                <w:color w:val="000000"/>
                <w:sz w:val="17"/>
              </w:rPr>
              <w:t>1. Khảo sát dữ liệu</w:t>
            </w:r>
          </w:p>
        </w:tc>
        <w:tc>
          <w:tcPr>
            <w:tcW w:type="dxa" w:w="4392"/>
            <w:vAlign w:val="center"/>
            <w:shd w:fill="FFFFFF"/>
          </w:tcPr>
          <w:p>
            <w:pPr>
              <w:spacing w:after="20" w:line="252" w:lineRule="auto"/>
            </w:pPr>
            <w:r/>
            <w:r>
              <w:rPr>
                <w:rFonts w:ascii="Aptos" w:hAnsi="Aptos"/>
                <w:b w:val="0"/>
                <w:color w:val="000000"/>
                <w:sz w:val="17"/>
              </w:rPr>
              <w:t>Dataset → tập train/dev và thống kê</w:t>
            </w:r>
          </w:p>
        </w:tc>
        <w:tc>
          <w:tcPr>
            <w:tcW w:type="dxa" w:w="3744"/>
            <w:vAlign w:val="center"/>
            <w:shd w:fill="FFFFFF"/>
          </w:tcPr>
          <w:p>
            <w:pPr>
              <w:spacing w:after="20" w:line="252" w:lineRule="auto"/>
            </w:pPr>
            <w:r/>
            <w:r>
              <w:rPr>
                <w:rFonts w:ascii="Aptos" w:hAnsi="Aptos"/>
                <w:b w:val="0"/>
                <w:color w:val="000000"/>
                <w:sz w:val="17"/>
              </w:rPr>
              <w:t>EDA và artifact processed đã có.</w:t>
            </w:r>
          </w:p>
        </w:tc>
      </w:tr>
      <w:tr>
        <w:tc>
          <w:tcPr>
            <w:tcW w:type="dxa" w:w="1944"/>
            <w:vAlign w:val="center"/>
            <w:shd w:fill="F3F6FA"/>
          </w:tcPr>
          <w:p>
            <w:pPr>
              <w:spacing w:after="20" w:line="252" w:lineRule="auto"/>
            </w:pPr>
            <w:r/>
            <w:r>
              <w:rPr>
                <w:rFonts w:ascii="Aptos" w:hAnsi="Aptos"/>
                <w:b w:val="0"/>
                <w:color w:val="000000"/>
                <w:sz w:val="17"/>
              </w:rPr>
              <w:t>2. Tạo đặc trưng</w:t>
            </w:r>
          </w:p>
        </w:tc>
        <w:tc>
          <w:tcPr>
            <w:tcW w:type="dxa" w:w="4392"/>
            <w:vAlign w:val="center"/>
            <w:shd w:fill="F3F6FA"/>
          </w:tcPr>
          <w:p>
            <w:pPr>
              <w:spacing w:after="20" w:line="252" w:lineRule="auto"/>
            </w:pPr>
            <w:r/>
            <w:r>
              <w:rPr>
                <w:rFonts w:ascii="Aptos" w:hAnsi="Aptos"/>
                <w:b w:val="0"/>
                <w:color w:val="000000"/>
                <w:sz w:val="17"/>
              </w:rPr>
              <w:t>Câu hỏi + context → token features, offsets, nhãn span</w:t>
            </w:r>
          </w:p>
        </w:tc>
        <w:tc>
          <w:tcPr>
            <w:tcW w:type="dxa" w:w="3744"/>
            <w:vAlign w:val="center"/>
            <w:shd w:fill="F3F6FA"/>
          </w:tcPr>
          <w:p>
            <w:pPr>
              <w:spacing w:after="20" w:line="252" w:lineRule="auto"/>
            </w:pPr>
            <w:r/>
            <w:r>
              <w:rPr>
                <w:rFonts w:ascii="Aptos" w:hAnsi="Aptos"/>
                <w:b w:val="0"/>
                <w:color w:val="000000"/>
                <w:sz w:val="17"/>
              </w:rPr>
              <w:t>Hai hàm tiền xử lý train/validation đã có.</w:t>
            </w:r>
          </w:p>
        </w:tc>
      </w:tr>
      <w:tr>
        <w:tc>
          <w:tcPr>
            <w:tcW w:type="dxa" w:w="1944"/>
            <w:vAlign w:val="center"/>
            <w:shd w:fill="FFFFFF"/>
          </w:tcPr>
          <w:p>
            <w:pPr>
              <w:spacing w:after="20" w:line="252" w:lineRule="auto"/>
            </w:pPr>
            <w:r/>
            <w:r>
              <w:rPr>
                <w:rFonts w:ascii="Aptos" w:hAnsi="Aptos"/>
                <w:b w:val="0"/>
                <w:color w:val="000000"/>
                <w:sz w:val="17"/>
              </w:rPr>
              <w:t>3. Dự đoán</w:t>
            </w:r>
          </w:p>
        </w:tc>
        <w:tc>
          <w:tcPr>
            <w:tcW w:type="dxa" w:w="4392"/>
            <w:vAlign w:val="center"/>
            <w:shd w:fill="FFFFFF"/>
          </w:tcPr>
          <w:p>
            <w:pPr>
              <w:spacing w:after="20" w:line="252" w:lineRule="auto"/>
            </w:pPr>
            <w:r/>
            <w:r>
              <w:rPr>
                <w:rFonts w:ascii="Aptos" w:hAnsi="Aptos"/>
                <w:b w:val="0"/>
                <w:color w:val="000000"/>
                <w:sz w:val="17"/>
              </w:rPr>
              <w:t>Features → logits start/end</w:t>
            </w:r>
          </w:p>
        </w:tc>
        <w:tc>
          <w:tcPr>
            <w:tcW w:type="dxa" w:w="3744"/>
            <w:vAlign w:val="center"/>
            <w:shd w:fill="FFFFFF"/>
          </w:tcPr>
          <w:p>
            <w:pPr>
              <w:spacing w:after="20" w:line="252" w:lineRule="auto"/>
            </w:pPr>
            <w:r/>
            <w:r>
              <w:rPr>
                <w:rFonts w:ascii="Aptos" w:hAnsi="Aptos"/>
                <w:b w:val="0"/>
                <w:color w:val="000000"/>
                <w:sz w:val="17"/>
              </w:rPr>
              <w:t>Chưa có pipeline baseline/zero-shot/train hoàn chỉnh.</w:t>
            </w:r>
          </w:p>
        </w:tc>
      </w:tr>
      <w:tr>
        <w:tc>
          <w:tcPr>
            <w:tcW w:type="dxa" w:w="1944"/>
            <w:vAlign w:val="center"/>
            <w:shd w:fill="F3F6FA"/>
          </w:tcPr>
          <w:p>
            <w:pPr>
              <w:spacing w:after="20" w:line="252" w:lineRule="auto"/>
            </w:pPr>
            <w:r/>
            <w:r>
              <w:rPr>
                <w:rFonts w:ascii="Aptos" w:hAnsi="Aptos"/>
                <w:b w:val="0"/>
                <w:color w:val="000000"/>
                <w:sz w:val="17"/>
              </w:rPr>
              <w:t>4. Giải mã và đánh giá</w:t>
            </w:r>
          </w:p>
        </w:tc>
        <w:tc>
          <w:tcPr>
            <w:tcW w:type="dxa" w:w="4392"/>
            <w:vAlign w:val="center"/>
            <w:shd w:fill="F3F6FA"/>
          </w:tcPr>
          <w:p>
            <w:pPr>
              <w:spacing w:after="20" w:line="252" w:lineRule="auto"/>
            </w:pPr>
            <w:r/>
            <w:r>
              <w:rPr>
                <w:rFonts w:ascii="Aptos" w:hAnsi="Aptos"/>
                <w:b w:val="0"/>
                <w:color w:val="000000"/>
                <w:sz w:val="17"/>
              </w:rPr>
              <w:t>Logits + offsets → span/no-answer, EM/F1</w:t>
            </w:r>
          </w:p>
        </w:tc>
        <w:tc>
          <w:tcPr>
            <w:tcW w:type="dxa" w:w="3744"/>
            <w:vAlign w:val="center"/>
            <w:shd w:fill="F3F6FA"/>
          </w:tcPr>
          <w:p>
            <w:pPr>
              <w:spacing w:after="20" w:line="252" w:lineRule="auto"/>
            </w:pPr>
            <w:r/>
            <w:r>
              <w:rPr>
                <w:rFonts w:ascii="Aptos" w:hAnsi="Aptos"/>
                <w:b w:val="0"/>
                <w:color w:val="000000"/>
                <w:sz w:val="17"/>
              </w:rPr>
              <w:t>Chưa có decoder hoặc hàm metric thực thi.</w:t>
            </w:r>
          </w:p>
        </w:tc>
      </w:tr>
      <w:tr>
        <w:tc>
          <w:tcPr>
            <w:tcW w:type="dxa" w:w="1944"/>
            <w:vAlign w:val="center"/>
            <w:shd w:fill="FFFFFF"/>
          </w:tcPr>
          <w:p>
            <w:pPr>
              <w:spacing w:after="20" w:line="252" w:lineRule="auto"/>
            </w:pPr>
            <w:r/>
            <w:r>
              <w:rPr>
                <w:rFonts w:ascii="Aptos" w:hAnsi="Aptos"/>
                <w:b w:val="0"/>
                <w:color w:val="000000"/>
                <w:sz w:val="17"/>
              </w:rPr>
              <w:t>5. Phục vụ dự đoán</w:t>
            </w:r>
          </w:p>
        </w:tc>
        <w:tc>
          <w:tcPr>
            <w:tcW w:type="dxa" w:w="4392"/>
            <w:vAlign w:val="center"/>
            <w:shd w:fill="FFFFFF"/>
          </w:tcPr>
          <w:p>
            <w:pPr>
              <w:spacing w:after="20" w:line="252" w:lineRule="auto"/>
            </w:pPr>
            <w:r/>
            <w:r>
              <w:rPr>
                <w:rFonts w:ascii="Aptos" w:hAnsi="Aptos"/>
                <w:b w:val="0"/>
                <w:color w:val="000000"/>
                <w:sz w:val="17"/>
              </w:rPr>
              <w:t>Checkpoint → predict(context, question) → kết quả</w:t>
            </w:r>
          </w:p>
        </w:tc>
        <w:tc>
          <w:tcPr>
            <w:tcW w:type="dxa" w:w="3744"/>
            <w:vAlign w:val="center"/>
            <w:shd w:fill="FFFFFF"/>
          </w:tcPr>
          <w:p>
            <w:pPr>
              <w:spacing w:after="20" w:line="252" w:lineRule="auto"/>
            </w:pPr>
            <w:r/>
            <w:r>
              <w:rPr>
                <w:rFonts w:ascii="Aptos" w:hAnsi="Aptos"/>
                <w:b w:val="0"/>
                <w:color w:val="000000"/>
                <w:sz w:val="17"/>
              </w:rPr>
              <w:t>Chưa có checkpoint, hàm inference hay giao diện hoạt động.</w:t>
            </w:r>
          </w:p>
        </w:tc>
      </w:tr>
    </w:tbl>
    <w:p>
      <w:pPr>
        <w:spacing w:after="20"/>
      </w:pPr>
    </w:p>
    <w:p>
      <w:pPr>
        <w:pStyle w:val="Heading1"/>
      </w:pPr>
      <w:r>
        <w:t>4. Tiền xử lý và ánh xạ nhãn</w:t>
      </w:r>
    </w:p>
    <w:p>
      <w:pPr>
        <w:pStyle w:val="Heading2"/>
      </w:pPr>
      <w:r>
        <w:t>4.1. Cửa sổ trượt</w:t>
      </w:r>
    </w:p>
    <w:p>
      <w:r>
        <w:t>src/data_preprocessing.py cung cấp prepare_train_features và prepare_validation_features với max_seq_length=384 và doc_stride=128. Tokenizer xử lý cặp (question, context), dùng truncation="only_second" để cắt context khi vượt giới hạn, tạo nhiều feature bằng return_overflowing_tokens và lưu tọa độ ký tự bằng return_offsets_mapping. Padding được đặt về max_length.</w:t>
      </w:r>
    </w:p>
    <w:p>
      <w:pPr>
        <w:pStyle w:val="Heading2"/>
      </w:pPr>
      <w:r>
        <w:t>4.2. Nhãn huấn luyện</w:t>
      </w:r>
    </w:p>
    <w:p>
      <w:pPr>
        <w:pStyle w:val="ListBullet"/>
      </w:pPr>
      <w:r>
        <w:t>overflow_to_sample_mapping liên kết mỗi cửa sổ token với mẫu gốc.</w:t>
      </w:r>
    </w:p>
    <w:p>
      <w:pPr>
        <w:pStyle w:val="ListBullet"/>
      </w:pPr>
      <w:r>
        <w:t>Mẫu is_impossible hoặc answers rỗng được gán start/end tại token CLS.</w:t>
      </w:r>
    </w:p>
    <w:p>
      <w:pPr>
        <w:pStyle w:val="ListBullet"/>
      </w:pPr>
      <w:r>
        <w:t>Với mẫu có đáp án, answer_start và độ dài answers.text được ánh xạ sang token index nếu đáp án nằm trọn trong cửa sổ.</w:t>
      </w:r>
    </w:p>
    <w:p>
      <w:pPr>
        <w:pStyle w:val="ListBullet"/>
      </w:pPr>
      <w:r>
        <w:t>Cửa sổ không bao trọn span đáp án nhận nhãn CLS; đây là nhãn cho feature đó, không làm thay đổi nhãn mẫu gốc.</w:t>
      </w:r>
    </w:p>
    <w:p>
      <w:pPr>
        <w:pStyle w:val="ListBullet"/>
      </w:pPr>
      <w:r>
        <w:t>Hàm validation giữ example_id và offset mapping; offset token ngoài context được đặt None để decoder có thể bỏ qua.</w:t>
      </w:r>
    </w:p>
    <w:p>
      <w:r>
        <w:t>Các hàm tiền xử lý chưa bao gồm DataLoader, optimizer, vòng lặp huấn luyện, chọn span từ logits hoặc ghép kết quả nhiều cửa sổ về một câu hỏi.</w:t>
      </w:r>
    </w:p>
    <w:p>
      <w:pPr>
        <w:pStyle w:val="Heading2"/>
      </w:pPr>
      <w:r>
        <w:t>4.3. PhoBERT</w:t>
      </w:r>
    </w:p>
    <w:p>
      <w:r>
        <w:t>README nêu PhoBERT là một trong các mô hình dự kiến. Nếu tokenizer/thiết lập PhoBERT sử dụng văn bản đã phân đoạn từ, cần phân đoạn nhất quán và tính lại answer_start trên chuỗi đã biến đổi trước khi tạo offset. Trong các tệp hiện có chưa thấy pipeline phân đoạn và hiệu chỉnh nhãn này; đây là phần cần xác minh khi triển khai, không phải chức năng đã hoàn tất.</w:t>
      </w:r>
    </w:p>
    <w:p>
      <w:pPr>
        <w:pStyle w:val="Heading1"/>
      </w:pPr>
      <w:r>
        <w:t>5. Pipeline thực nghiệm theo giai đoạn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800"/>
            <w:shd w:fill="17365D"/>
            <w:vAlign w:val="center"/>
          </w:tcPr>
          <w:p>
            <w:pPr>
              <w:spacing w:after="20" w:line="252" w:lineRule="auto"/>
            </w:pPr>
            <w:r/>
            <w:r>
              <w:rPr>
                <w:rFonts w:ascii="Aptos" w:hAnsi="Aptos"/>
                <w:b/>
                <w:color w:val="FFFFFF"/>
                <w:sz w:val="16"/>
              </w:rPr>
              <w:t>Giai đoạn</w:t>
            </w:r>
          </w:p>
        </w:tc>
        <w:tc>
          <w:tcPr>
            <w:tcW w:type="dxa" w:w="4392"/>
            <w:shd w:fill="17365D"/>
            <w:vAlign w:val="center"/>
          </w:tcPr>
          <w:p>
            <w:pPr>
              <w:spacing w:after="20" w:line="252" w:lineRule="auto"/>
            </w:pPr>
            <w:r/>
            <w:r>
              <w:rPr>
                <w:rFonts w:ascii="Aptos" w:hAnsi="Aptos"/>
                <w:b/>
                <w:color w:val="FFFFFF"/>
                <w:sz w:val="16"/>
              </w:rPr>
              <w:t>Thiết kế xử lý</w:t>
            </w:r>
          </w:p>
        </w:tc>
        <w:tc>
          <w:tcPr>
            <w:tcW w:type="dxa" w:w="3888"/>
            <w:shd w:fill="17365D"/>
            <w:vAlign w:val="center"/>
          </w:tcPr>
          <w:p>
            <w:pPr>
              <w:spacing w:after="20" w:line="252" w:lineRule="auto"/>
            </w:pPr>
            <w:r/>
            <w:r>
              <w:rPr>
                <w:rFonts w:ascii="Aptos" w:hAnsi="Aptos"/>
                <w:b/>
                <w:color w:val="FFFFFF"/>
                <w:sz w:val="16"/>
              </w:rPr>
              <w:t>Hiện trạng</w:t>
            </w:r>
          </w:p>
        </w:tc>
      </w:tr>
      <w:tr>
        <w:tc>
          <w:tcPr>
            <w:tcW w:type="dxa" w:w="1800"/>
            <w:vAlign w:val="center"/>
            <w:shd w:fill="FFFFFF"/>
          </w:tcPr>
          <w:p>
            <w:pPr>
              <w:spacing w:after="20" w:line="252" w:lineRule="auto"/>
            </w:pPr>
            <w:r/>
            <w:r>
              <w:rPr>
                <w:rFonts w:ascii="Aptos" w:hAnsi="Aptos"/>
                <w:b w:val="0"/>
                <w:color w:val="000000"/>
                <w:sz w:val="16"/>
              </w:rPr>
              <w:t>0. Môi trường</w:t>
            </w:r>
          </w:p>
        </w:tc>
        <w:tc>
          <w:tcPr>
            <w:tcW w:type="dxa" w:w="4392"/>
            <w:vAlign w:val="center"/>
            <w:shd w:fill="FFFFFF"/>
          </w:tcPr>
          <w:p>
            <w:pPr>
              <w:spacing w:after="20" w:line="252" w:lineRule="auto"/>
            </w:pPr>
            <w:r/>
            <w:r>
              <w:rPr>
                <w:rFonts w:ascii="Aptos" w:hAnsi="Aptos"/>
                <w:b w:val="0"/>
                <w:color w:val="000000"/>
                <w:sz w:val="16"/>
              </w:rPr>
              <w:t>Cài dependencies, nạp dataset hoặc đọc JSONL, kiểm tra schema và encoding.</w:t>
            </w:r>
          </w:p>
        </w:tc>
        <w:tc>
          <w:tcPr>
            <w:tcW w:type="dxa" w:w="3888"/>
            <w:vAlign w:val="center"/>
            <w:shd w:fill="FFFFFF"/>
          </w:tcPr>
          <w:p>
            <w:pPr>
              <w:spacing w:after="20" w:line="252" w:lineRule="auto"/>
            </w:pPr>
            <w:r/>
            <w:r>
              <w:rPr>
                <w:rFonts w:ascii="Aptos" w:hAnsi="Aptos"/>
                <w:b w:val="0"/>
                <w:color w:val="000000"/>
                <w:sz w:val="16"/>
              </w:rPr>
              <w:t>requirements.txt có; README có hướng dẫn chưa nhất quán và dấu merge conflict.</w:t>
            </w:r>
          </w:p>
        </w:tc>
      </w:tr>
      <w:tr>
        <w:tc>
          <w:tcPr>
            <w:tcW w:type="dxa" w:w="1800"/>
            <w:vAlign w:val="center"/>
            <w:shd w:fill="F3F6FA"/>
          </w:tcPr>
          <w:p>
            <w:pPr>
              <w:spacing w:after="20" w:line="252" w:lineRule="auto"/>
            </w:pPr>
            <w:r/>
            <w:r>
              <w:rPr>
                <w:rFonts w:ascii="Aptos" w:hAnsi="Aptos"/>
                <w:b w:val="0"/>
                <w:color w:val="000000"/>
                <w:sz w:val="16"/>
              </w:rPr>
              <w:t>1. EDA và split</w:t>
            </w:r>
          </w:p>
        </w:tc>
        <w:tc>
          <w:tcPr>
            <w:tcW w:type="dxa" w:w="4392"/>
            <w:vAlign w:val="center"/>
            <w:shd w:fill="F3F6FA"/>
          </w:tcPr>
          <w:p>
            <w:pPr>
              <w:spacing w:after="20" w:line="252" w:lineRule="auto"/>
            </w:pPr>
            <w:r/>
            <w:r>
              <w:rPr>
                <w:rFonts w:ascii="Aptos" w:hAnsi="Aptos"/>
                <w:b w:val="0"/>
                <w:color w:val="000000"/>
                <w:sz w:val="16"/>
              </w:rPr>
              <w:t>Khảo sát mẫu/nhãn, chọn 8.000 train với seed 1024, lưu dev và biểu đồ.</w:t>
            </w:r>
          </w:p>
        </w:tc>
        <w:tc>
          <w:tcPr>
            <w:tcW w:type="dxa" w:w="3888"/>
            <w:vAlign w:val="center"/>
            <w:shd w:fill="F3F6FA"/>
          </w:tcPr>
          <w:p>
            <w:pPr>
              <w:spacing w:after="20" w:line="252" w:lineRule="auto"/>
            </w:pPr>
            <w:r/>
            <w:r>
              <w:rPr>
                <w:rFonts w:ascii="Aptos" w:hAnsi="Aptos"/>
                <w:b w:val="0"/>
                <w:color w:val="000000"/>
                <w:sz w:val="16"/>
              </w:rPr>
              <w:t>Notebook 01, hai JSONL và hai biểu đồ EDA hiện có.</w:t>
            </w:r>
          </w:p>
        </w:tc>
      </w:tr>
      <w:tr>
        <w:tc>
          <w:tcPr>
            <w:tcW w:type="dxa" w:w="1800"/>
            <w:vAlign w:val="center"/>
            <w:shd w:fill="FFFFFF"/>
          </w:tcPr>
          <w:p>
            <w:pPr>
              <w:spacing w:after="20" w:line="252" w:lineRule="auto"/>
            </w:pPr>
            <w:r/>
            <w:r>
              <w:rPr>
                <w:rFonts w:ascii="Aptos" w:hAnsi="Aptos"/>
                <w:b w:val="0"/>
                <w:color w:val="000000"/>
                <w:sz w:val="16"/>
              </w:rPr>
              <w:t>2. Baseline</w:t>
            </w:r>
          </w:p>
        </w:tc>
        <w:tc>
          <w:tcPr>
            <w:tcW w:type="dxa" w:w="4392"/>
            <w:vAlign w:val="center"/>
            <w:shd w:fill="FFFFFF"/>
          </w:tcPr>
          <w:p>
            <w:pPr>
              <w:spacing w:after="20" w:line="252" w:lineRule="auto"/>
            </w:pPr>
            <w:r/>
            <w:r>
              <w:rPr>
                <w:rFonts w:ascii="Aptos" w:hAnsi="Aptos"/>
                <w:b w:val="0"/>
                <w:color w:val="000000"/>
                <w:sz w:val="16"/>
              </w:rPr>
              <w:t>Chấm tương đồng giữa câu hỏi và câu trong context, chọn ứng viên, xử lý no-answer, tính metric.</w:t>
            </w:r>
          </w:p>
        </w:tc>
        <w:tc>
          <w:tcPr>
            <w:tcW w:type="dxa" w:w="3888"/>
            <w:vAlign w:val="center"/>
            <w:shd w:fill="FFFFFF"/>
          </w:tcPr>
          <w:p>
            <w:pPr>
              <w:spacing w:after="20" w:line="252" w:lineRule="auto"/>
            </w:pPr>
            <w:r/>
            <w:r>
              <w:rPr>
                <w:rFonts w:ascii="Aptos" w:hAnsi="Aptos"/>
                <w:b w:val="0"/>
                <w:color w:val="000000"/>
                <w:sz w:val="16"/>
              </w:rPr>
              <w:t>Notebook 02 trống code; chưa thấy kết quả baseline.</w:t>
            </w:r>
          </w:p>
        </w:tc>
      </w:tr>
      <w:tr>
        <w:tc>
          <w:tcPr>
            <w:tcW w:type="dxa" w:w="1800"/>
            <w:vAlign w:val="center"/>
            <w:shd w:fill="F3F6FA"/>
          </w:tcPr>
          <w:p>
            <w:pPr>
              <w:spacing w:after="20" w:line="252" w:lineRule="auto"/>
            </w:pPr>
            <w:r/>
            <w:r>
              <w:rPr>
                <w:rFonts w:ascii="Aptos" w:hAnsi="Aptos"/>
                <w:b w:val="0"/>
                <w:color w:val="000000"/>
                <w:sz w:val="16"/>
              </w:rPr>
              <w:t>3. Zero-shot</w:t>
            </w:r>
          </w:p>
        </w:tc>
        <w:tc>
          <w:tcPr>
            <w:tcW w:type="dxa" w:w="4392"/>
            <w:vAlign w:val="center"/>
            <w:shd w:fill="F3F6FA"/>
          </w:tcPr>
          <w:p>
            <w:pPr>
              <w:spacing w:after="20" w:line="252" w:lineRule="auto"/>
            </w:pPr>
            <w:r/>
            <w:r>
              <w:rPr>
                <w:rFonts w:ascii="Aptos" w:hAnsi="Aptos"/>
                <w:b w:val="0"/>
                <w:color w:val="000000"/>
                <w:sz w:val="16"/>
              </w:rPr>
              <w:t>Nạp checkpoint QA đa ngôn ngữ, suy luận trên dev, giải mã và ghi kết quả.</w:t>
            </w:r>
          </w:p>
        </w:tc>
        <w:tc>
          <w:tcPr>
            <w:tcW w:type="dxa" w:w="3888"/>
            <w:vAlign w:val="center"/>
            <w:shd w:fill="F3F6FA"/>
          </w:tcPr>
          <w:p>
            <w:pPr>
              <w:spacing w:after="20" w:line="252" w:lineRule="auto"/>
            </w:pPr>
            <w:r/>
            <w:r>
              <w:rPr>
                <w:rFonts w:ascii="Aptos" w:hAnsi="Aptos"/>
                <w:b w:val="0"/>
                <w:color w:val="000000"/>
                <w:sz w:val="16"/>
              </w:rPr>
              <w:t>Notebook 03 trống code; chưa thấy checkpoint/kết quả.</w:t>
            </w:r>
          </w:p>
        </w:tc>
      </w:tr>
      <w:tr>
        <w:tc>
          <w:tcPr>
            <w:tcW w:type="dxa" w:w="1800"/>
            <w:vAlign w:val="center"/>
            <w:shd w:fill="FFFFFF"/>
          </w:tcPr>
          <w:p>
            <w:pPr>
              <w:spacing w:after="20" w:line="252" w:lineRule="auto"/>
            </w:pPr>
            <w:r/>
            <w:r>
              <w:rPr>
                <w:rFonts w:ascii="Aptos" w:hAnsi="Aptos"/>
                <w:b w:val="0"/>
                <w:color w:val="000000"/>
                <w:sz w:val="16"/>
              </w:rPr>
              <w:t>4. Fine-tuning</w:t>
            </w:r>
          </w:p>
        </w:tc>
        <w:tc>
          <w:tcPr>
            <w:tcW w:type="dxa" w:w="4392"/>
            <w:vAlign w:val="center"/>
            <w:shd w:fill="FFFFFF"/>
          </w:tcPr>
          <w:p>
            <w:pPr>
              <w:spacing w:after="20" w:line="252" w:lineRule="auto"/>
            </w:pPr>
            <w:r/>
            <w:r>
              <w:rPr>
                <w:rFonts w:ascii="Aptos" w:hAnsi="Aptos"/>
                <w:b w:val="0"/>
                <w:color w:val="000000"/>
                <w:sz w:val="16"/>
              </w:rPr>
              <w:t>Chuẩn bị features, train span model, đánh giá theo epoch, lưu checkpoint/log.</w:t>
            </w:r>
          </w:p>
        </w:tc>
        <w:tc>
          <w:tcPr>
            <w:tcW w:type="dxa" w:w="3888"/>
            <w:vAlign w:val="center"/>
            <w:shd w:fill="FFFFFF"/>
          </w:tcPr>
          <w:p>
            <w:pPr>
              <w:spacing w:after="20" w:line="252" w:lineRule="auto"/>
            </w:pPr>
            <w:r/>
            <w:r>
              <w:rPr>
                <w:rFonts w:ascii="Aptos" w:hAnsi="Aptos"/>
                <w:b w:val="0"/>
                <w:color w:val="000000"/>
                <w:sz w:val="16"/>
              </w:rPr>
              <w:t>Notebook 04 có TrainingArguments; 05/06 trống code. Chưa thấy train loop hay weights.</w:t>
            </w:r>
          </w:p>
        </w:tc>
      </w:tr>
      <w:tr>
        <w:tc>
          <w:tcPr>
            <w:tcW w:type="dxa" w:w="1800"/>
            <w:vAlign w:val="center"/>
            <w:shd w:fill="F3F6FA"/>
          </w:tcPr>
          <w:p>
            <w:pPr>
              <w:spacing w:after="20" w:line="252" w:lineRule="auto"/>
            </w:pPr>
            <w:r/>
            <w:r>
              <w:rPr>
                <w:rFonts w:ascii="Aptos" w:hAnsi="Aptos"/>
                <w:b w:val="0"/>
                <w:color w:val="000000"/>
                <w:sz w:val="16"/>
              </w:rPr>
              <w:t>5. Decode và metric</w:t>
            </w:r>
          </w:p>
        </w:tc>
        <w:tc>
          <w:tcPr>
            <w:tcW w:type="dxa" w:w="4392"/>
            <w:vAlign w:val="center"/>
            <w:shd w:fill="F3F6FA"/>
          </w:tcPr>
          <w:p>
            <w:pPr>
              <w:spacing w:after="20" w:line="252" w:lineRule="auto"/>
            </w:pPr>
            <w:r/>
            <w:r>
              <w:rPr>
                <w:rFonts w:ascii="Aptos" w:hAnsi="Aptos"/>
                <w:b w:val="0"/>
                <w:color w:val="000000"/>
                <w:sz w:val="16"/>
              </w:rPr>
              <w:t>Ghép cửa sổ, lọc token ngoài context, chọn span/no-answer, tính EM/F1.</w:t>
            </w:r>
          </w:p>
        </w:tc>
        <w:tc>
          <w:tcPr>
            <w:tcW w:type="dxa" w:w="3888"/>
            <w:vAlign w:val="center"/>
            <w:shd w:fill="F3F6FA"/>
          </w:tcPr>
          <w:p>
            <w:pPr>
              <w:spacing w:after="20" w:line="252" w:lineRule="auto"/>
            </w:pPr>
            <w:r/>
            <w:r>
              <w:rPr>
                <w:rFonts w:ascii="Aptos" w:hAnsi="Aptos"/>
                <w:b w:val="0"/>
                <w:color w:val="000000"/>
                <w:sz w:val="16"/>
              </w:rPr>
              <w:t>src/evaluation.py hiện chỉ có chú thích, chưa có hàm thực thi.</w:t>
            </w:r>
          </w:p>
        </w:tc>
      </w:tr>
      <w:tr>
        <w:tc>
          <w:tcPr>
            <w:tcW w:type="dxa" w:w="1800"/>
            <w:vAlign w:val="center"/>
            <w:shd w:fill="FFFFFF"/>
          </w:tcPr>
          <w:p>
            <w:pPr>
              <w:spacing w:after="20" w:line="252" w:lineRule="auto"/>
            </w:pPr>
            <w:r/>
            <w:r>
              <w:rPr>
                <w:rFonts w:ascii="Aptos" w:hAnsi="Aptos"/>
                <w:b w:val="0"/>
                <w:color w:val="000000"/>
                <w:sz w:val="16"/>
              </w:rPr>
              <w:t>6. Chọn mô hình</w:t>
            </w:r>
          </w:p>
        </w:tc>
        <w:tc>
          <w:tcPr>
            <w:tcW w:type="dxa" w:w="4392"/>
            <w:vAlign w:val="center"/>
            <w:shd w:fill="FFFFFF"/>
          </w:tcPr>
          <w:p>
            <w:pPr>
              <w:spacing w:after="20" w:line="252" w:lineRule="auto"/>
            </w:pPr>
            <w:r/>
            <w:r>
              <w:rPr>
                <w:rFonts w:ascii="Aptos" w:hAnsi="Aptos"/>
                <w:b w:val="0"/>
                <w:color w:val="000000"/>
                <w:sz w:val="16"/>
              </w:rPr>
              <w:t>So sánh trên cùng dev, chốt cấu hình/checkpoint và ngưỡng no-answer.</w:t>
            </w:r>
          </w:p>
        </w:tc>
        <w:tc>
          <w:tcPr>
            <w:tcW w:type="dxa" w:w="3888"/>
            <w:vAlign w:val="center"/>
            <w:shd w:fill="FFFFFF"/>
          </w:tcPr>
          <w:p>
            <w:pPr>
              <w:spacing w:after="20" w:line="252" w:lineRule="auto"/>
            </w:pPr>
            <w:r/>
            <w:r>
              <w:rPr>
                <w:rFonts w:ascii="Aptos" w:hAnsi="Aptos"/>
                <w:b w:val="0"/>
                <w:color w:val="000000"/>
                <w:sz w:val="16"/>
              </w:rPr>
              <w:t>Chưa có metric hoặc checkpoint để chọn.</w:t>
            </w:r>
          </w:p>
        </w:tc>
      </w:tr>
      <w:tr>
        <w:tc>
          <w:tcPr>
            <w:tcW w:type="dxa" w:w="1800"/>
            <w:vAlign w:val="center"/>
            <w:shd w:fill="F3F6FA"/>
          </w:tcPr>
          <w:p>
            <w:pPr>
              <w:spacing w:after="20" w:line="252" w:lineRule="auto"/>
            </w:pPr>
            <w:r/>
            <w:r>
              <w:rPr>
                <w:rFonts w:ascii="Aptos" w:hAnsi="Aptos"/>
                <w:b w:val="0"/>
                <w:color w:val="000000"/>
                <w:sz w:val="16"/>
              </w:rPr>
              <w:t>7. Demo</w:t>
            </w:r>
          </w:p>
        </w:tc>
        <w:tc>
          <w:tcPr>
            <w:tcW w:type="dxa" w:w="4392"/>
            <w:vAlign w:val="center"/>
            <w:shd w:fill="F3F6FA"/>
          </w:tcPr>
          <w:p>
            <w:pPr>
              <w:spacing w:after="20" w:line="252" w:lineRule="auto"/>
            </w:pPr>
            <w:r/>
            <w:r>
              <w:rPr>
                <w:rFonts w:ascii="Aptos" w:hAnsi="Aptos"/>
                <w:b w:val="0"/>
                <w:color w:val="000000"/>
                <w:sz w:val="16"/>
              </w:rPr>
              <w:t>Nhận context/question, gọi inference, hiển thị span hoặc no-answer.</w:t>
            </w:r>
          </w:p>
        </w:tc>
        <w:tc>
          <w:tcPr>
            <w:tcW w:type="dxa" w:w="3888"/>
            <w:vAlign w:val="center"/>
            <w:shd w:fill="F3F6FA"/>
          </w:tcPr>
          <w:p>
            <w:pPr>
              <w:spacing w:after="20" w:line="252" w:lineRule="auto"/>
            </w:pPr>
            <w:r/>
            <w:r>
              <w:rPr>
                <w:rFonts w:ascii="Aptos" w:hAnsi="Aptos"/>
                <w:b w:val="0"/>
                <w:color w:val="000000"/>
                <w:sz w:val="16"/>
              </w:rPr>
              <w:t>demo/app.py chỉ có chú thích, chưa có giao diện.</w:t>
            </w:r>
          </w:p>
        </w:tc>
      </w:tr>
    </w:tbl>
    <w:p>
      <w:pPr>
        <w:spacing w:after="20"/>
      </w:pPr>
    </w:p>
    <w:p>
      <w:pPr>
        <w:pStyle w:val="Heading1"/>
      </w:pPr>
      <w:r>
        <w:t>6. Đánh giá và báo cáo kết quả</w:t>
      </w:r>
    </w:p>
    <w:p>
      <w:r>
        <w:t>Để đánh giá extractive QA, logits của mọi cửa sổ cần được giải mã về span trong context gốc. Decoder cần bỏ qua special token, padding và token không thuộc context; xử lý các cửa sổ chồng lấn; sau đó xác định câu trả lời hoặc no-answer theo quy tắc/ngưỡng đã chốt.</w:t>
      </w:r>
    </w:p>
    <w:p>
      <w:pPr>
        <w:pStyle w:val="ListBullet"/>
      </w:pPr>
      <w:r>
        <w:t>Exact Match (EM): dự đoán có khớp hoàn toàn với một trong các đáp án chuẩn sau bước chuẩn hóa đã quy định hay không.</w:t>
      </w:r>
    </w:p>
    <w:p>
      <w:pPr>
        <w:pStyle w:val="ListBullet"/>
      </w:pPr>
      <w:r>
        <w:t>Token-level F1: tính precision/recall theo số token giao nhau giữa dự đoán và đáp án chuẩn; cần thống nhất cách tách token tiếng Việt.</w:t>
      </w:r>
    </w:p>
    <w:p>
      <w:pPr>
        <w:pStyle w:val="ListBullet"/>
      </w:pPr>
      <w:r>
        <w:t>Báo cáo nên nêu riêng kết quả answerable và no-answer, cùng ngưỡng no-answer, split đánh giá, checkpoint và seed.</w:t>
      </w:r>
    </w:p>
    <w:p>
      <w:pPr>
        <w:pStyle w:val="ListBullet"/>
      </w:pPr>
      <w:r>
        <w:t>src/evaluation.py hiện chưa triển khai chuẩn hóa, EM, F1 hay giải mã; do đó repository chưa cung cấp điểm số có thể xác nhận.</w:t>
      </w:r>
    </w:p>
    <w:p>
      <w:pPr>
        <w:pStyle w:val="Heading1"/>
      </w:pPr>
      <w:r>
        <w:t>7. Mô hình và cấu hình kỹ thuật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656"/>
            <w:shd w:fill="17365D"/>
            <w:vAlign w:val="center"/>
          </w:tcPr>
          <w:p>
            <w:pPr>
              <w:spacing w:after="20" w:line="252" w:lineRule="auto"/>
            </w:pPr>
            <w:r/>
            <w:r>
              <w:rPr>
                <w:rFonts w:ascii="Aptos" w:hAnsi="Aptos"/>
                <w:b/>
                <w:color w:val="FFFFFF"/>
                <w:sz w:val="16"/>
              </w:rPr>
              <w:t>Thành phần</w:t>
            </w:r>
          </w:p>
        </w:tc>
        <w:tc>
          <w:tcPr>
            <w:tcW w:type="dxa" w:w="4608"/>
            <w:shd w:fill="17365D"/>
            <w:vAlign w:val="center"/>
          </w:tcPr>
          <w:p>
            <w:pPr>
              <w:spacing w:after="20" w:line="252" w:lineRule="auto"/>
            </w:pPr>
            <w:r/>
            <w:r>
              <w:rPr>
                <w:rFonts w:ascii="Aptos" w:hAnsi="Aptos"/>
                <w:b/>
                <w:color w:val="FFFFFF"/>
                <w:sz w:val="16"/>
              </w:rPr>
              <w:t>Kế hoạch / cấu hình quan sát được</w:t>
            </w:r>
          </w:p>
        </w:tc>
        <w:tc>
          <w:tcPr>
            <w:tcW w:type="dxa" w:w="3816"/>
            <w:shd w:fill="17365D"/>
            <w:vAlign w:val="center"/>
          </w:tcPr>
          <w:p>
            <w:pPr>
              <w:spacing w:after="20" w:line="252" w:lineRule="auto"/>
            </w:pPr>
            <w:r/>
            <w:r>
              <w:rPr>
                <w:rFonts w:ascii="Aptos" w:hAnsi="Aptos"/>
                <w:b/>
                <w:color w:val="FFFFFF"/>
                <w:sz w:val="16"/>
              </w:rPr>
              <w:t>Điểm cần thống nhất</w:t>
            </w:r>
          </w:p>
        </w:tc>
      </w:tr>
      <w:tr>
        <w:tc>
          <w:tcPr>
            <w:tcW w:type="dxa" w:w="1656"/>
            <w:vAlign w:val="center"/>
            <w:shd w:fill="FFFFFF"/>
          </w:tcPr>
          <w:p>
            <w:pPr>
              <w:spacing w:after="20" w:line="252" w:lineRule="auto"/>
            </w:pPr>
            <w:r/>
            <w:r>
              <w:rPr>
                <w:rFonts w:ascii="Aptos" w:hAnsi="Aptos"/>
                <w:b w:val="0"/>
                <w:color w:val="000000"/>
                <w:sz w:val="16"/>
              </w:rPr>
              <w:t>Baseline từ khóa</w:t>
            </w:r>
          </w:p>
        </w:tc>
        <w:tc>
          <w:tcPr>
            <w:tcW w:type="dxa" w:w="4608"/>
            <w:vAlign w:val="center"/>
            <w:shd w:fill="FFFFFF"/>
          </w:tcPr>
          <w:p>
            <w:pPr>
              <w:spacing w:after="20" w:line="252" w:lineRule="auto"/>
            </w:pPr>
            <w:r/>
            <w:r>
              <w:rPr>
                <w:rFonts w:ascii="Aptos" w:hAnsi="Aptos"/>
                <w:b w:val="0"/>
                <w:color w:val="000000"/>
                <w:sz w:val="16"/>
              </w:rPr>
              <w:t>README mô tả Jaccard trên câu hoặc TF-IDF.</w:t>
            </w:r>
          </w:p>
        </w:tc>
        <w:tc>
          <w:tcPr>
            <w:tcW w:type="dxa" w:w="3816"/>
            <w:vAlign w:val="center"/>
            <w:shd w:fill="FFFFFF"/>
          </w:tcPr>
          <w:p>
            <w:pPr>
              <w:spacing w:after="20" w:line="252" w:lineRule="auto"/>
            </w:pPr>
            <w:r/>
            <w:r>
              <w:rPr>
                <w:rFonts w:ascii="Aptos" w:hAnsi="Aptos"/>
                <w:b w:val="0"/>
                <w:color w:val="000000"/>
                <w:sz w:val="16"/>
              </w:rPr>
              <w:t>Chưa có triển khai. Chọn câu nguyên vẹn là baseline cấp câu, chưa phải trích span con.</w:t>
            </w:r>
          </w:p>
        </w:tc>
      </w:tr>
      <w:tr>
        <w:tc>
          <w:tcPr>
            <w:tcW w:type="dxa" w:w="1656"/>
            <w:vAlign w:val="center"/>
            <w:shd w:fill="F3F6FA"/>
          </w:tcPr>
          <w:p>
            <w:pPr>
              <w:spacing w:after="20" w:line="252" w:lineRule="auto"/>
            </w:pPr>
            <w:r/>
            <w:r>
              <w:rPr>
                <w:rFonts w:ascii="Aptos" w:hAnsi="Aptos"/>
                <w:b w:val="0"/>
                <w:color w:val="000000"/>
                <w:sz w:val="16"/>
              </w:rPr>
              <w:t>Zero-shot</w:t>
            </w:r>
          </w:p>
        </w:tc>
        <w:tc>
          <w:tcPr>
            <w:tcW w:type="dxa" w:w="4608"/>
            <w:vAlign w:val="center"/>
            <w:shd w:fill="F3F6FA"/>
          </w:tcPr>
          <w:p>
            <w:pPr>
              <w:spacing w:after="20" w:line="252" w:lineRule="auto"/>
            </w:pPr>
            <w:r/>
            <w:r>
              <w:rPr>
                <w:rFonts w:ascii="Aptos" w:hAnsi="Aptos"/>
                <w:b w:val="0"/>
                <w:color w:val="000000"/>
                <w:sz w:val="16"/>
              </w:rPr>
              <w:t>README nêu deepset/xlm-roberta-base-squad2.</w:t>
            </w:r>
          </w:p>
        </w:tc>
        <w:tc>
          <w:tcPr>
            <w:tcW w:type="dxa" w:w="3816"/>
            <w:vAlign w:val="center"/>
            <w:shd w:fill="F3F6FA"/>
          </w:tcPr>
          <w:p>
            <w:pPr>
              <w:spacing w:after="20" w:line="252" w:lineRule="auto"/>
            </w:pPr>
            <w:r/>
            <w:r>
              <w:rPr>
                <w:rFonts w:ascii="Aptos" w:hAnsi="Aptos"/>
                <w:b w:val="0"/>
                <w:color w:val="000000"/>
                <w:sz w:val="16"/>
              </w:rPr>
              <w:t>Chưa có code inference; cần chốt checkpoint và threshold no-answer.</w:t>
            </w:r>
          </w:p>
        </w:tc>
      </w:tr>
      <w:tr>
        <w:tc>
          <w:tcPr>
            <w:tcW w:type="dxa" w:w="1656"/>
            <w:vAlign w:val="center"/>
            <w:shd w:fill="FFFFFF"/>
          </w:tcPr>
          <w:p>
            <w:pPr>
              <w:spacing w:after="20" w:line="252" w:lineRule="auto"/>
            </w:pPr>
            <w:r/>
            <w:r>
              <w:rPr>
                <w:rFonts w:ascii="Aptos" w:hAnsi="Aptos"/>
                <w:b w:val="0"/>
                <w:color w:val="000000"/>
                <w:sz w:val="16"/>
              </w:rPr>
              <w:t>XLM-RoBERTa</w:t>
            </w:r>
          </w:p>
        </w:tc>
        <w:tc>
          <w:tcPr>
            <w:tcW w:type="dxa" w:w="4608"/>
            <w:vAlign w:val="center"/>
            <w:shd w:fill="FFFFFF"/>
          </w:tcPr>
          <w:p>
            <w:pPr>
              <w:spacing w:after="20" w:line="252" w:lineRule="auto"/>
            </w:pPr>
            <w:r/>
            <w:r>
              <w:rPr>
                <w:rFonts w:ascii="Aptos" w:hAnsi="Aptos"/>
                <w:b w:val="0"/>
                <w:color w:val="000000"/>
                <w:sz w:val="16"/>
              </w:rPr>
              <w:t>Notebook 04 có TrainingArguments: LR 2e-5, batch 64, 3 epoch, weight decay 0.01, bf16=True, fp16=False; chọn best theo f1.</w:t>
            </w:r>
          </w:p>
        </w:tc>
        <w:tc>
          <w:tcPr>
            <w:tcW w:type="dxa" w:w="3816"/>
            <w:vAlign w:val="center"/>
            <w:shd w:fill="FFFFFF"/>
          </w:tcPr>
          <w:p>
            <w:pPr>
              <w:spacing w:after="20" w:line="252" w:lineRule="auto"/>
            </w:pPr>
            <w:r/>
            <w:r>
              <w:rPr>
                <w:rFonts w:ascii="Aptos" w:hAnsi="Aptos"/>
                <w:b w:val="0"/>
                <w:color w:val="000000"/>
                <w:sz w:val="16"/>
              </w:rPr>
              <w:t>Mới là cấu hình; chưa có model/tokenizer, Trainer, metric hay train().</w:t>
            </w:r>
          </w:p>
        </w:tc>
      </w:tr>
      <w:tr>
        <w:tc>
          <w:tcPr>
            <w:tcW w:type="dxa" w:w="1656"/>
            <w:vAlign w:val="center"/>
            <w:shd w:fill="F3F6FA"/>
          </w:tcPr>
          <w:p>
            <w:pPr>
              <w:spacing w:after="20" w:line="252" w:lineRule="auto"/>
            </w:pPr>
            <w:r/>
            <w:r>
              <w:rPr>
                <w:rFonts w:ascii="Aptos" w:hAnsi="Aptos"/>
                <w:b w:val="0"/>
                <w:color w:val="000000"/>
                <w:sz w:val="16"/>
              </w:rPr>
              <w:t>MDeBERTa</w:t>
            </w:r>
          </w:p>
        </w:tc>
        <w:tc>
          <w:tcPr>
            <w:tcW w:type="dxa" w:w="4608"/>
            <w:vAlign w:val="center"/>
            <w:shd w:fill="F3F6FA"/>
          </w:tcPr>
          <w:p>
            <w:pPr>
              <w:spacing w:after="20" w:line="252" w:lineRule="auto"/>
            </w:pPr>
            <w:r/>
            <w:r>
              <w:rPr>
                <w:rFonts w:ascii="Aptos" w:hAnsi="Aptos"/>
                <w:b w:val="0"/>
                <w:color w:val="000000"/>
                <w:sz w:val="16"/>
              </w:rPr>
              <w:t>README nêu microsoft/mdeberta-v3-base.</w:t>
            </w:r>
          </w:p>
        </w:tc>
        <w:tc>
          <w:tcPr>
            <w:tcW w:type="dxa" w:w="3816"/>
            <w:vAlign w:val="center"/>
            <w:shd w:fill="F3F6FA"/>
          </w:tcPr>
          <w:p>
            <w:pPr>
              <w:spacing w:after="20" w:line="252" w:lineRule="auto"/>
            </w:pPr>
            <w:r/>
            <w:r>
              <w:rPr>
                <w:rFonts w:ascii="Aptos" w:hAnsi="Aptos"/>
                <w:b w:val="0"/>
                <w:color w:val="000000"/>
                <w:sz w:val="16"/>
              </w:rPr>
              <w:t>Notebook 05 chưa có code huấn luyện.</w:t>
            </w:r>
          </w:p>
        </w:tc>
      </w:tr>
      <w:tr>
        <w:tc>
          <w:tcPr>
            <w:tcW w:type="dxa" w:w="1656"/>
            <w:vAlign w:val="center"/>
            <w:shd w:fill="FFFFFF"/>
          </w:tcPr>
          <w:p>
            <w:pPr>
              <w:spacing w:after="20" w:line="252" w:lineRule="auto"/>
            </w:pPr>
            <w:r/>
            <w:r>
              <w:rPr>
                <w:rFonts w:ascii="Aptos" w:hAnsi="Aptos"/>
                <w:b w:val="0"/>
                <w:color w:val="000000"/>
                <w:sz w:val="16"/>
              </w:rPr>
              <w:t>PhoBERT</w:t>
            </w:r>
          </w:p>
        </w:tc>
        <w:tc>
          <w:tcPr>
            <w:tcW w:type="dxa" w:w="4608"/>
            <w:vAlign w:val="center"/>
            <w:shd w:fill="FFFFFF"/>
          </w:tcPr>
          <w:p>
            <w:pPr>
              <w:spacing w:after="20" w:line="252" w:lineRule="auto"/>
            </w:pPr>
            <w:r/>
            <w:r>
              <w:rPr>
                <w:rFonts w:ascii="Aptos" w:hAnsi="Aptos"/>
                <w:b w:val="0"/>
                <w:color w:val="000000"/>
                <w:sz w:val="16"/>
              </w:rPr>
              <w:t>README nêu vinai/phobert-base-v2 và phân đoạn từ.</w:t>
            </w:r>
          </w:p>
        </w:tc>
        <w:tc>
          <w:tcPr>
            <w:tcW w:type="dxa" w:w="3816"/>
            <w:vAlign w:val="center"/>
            <w:shd w:fill="FFFFFF"/>
          </w:tcPr>
          <w:p>
            <w:pPr>
              <w:spacing w:after="20" w:line="252" w:lineRule="auto"/>
            </w:pPr>
            <w:r/>
            <w:r>
              <w:rPr>
                <w:rFonts w:ascii="Aptos" w:hAnsi="Aptos"/>
                <w:b w:val="0"/>
                <w:color w:val="000000"/>
                <w:sz w:val="16"/>
              </w:rPr>
              <w:t>Notebook 06 chưa có code; cần kiểm chứng segmentation và offset alignment.</w:t>
            </w:r>
          </w:p>
        </w:tc>
      </w:tr>
      <w:tr>
        <w:tc>
          <w:tcPr>
            <w:tcW w:type="dxa" w:w="1656"/>
            <w:vAlign w:val="center"/>
            <w:shd w:fill="F3F6FA"/>
          </w:tcPr>
          <w:p>
            <w:pPr>
              <w:spacing w:after="20" w:line="252" w:lineRule="auto"/>
            </w:pPr>
            <w:r/>
            <w:r>
              <w:rPr>
                <w:rFonts w:ascii="Aptos" w:hAnsi="Aptos"/>
                <w:b w:val="0"/>
                <w:color w:val="000000"/>
                <w:sz w:val="16"/>
              </w:rPr>
              <w:t>Môi trường GPU</w:t>
            </w:r>
          </w:p>
        </w:tc>
        <w:tc>
          <w:tcPr>
            <w:tcW w:type="dxa" w:w="4608"/>
            <w:vAlign w:val="center"/>
            <w:shd w:fill="F3F6FA"/>
          </w:tcPr>
          <w:p>
            <w:pPr>
              <w:spacing w:after="20" w:line="252" w:lineRule="auto"/>
            </w:pPr>
            <w:r/>
            <w:r>
              <w:rPr>
                <w:rFonts w:ascii="Aptos" w:hAnsi="Aptos"/>
                <w:b w:val="0"/>
                <w:color w:val="000000"/>
                <w:sz w:val="16"/>
              </w:rPr>
              <w:t>AGENT.md khuyến nghị bf16=True/fp16=False trên RTX 5070 Ti.</w:t>
            </w:r>
          </w:p>
        </w:tc>
        <w:tc>
          <w:tcPr>
            <w:tcW w:type="dxa" w:w="3816"/>
            <w:vAlign w:val="center"/>
            <w:shd w:fill="F3F6FA"/>
          </w:tcPr>
          <w:p>
            <w:pPr>
              <w:spacing w:after="20" w:line="252" w:lineRule="auto"/>
            </w:pPr>
            <w:r/>
            <w:r>
              <w:rPr>
                <w:rFonts w:ascii="Aptos" w:hAnsi="Aptos"/>
                <w:b w:val="0"/>
                <w:color w:val="000000"/>
                <w:sz w:val="16"/>
              </w:rPr>
              <w:t>README còn nêu cấu hình cũ batch 16/fp16=True và seed khác; cần chọn cấu hình chính thức.</w:t>
            </w:r>
          </w:p>
        </w:tc>
      </w:tr>
    </w:tbl>
    <w:p>
      <w:pPr>
        <w:spacing w:after="20"/>
      </w:pPr>
    </w:p>
    <w:p>
      <w:r>
        <w:t>Không nên mô tả các mô hình trên là đã huấn luyện hoặc đã so sánh hiệu năng. Cấu hình TrainingArguments trong notebook 04 chỉ thể hiện thiết lập tham số, chưa chứng minh quá trình train đã chạy.</w:t>
      </w:r>
    </w:p>
    <w:p>
      <w:pPr>
        <w:pStyle w:val="Heading1"/>
      </w:pPr>
      <w:r>
        <w:t>8. Cấu trúc repository và mức hoàn thiện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3672"/>
            <w:shd w:fill="17365D"/>
            <w:vAlign w:val="center"/>
          </w:tcPr>
          <w:p>
            <w:pPr>
              <w:spacing w:after="20" w:line="252" w:lineRule="auto"/>
            </w:pPr>
            <w:r/>
            <w:r>
              <w:rPr>
                <w:rFonts w:ascii="Aptos" w:hAnsi="Aptos"/>
                <w:b/>
                <w:color w:val="FFFFFF"/>
                <w:sz w:val="17"/>
              </w:rPr>
              <w:t>Đường dẫn</w:t>
            </w:r>
          </w:p>
        </w:tc>
        <w:tc>
          <w:tcPr>
            <w:tcW w:type="dxa" w:w="6408"/>
            <w:shd w:fill="17365D"/>
            <w:vAlign w:val="center"/>
          </w:tcPr>
          <w:p>
            <w:pPr>
              <w:spacing w:after="20" w:line="252" w:lineRule="auto"/>
            </w:pPr>
            <w:r/>
            <w:r>
              <w:rPr>
                <w:rFonts w:ascii="Aptos" w:hAnsi="Aptos"/>
                <w:b/>
                <w:color w:val="FFFFFF"/>
                <w:sz w:val="17"/>
              </w:rPr>
              <w:t>Vai trò và mức hoàn thiện quan sát được</w:t>
            </w:r>
          </w:p>
        </w:tc>
      </w:tr>
      <w:tr>
        <w:tc>
          <w:tcPr>
            <w:tcW w:type="dxa" w:w="3672"/>
            <w:vAlign w:val="center"/>
            <w:shd w:fill="FFFFFF"/>
          </w:tcPr>
          <w:p>
            <w:pPr>
              <w:spacing w:after="20" w:line="252" w:lineRule="auto"/>
            </w:pPr>
            <w:r/>
            <w:r>
              <w:rPr>
                <w:rFonts w:ascii="Aptos" w:hAnsi="Aptos"/>
                <w:b w:val="0"/>
                <w:color w:val="000000"/>
                <w:sz w:val="17"/>
              </w:rPr>
              <w:t>data/processed/</w:t>
            </w:r>
          </w:p>
        </w:tc>
        <w:tc>
          <w:tcPr>
            <w:tcW w:type="dxa" w:w="6408"/>
            <w:vAlign w:val="center"/>
            <w:shd w:fill="FFFFFF"/>
          </w:tcPr>
          <w:p>
            <w:pPr>
              <w:spacing w:after="20" w:line="252" w:lineRule="auto"/>
            </w:pPr>
            <w:r/>
            <w:r>
              <w:rPr>
                <w:rFonts w:ascii="Aptos" w:hAnsi="Aptos"/>
                <w:b w:val="0"/>
                <w:color w:val="000000"/>
                <w:sz w:val="17"/>
              </w:rPr>
              <w:t>train.json và dev.json dạng JSONL; có dữ liệu.</w:t>
            </w:r>
          </w:p>
        </w:tc>
      </w:tr>
      <w:tr>
        <w:tc>
          <w:tcPr>
            <w:tcW w:type="dxa" w:w="3672"/>
            <w:vAlign w:val="center"/>
            <w:shd w:fill="F3F6FA"/>
          </w:tcPr>
          <w:p>
            <w:pPr>
              <w:spacing w:after="20" w:line="252" w:lineRule="auto"/>
            </w:pPr>
            <w:r/>
            <w:r>
              <w:rPr>
                <w:rFonts w:ascii="Aptos" w:hAnsi="Aptos"/>
                <w:b w:val="0"/>
                <w:color w:val="000000"/>
                <w:sz w:val="17"/>
              </w:rPr>
              <w:t>notebooks/01_eda_data_exploration.ipynb</w:t>
            </w:r>
          </w:p>
        </w:tc>
        <w:tc>
          <w:tcPr>
            <w:tcW w:type="dxa" w:w="6408"/>
            <w:vAlign w:val="center"/>
            <w:shd w:fill="F3F6FA"/>
          </w:tcPr>
          <w:p>
            <w:pPr>
              <w:spacing w:after="20" w:line="252" w:lineRule="auto"/>
            </w:pPr>
            <w:r/>
            <w:r>
              <w:rPr>
                <w:rFonts w:ascii="Aptos" w:hAnsi="Aptos"/>
                <w:b w:val="0"/>
                <w:color w:val="000000"/>
                <w:sz w:val="17"/>
              </w:rPr>
              <w:t>Notebook EDA và chuẩn bị dữ liệu có code thực thi.</w:t>
            </w:r>
          </w:p>
        </w:tc>
      </w:tr>
      <w:tr>
        <w:tc>
          <w:tcPr>
            <w:tcW w:type="dxa" w:w="3672"/>
            <w:vAlign w:val="center"/>
            <w:shd w:fill="FFFFFF"/>
          </w:tcPr>
          <w:p>
            <w:pPr>
              <w:spacing w:after="20" w:line="252" w:lineRule="auto"/>
            </w:pPr>
            <w:r/>
            <w:r>
              <w:rPr>
                <w:rFonts w:ascii="Aptos" w:hAnsi="Aptos"/>
                <w:b w:val="0"/>
                <w:color w:val="000000"/>
                <w:sz w:val="17"/>
              </w:rPr>
              <w:t>notebooks/02–03, 05–06</w:t>
            </w:r>
          </w:p>
        </w:tc>
        <w:tc>
          <w:tcPr>
            <w:tcW w:type="dxa" w:w="6408"/>
            <w:vAlign w:val="center"/>
            <w:shd w:fill="FFFFFF"/>
          </w:tcPr>
          <w:p>
            <w:pPr>
              <w:spacing w:after="20" w:line="252" w:lineRule="auto"/>
            </w:pPr>
            <w:r/>
            <w:r>
              <w:rPr>
                <w:rFonts w:ascii="Aptos" w:hAnsi="Aptos"/>
                <w:b w:val="0"/>
                <w:color w:val="000000"/>
                <w:sz w:val="17"/>
              </w:rPr>
              <w:t>Có notebook nhưng không có code cell thực thi.</w:t>
            </w:r>
          </w:p>
        </w:tc>
      </w:tr>
      <w:tr>
        <w:tc>
          <w:tcPr>
            <w:tcW w:type="dxa" w:w="3672"/>
            <w:vAlign w:val="center"/>
            <w:shd w:fill="F3F6FA"/>
          </w:tcPr>
          <w:p>
            <w:pPr>
              <w:spacing w:after="20" w:line="252" w:lineRule="auto"/>
            </w:pPr>
            <w:r/>
            <w:r>
              <w:rPr>
                <w:rFonts w:ascii="Aptos" w:hAnsi="Aptos"/>
                <w:b w:val="0"/>
                <w:color w:val="000000"/>
                <w:sz w:val="17"/>
              </w:rPr>
              <w:t>notebooks/04_finetune_xlm_roberta.ipynb</w:t>
            </w:r>
          </w:p>
        </w:tc>
        <w:tc>
          <w:tcPr>
            <w:tcW w:type="dxa" w:w="6408"/>
            <w:vAlign w:val="center"/>
            <w:shd w:fill="F3F6FA"/>
          </w:tcPr>
          <w:p>
            <w:pPr>
              <w:spacing w:after="20" w:line="252" w:lineRule="auto"/>
            </w:pPr>
            <w:r/>
            <w:r>
              <w:rPr>
                <w:rFonts w:ascii="Aptos" w:hAnsi="Aptos"/>
                <w:b w:val="0"/>
                <w:color w:val="000000"/>
                <w:sz w:val="17"/>
              </w:rPr>
              <w:t>Có cấu hình TrainingArguments; chưa có pipeline train.</w:t>
            </w:r>
          </w:p>
        </w:tc>
      </w:tr>
      <w:tr>
        <w:tc>
          <w:tcPr>
            <w:tcW w:type="dxa" w:w="3672"/>
            <w:vAlign w:val="center"/>
            <w:shd w:fill="FFFFFF"/>
          </w:tcPr>
          <w:p>
            <w:pPr>
              <w:spacing w:after="20" w:line="252" w:lineRule="auto"/>
            </w:pPr>
            <w:r/>
            <w:r>
              <w:rPr>
                <w:rFonts w:ascii="Aptos" w:hAnsi="Aptos"/>
                <w:b w:val="0"/>
                <w:color w:val="000000"/>
                <w:sz w:val="17"/>
              </w:rPr>
              <w:t>src/data_preprocessing.py</w:t>
            </w:r>
          </w:p>
        </w:tc>
        <w:tc>
          <w:tcPr>
            <w:tcW w:type="dxa" w:w="6408"/>
            <w:vAlign w:val="center"/>
            <w:shd w:fill="FFFFFF"/>
          </w:tcPr>
          <w:p>
            <w:pPr>
              <w:spacing w:after="20" w:line="252" w:lineRule="auto"/>
            </w:pPr>
            <w:r/>
            <w:r>
              <w:rPr>
                <w:rFonts w:ascii="Aptos" w:hAnsi="Aptos"/>
                <w:b w:val="0"/>
                <w:color w:val="000000"/>
                <w:sz w:val="17"/>
              </w:rPr>
              <w:t>Có hai hàm tạo feature train và validation.</w:t>
            </w:r>
          </w:p>
        </w:tc>
      </w:tr>
      <w:tr>
        <w:tc>
          <w:tcPr>
            <w:tcW w:type="dxa" w:w="3672"/>
            <w:vAlign w:val="center"/>
            <w:shd w:fill="F3F6FA"/>
          </w:tcPr>
          <w:p>
            <w:pPr>
              <w:spacing w:after="20" w:line="252" w:lineRule="auto"/>
            </w:pPr>
            <w:r/>
            <w:r>
              <w:rPr>
                <w:rFonts w:ascii="Aptos" w:hAnsi="Aptos"/>
                <w:b w:val="0"/>
                <w:color w:val="000000"/>
                <w:sz w:val="17"/>
              </w:rPr>
              <w:t>src/evaluation.py, src/utils.py</w:t>
            </w:r>
          </w:p>
        </w:tc>
        <w:tc>
          <w:tcPr>
            <w:tcW w:type="dxa" w:w="6408"/>
            <w:vAlign w:val="center"/>
            <w:shd w:fill="F3F6FA"/>
          </w:tcPr>
          <w:p>
            <w:pPr>
              <w:spacing w:after="20" w:line="252" w:lineRule="auto"/>
            </w:pPr>
            <w:r/>
            <w:r>
              <w:rPr>
                <w:rFonts w:ascii="Aptos" w:hAnsi="Aptos"/>
                <w:b w:val="0"/>
                <w:color w:val="000000"/>
                <w:sz w:val="17"/>
              </w:rPr>
              <w:t>Khung chú thích; chưa có logic/hàm thực thi.</w:t>
            </w:r>
          </w:p>
        </w:tc>
      </w:tr>
      <w:tr>
        <w:tc>
          <w:tcPr>
            <w:tcW w:type="dxa" w:w="3672"/>
            <w:vAlign w:val="center"/>
            <w:shd w:fill="FFFFFF"/>
          </w:tcPr>
          <w:p>
            <w:pPr>
              <w:spacing w:after="20" w:line="252" w:lineRule="auto"/>
            </w:pPr>
            <w:r/>
            <w:r>
              <w:rPr>
                <w:rFonts w:ascii="Aptos" w:hAnsi="Aptos"/>
                <w:b w:val="0"/>
                <w:color w:val="000000"/>
                <w:sz w:val="17"/>
              </w:rPr>
              <w:t>demo/app.py</w:t>
            </w:r>
          </w:p>
        </w:tc>
        <w:tc>
          <w:tcPr>
            <w:tcW w:type="dxa" w:w="6408"/>
            <w:vAlign w:val="center"/>
            <w:shd w:fill="FFFFFF"/>
          </w:tcPr>
          <w:p>
            <w:pPr>
              <w:spacing w:after="20" w:line="252" w:lineRule="auto"/>
            </w:pPr>
            <w:r/>
            <w:r>
              <w:rPr>
                <w:rFonts w:ascii="Aptos" w:hAnsi="Aptos"/>
                <w:b w:val="0"/>
                <w:color w:val="000000"/>
                <w:sz w:val="17"/>
              </w:rPr>
              <w:t>Placeholder, chưa có app hoặc model inference.</w:t>
            </w:r>
          </w:p>
        </w:tc>
      </w:tr>
      <w:tr>
        <w:tc>
          <w:tcPr>
            <w:tcW w:type="dxa" w:w="3672"/>
            <w:vAlign w:val="center"/>
            <w:shd w:fill="F3F6FA"/>
          </w:tcPr>
          <w:p>
            <w:pPr>
              <w:spacing w:after="20" w:line="252" w:lineRule="auto"/>
            </w:pPr>
            <w:r/>
            <w:r>
              <w:rPr>
                <w:rFonts w:ascii="Aptos" w:hAnsi="Aptos"/>
                <w:b w:val="0"/>
                <w:color w:val="000000"/>
                <w:sz w:val="17"/>
              </w:rPr>
              <w:t>reports/images/</w:t>
            </w:r>
          </w:p>
        </w:tc>
        <w:tc>
          <w:tcPr>
            <w:tcW w:type="dxa" w:w="6408"/>
            <w:vAlign w:val="center"/>
            <w:shd w:fill="F3F6FA"/>
          </w:tcPr>
          <w:p>
            <w:pPr>
              <w:spacing w:after="20" w:line="252" w:lineRule="auto"/>
            </w:pPr>
            <w:r/>
            <w:r>
              <w:rPr>
                <w:rFonts w:ascii="Aptos" w:hAnsi="Aptos"/>
                <w:b w:val="0"/>
                <w:color w:val="000000"/>
                <w:sz w:val="17"/>
              </w:rPr>
              <w:t>Có label_distribution.png và length_distribution.png.</w:t>
            </w:r>
          </w:p>
        </w:tc>
      </w:tr>
      <w:tr>
        <w:tc>
          <w:tcPr>
            <w:tcW w:type="dxa" w:w="3672"/>
            <w:vAlign w:val="center"/>
            <w:shd w:fill="FFFFFF"/>
          </w:tcPr>
          <w:p>
            <w:pPr>
              <w:spacing w:after="20" w:line="252" w:lineRule="auto"/>
            </w:pPr>
            <w:r/>
            <w:r>
              <w:rPr>
                <w:rFonts w:ascii="Aptos" w:hAnsi="Aptos"/>
                <w:b w:val="0"/>
                <w:color w:val="000000"/>
                <w:sz w:val="17"/>
              </w:rPr>
              <w:t>results/</w:t>
            </w:r>
          </w:p>
        </w:tc>
        <w:tc>
          <w:tcPr>
            <w:tcW w:type="dxa" w:w="6408"/>
            <w:vAlign w:val="center"/>
            <w:shd w:fill="FFFFFF"/>
          </w:tcPr>
          <w:p>
            <w:pPr>
              <w:spacing w:after="20" w:line="252" w:lineRule="auto"/>
            </w:pPr>
            <w:r/>
            <w:r>
              <w:rPr>
                <w:rFonts w:ascii="Aptos" w:hAnsi="Aptos"/>
                <w:b w:val="0"/>
                <w:color w:val="000000"/>
                <w:sz w:val="17"/>
              </w:rPr>
              <w:t>Có thư mục finetune_logs; chưa thấy checkpoint hay bảng kết quả.</w:t>
            </w:r>
          </w:p>
        </w:tc>
      </w:tr>
    </w:tbl>
    <w:p>
      <w:pPr>
        <w:spacing w:after="20"/>
      </w:pPr>
    </w:p>
    <w:p>
      <w:pPr>
        <w:pStyle w:val="Heading1"/>
      </w:pPr>
      <w:r>
        <w:t>9. Các bước tiếp theo đề xuất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080"/>
            <w:shd w:fill="17365D"/>
            <w:vAlign w:val="center"/>
          </w:tcPr>
          <w:p>
            <w:pPr>
              <w:spacing w:after="20" w:line="252" w:lineRule="auto"/>
            </w:pPr>
            <w:r/>
            <w:r>
              <w:rPr>
                <w:rFonts w:ascii="Aptos" w:hAnsi="Aptos"/>
                <w:b/>
                <w:color w:val="FFFFFF"/>
                <w:sz w:val="16"/>
              </w:rPr>
              <w:t>Ưu tiên</w:t>
            </w:r>
          </w:p>
        </w:tc>
        <w:tc>
          <w:tcPr>
            <w:tcW w:type="dxa" w:w="4824"/>
            <w:shd w:fill="17365D"/>
            <w:vAlign w:val="center"/>
          </w:tcPr>
          <w:p>
            <w:pPr>
              <w:spacing w:after="20" w:line="252" w:lineRule="auto"/>
            </w:pPr>
            <w:r/>
            <w:r>
              <w:rPr>
                <w:rFonts w:ascii="Aptos" w:hAnsi="Aptos"/>
                <w:b/>
                <w:color w:val="FFFFFF"/>
                <w:sz w:val="16"/>
              </w:rPr>
              <w:t>Việc cần làm</w:t>
            </w:r>
          </w:p>
        </w:tc>
        <w:tc>
          <w:tcPr>
            <w:tcW w:type="dxa" w:w="4176"/>
            <w:shd w:fill="17365D"/>
            <w:vAlign w:val="center"/>
          </w:tcPr>
          <w:p>
            <w:pPr>
              <w:spacing w:after="20" w:line="252" w:lineRule="auto"/>
            </w:pPr>
            <w:r/>
            <w:r>
              <w:rPr>
                <w:rFonts w:ascii="Aptos" w:hAnsi="Aptos"/>
                <w:b/>
                <w:color w:val="FFFFFF"/>
                <w:sz w:val="16"/>
              </w:rPr>
              <w:t>Điều kiện hoàn tất</w:t>
            </w:r>
          </w:p>
        </w:tc>
      </w:tr>
      <w:tr>
        <w:tc>
          <w:tcPr>
            <w:tcW w:type="dxa" w:w="1080"/>
            <w:vAlign w:val="center"/>
            <w:shd w:fill="FFFFFF"/>
          </w:tcPr>
          <w:p>
            <w:pPr>
              <w:spacing w:after="20" w:line="252" w:lineRule="auto"/>
            </w:pPr>
            <w:r/>
            <w:r>
              <w:rPr>
                <w:rFonts w:ascii="Aptos" w:hAnsi="Aptos"/>
                <w:b w:val="0"/>
                <w:color w:val="000000"/>
                <w:sz w:val="16"/>
              </w:rPr>
              <w:t>1</w:t>
            </w:r>
          </w:p>
        </w:tc>
        <w:tc>
          <w:tcPr>
            <w:tcW w:type="dxa" w:w="4824"/>
            <w:vAlign w:val="center"/>
            <w:shd w:fill="FFFFFF"/>
          </w:tcPr>
          <w:p>
            <w:pPr>
              <w:spacing w:after="20" w:line="252" w:lineRule="auto"/>
            </w:pPr>
            <w:r/>
            <w:r>
              <w:rPr>
                <w:rFonts w:ascii="Aptos" w:hAnsi="Aptos"/>
                <w:b w:val="0"/>
                <w:color w:val="000000"/>
                <w:sz w:val="16"/>
              </w:rPr>
              <w:t>Sửa README, thống nhất chỉ dẫn chạy và xử lý nội dung merge conflict.</w:t>
            </w:r>
          </w:p>
        </w:tc>
        <w:tc>
          <w:tcPr>
            <w:tcW w:type="dxa" w:w="4176"/>
            <w:vAlign w:val="center"/>
            <w:shd w:fill="FFFFFF"/>
          </w:tcPr>
          <w:p>
            <w:pPr>
              <w:spacing w:after="20" w:line="252" w:lineRule="auto"/>
            </w:pPr>
            <w:r/>
            <w:r>
              <w:rPr>
                <w:rFonts w:ascii="Aptos" w:hAnsi="Aptos"/>
                <w:b w:val="0"/>
                <w:color w:val="000000"/>
                <w:sz w:val="16"/>
              </w:rPr>
              <w:t>Hướng dẫn cài đặt và tên artifact khớp repository.</w:t>
            </w:r>
          </w:p>
        </w:tc>
      </w:tr>
      <w:tr>
        <w:tc>
          <w:tcPr>
            <w:tcW w:type="dxa" w:w="1080"/>
            <w:vAlign w:val="center"/>
            <w:shd w:fill="F3F6FA"/>
          </w:tcPr>
          <w:p>
            <w:pPr>
              <w:spacing w:after="20" w:line="252" w:lineRule="auto"/>
            </w:pPr>
            <w:r/>
            <w:r>
              <w:rPr>
                <w:rFonts w:ascii="Aptos" w:hAnsi="Aptos"/>
                <w:b w:val="0"/>
                <w:color w:val="000000"/>
                <w:sz w:val="16"/>
              </w:rPr>
              <w:t>2</w:t>
            </w:r>
          </w:p>
        </w:tc>
        <w:tc>
          <w:tcPr>
            <w:tcW w:type="dxa" w:w="4824"/>
            <w:vAlign w:val="center"/>
            <w:shd w:fill="F3F6FA"/>
          </w:tcPr>
          <w:p>
            <w:pPr>
              <w:spacing w:after="20" w:line="252" w:lineRule="auto"/>
            </w:pPr>
            <w:r/>
            <w:r>
              <w:rPr>
                <w:rFonts w:ascii="Aptos" w:hAnsi="Aptos"/>
                <w:b w:val="0"/>
                <w:color w:val="000000"/>
                <w:sz w:val="16"/>
              </w:rPr>
              <w:t>Hoàn thiện evaluator: decode span, xử lý cửa sổ, chuẩn hóa, EM/F1 và no-answer.</w:t>
            </w:r>
          </w:p>
        </w:tc>
        <w:tc>
          <w:tcPr>
            <w:tcW w:type="dxa" w:w="4176"/>
            <w:vAlign w:val="center"/>
            <w:shd w:fill="F3F6FA"/>
          </w:tcPr>
          <w:p>
            <w:pPr>
              <w:spacing w:after="20" w:line="252" w:lineRule="auto"/>
            </w:pPr>
            <w:r/>
            <w:r>
              <w:rPr>
                <w:rFonts w:ascii="Aptos" w:hAnsi="Aptos"/>
                <w:b w:val="0"/>
                <w:color w:val="000000"/>
                <w:sz w:val="16"/>
              </w:rPr>
              <w:t>Có dự đoán mẫu và metric tái lập được.</w:t>
            </w:r>
          </w:p>
        </w:tc>
      </w:tr>
      <w:tr>
        <w:tc>
          <w:tcPr>
            <w:tcW w:type="dxa" w:w="1080"/>
            <w:vAlign w:val="center"/>
            <w:shd w:fill="FFFFFF"/>
          </w:tcPr>
          <w:p>
            <w:pPr>
              <w:spacing w:after="20" w:line="252" w:lineRule="auto"/>
            </w:pPr>
            <w:r/>
            <w:r>
              <w:rPr>
                <w:rFonts w:ascii="Aptos" w:hAnsi="Aptos"/>
                <w:b w:val="0"/>
                <w:color w:val="000000"/>
                <w:sz w:val="16"/>
              </w:rPr>
              <w:t>3</w:t>
            </w:r>
          </w:p>
        </w:tc>
        <w:tc>
          <w:tcPr>
            <w:tcW w:type="dxa" w:w="4824"/>
            <w:vAlign w:val="center"/>
            <w:shd w:fill="FFFFFF"/>
          </w:tcPr>
          <w:p>
            <w:pPr>
              <w:spacing w:after="20" w:line="252" w:lineRule="auto"/>
            </w:pPr>
            <w:r/>
            <w:r>
              <w:rPr>
                <w:rFonts w:ascii="Aptos" w:hAnsi="Aptos"/>
                <w:b w:val="0"/>
                <w:color w:val="000000"/>
                <w:sz w:val="16"/>
              </w:rPr>
              <w:t>Tạo baseline và zero-shot inference trên đúng tập dev.</w:t>
            </w:r>
          </w:p>
        </w:tc>
        <w:tc>
          <w:tcPr>
            <w:tcW w:type="dxa" w:w="4176"/>
            <w:vAlign w:val="center"/>
            <w:shd w:fill="FFFFFF"/>
          </w:tcPr>
          <w:p>
            <w:pPr>
              <w:spacing w:after="20" w:line="252" w:lineRule="auto"/>
            </w:pPr>
            <w:r/>
            <w:r>
              <w:rPr>
                <w:rFonts w:ascii="Aptos" w:hAnsi="Aptos"/>
                <w:b w:val="0"/>
                <w:color w:val="000000"/>
                <w:sz w:val="16"/>
              </w:rPr>
              <w:t>Lưu prediction, cấu hình và kết quả.</w:t>
            </w:r>
          </w:p>
        </w:tc>
      </w:tr>
      <w:tr>
        <w:tc>
          <w:tcPr>
            <w:tcW w:type="dxa" w:w="1080"/>
            <w:vAlign w:val="center"/>
            <w:shd w:fill="F3F6FA"/>
          </w:tcPr>
          <w:p>
            <w:pPr>
              <w:spacing w:after="20" w:line="252" w:lineRule="auto"/>
            </w:pPr>
            <w:r/>
            <w:r>
              <w:rPr>
                <w:rFonts w:ascii="Aptos" w:hAnsi="Aptos"/>
                <w:b w:val="0"/>
                <w:color w:val="000000"/>
                <w:sz w:val="16"/>
              </w:rPr>
              <w:t>4</w:t>
            </w:r>
          </w:p>
        </w:tc>
        <w:tc>
          <w:tcPr>
            <w:tcW w:type="dxa" w:w="4824"/>
            <w:vAlign w:val="center"/>
            <w:shd w:fill="F3F6FA"/>
          </w:tcPr>
          <w:p>
            <w:pPr>
              <w:spacing w:after="20" w:line="252" w:lineRule="auto"/>
            </w:pPr>
            <w:r/>
            <w:r>
              <w:rPr>
                <w:rFonts w:ascii="Aptos" w:hAnsi="Aptos"/>
                <w:b w:val="0"/>
                <w:color w:val="000000"/>
                <w:sz w:val="16"/>
              </w:rPr>
              <w:t>Hoàn thiện huấn luyện XLM-R/MDeBERTa; triển khai PhoBERT sau khi chốt segmentation.</w:t>
            </w:r>
          </w:p>
        </w:tc>
        <w:tc>
          <w:tcPr>
            <w:tcW w:type="dxa" w:w="4176"/>
            <w:vAlign w:val="center"/>
            <w:shd w:fill="F3F6FA"/>
          </w:tcPr>
          <w:p>
            <w:pPr>
              <w:spacing w:after="20" w:line="252" w:lineRule="auto"/>
            </w:pPr>
            <w:r/>
            <w:r>
              <w:rPr>
                <w:rFonts w:ascii="Aptos" w:hAnsi="Aptos"/>
                <w:b w:val="0"/>
                <w:color w:val="000000"/>
                <w:sz w:val="16"/>
              </w:rPr>
              <w:t>Train/eval chạy được, lưu checkpoint và log theo seed.</w:t>
            </w:r>
          </w:p>
        </w:tc>
      </w:tr>
      <w:tr>
        <w:tc>
          <w:tcPr>
            <w:tcW w:type="dxa" w:w="1080"/>
            <w:vAlign w:val="center"/>
            <w:shd w:fill="FFFFFF"/>
          </w:tcPr>
          <w:p>
            <w:pPr>
              <w:spacing w:after="20" w:line="252" w:lineRule="auto"/>
            </w:pPr>
            <w:r/>
            <w:r>
              <w:rPr>
                <w:rFonts w:ascii="Aptos" w:hAnsi="Aptos"/>
                <w:b w:val="0"/>
                <w:color w:val="000000"/>
                <w:sz w:val="16"/>
              </w:rPr>
              <w:t>5</w:t>
            </w:r>
          </w:p>
        </w:tc>
        <w:tc>
          <w:tcPr>
            <w:tcW w:type="dxa" w:w="4824"/>
            <w:vAlign w:val="center"/>
            <w:shd w:fill="FFFFFF"/>
          </w:tcPr>
          <w:p>
            <w:pPr>
              <w:spacing w:after="20" w:line="252" w:lineRule="auto"/>
            </w:pPr>
            <w:r/>
            <w:r>
              <w:rPr>
                <w:rFonts w:ascii="Aptos" w:hAnsi="Aptos"/>
                <w:b w:val="0"/>
                <w:color w:val="000000"/>
                <w:sz w:val="16"/>
              </w:rPr>
              <w:t>So sánh mô hình, phân tích lỗi và tạo hàm inference chung.</w:t>
            </w:r>
          </w:p>
        </w:tc>
        <w:tc>
          <w:tcPr>
            <w:tcW w:type="dxa" w:w="4176"/>
            <w:vAlign w:val="center"/>
            <w:shd w:fill="FFFFFF"/>
          </w:tcPr>
          <w:p>
            <w:pPr>
              <w:spacing w:after="20" w:line="252" w:lineRule="auto"/>
            </w:pPr>
            <w:r/>
            <w:r>
              <w:rPr>
                <w:rFonts w:ascii="Aptos" w:hAnsi="Aptos"/>
                <w:b w:val="0"/>
                <w:color w:val="000000"/>
                <w:sz w:val="16"/>
              </w:rPr>
              <w:t>Lựa chọn checkpoint dựa trên metric ghi nhận.</w:t>
            </w:r>
          </w:p>
        </w:tc>
      </w:tr>
      <w:tr>
        <w:tc>
          <w:tcPr>
            <w:tcW w:type="dxa" w:w="1080"/>
            <w:vAlign w:val="center"/>
            <w:shd w:fill="F3F6FA"/>
          </w:tcPr>
          <w:p>
            <w:pPr>
              <w:spacing w:after="20" w:line="252" w:lineRule="auto"/>
            </w:pPr>
            <w:r/>
            <w:r>
              <w:rPr>
                <w:rFonts w:ascii="Aptos" w:hAnsi="Aptos"/>
                <w:b w:val="0"/>
                <w:color w:val="000000"/>
                <w:sz w:val="16"/>
              </w:rPr>
              <w:t>6</w:t>
            </w:r>
          </w:p>
        </w:tc>
        <w:tc>
          <w:tcPr>
            <w:tcW w:type="dxa" w:w="4824"/>
            <w:vAlign w:val="center"/>
            <w:shd w:fill="F3F6FA"/>
          </w:tcPr>
          <w:p>
            <w:pPr>
              <w:spacing w:after="20" w:line="252" w:lineRule="auto"/>
            </w:pPr>
            <w:r/>
            <w:r>
              <w:rPr>
                <w:rFonts w:ascii="Aptos" w:hAnsi="Aptos"/>
                <w:b w:val="0"/>
                <w:color w:val="000000"/>
                <w:sz w:val="16"/>
              </w:rPr>
              <w:t>Xây dựng demo Gradio và ghi hướng dẫn tái lập.</w:t>
            </w:r>
          </w:p>
        </w:tc>
        <w:tc>
          <w:tcPr>
            <w:tcW w:type="dxa" w:w="4176"/>
            <w:vAlign w:val="center"/>
            <w:shd w:fill="F3F6FA"/>
          </w:tcPr>
          <w:p>
            <w:pPr>
              <w:spacing w:after="20" w:line="252" w:lineRule="auto"/>
            </w:pPr>
            <w:r/>
            <w:r>
              <w:rPr>
                <w:rFonts w:ascii="Aptos" w:hAnsi="Aptos"/>
                <w:b w:val="0"/>
                <w:color w:val="000000"/>
                <w:sz w:val="16"/>
              </w:rPr>
              <w:t>Demo nhận context/question và trả span/no-answer.</w:t>
            </w:r>
          </w:p>
        </w:tc>
      </w:tr>
    </w:tbl>
    <w:p>
      <w:pPr>
        <w:spacing w:after="20"/>
      </w:pPr>
    </w:p>
    <w:p>
      <w:pPr>
        <w:pStyle w:val="Heading1"/>
      </w:pPr>
      <w:r>
        <w:t>Tóm tắt</w:t>
      </w:r>
    </w:p>
    <w:p>
      <w:r>
        <w:t>Repository hiện đã có dữ liệu train/dev được xử lý, notebook EDA, biểu đồ và module ánh xạ câu trả lời sang token. Các notebook thực nghiệm sau EDA, evaluator, utilities và demo chưa tạo thành pipeline hoạt động; chưa có kết quả mô hình hoặc checkpoint để kết luận hiệu năng. Bước kỹ thuật quan trọng tiếp theo là hoàn thiện decoder/metric và một baseline chạy được trên tập dev, rồi mới mở rộng sang fine-tuning và demo.</w:t>
      </w:r>
    </w:p>
    <w:sectPr w:rsidR="00FC693F" w:rsidRPr="0006063C" w:rsidSect="00034616">
      <w:headerReference w:type="default" r:id="rId9"/>
      <w:footerReference w:type="default" r:id="rId10"/>
      <w:pgSz w:w="12240" w:h="15840"/>
      <w:pgMar w:top="1037" w:right="1123" w:bottom="1008"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UIT-ViQuAD 2.0  |  Đặc tả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hệ thống và pipeline UIT-ViQuAD 2.0</dc:title>
  <dc:subject>Kiến trúc, dữ liệu, pipeline và hiện trạng triển khai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