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5CDD8B" w14:textId="77777777" w:rsidR="00C01D30" w:rsidRDefault="00C01D30" w:rsidP="00C01D30">
      <w:pPr>
        <w:spacing w:line="560" w:lineRule="exact"/>
        <w:rPr>
          <w:rFonts w:ascii="Times New Roman" w:eastAsia="方正仿宋简体" w:hAnsi="Times New Roman" w:cs="Times New Roman"/>
          <w:color w:val="000000"/>
          <w:sz w:val="32"/>
          <w:szCs w:val="32"/>
        </w:rPr>
      </w:pPr>
      <w:r>
        <w:rPr>
          <w:rFonts w:ascii="Times New Roman" w:eastAsia="方正仿宋简体" w:hAnsi="Times New Roman" w:cs="Times New Roman"/>
          <w:color w:val="000000"/>
          <w:sz w:val="32"/>
          <w:szCs w:val="32"/>
        </w:rPr>
        <w:t>附件</w:t>
      </w:r>
      <w:r>
        <w:rPr>
          <w:rFonts w:ascii="Times New Roman" w:eastAsia="方正仿宋简体" w:hAnsi="Times New Roman" w:cs="Times New Roman" w:hint="eastAsia"/>
          <w:color w:val="000000"/>
          <w:sz w:val="32"/>
          <w:szCs w:val="32"/>
        </w:rPr>
        <w:t>1</w:t>
      </w:r>
    </w:p>
    <w:p w14:paraId="5AABF9F5" w14:textId="77777777" w:rsidR="00C01D30" w:rsidRDefault="00C01D30" w:rsidP="00C01D30">
      <w:pPr>
        <w:spacing w:line="520" w:lineRule="exact"/>
        <w:ind w:firstLineChars="200" w:firstLine="720"/>
        <w:jc w:val="center"/>
        <w:rPr>
          <w:rFonts w:ascii="Times New Roman" w:eastAsia="方正小标宋简体" w:hAnsi="Times New Roman" w:cs="Times New Roman"/>
          <w:sz w:val="36"/>
          <w:szCs w:val="36"/>
        </w:rPr>
      </w:pPr>
      <w:bookmarkStart w:id="0" w:name="_Hlk191734154"/>
      <w:r>
        <w:rPr>
          <w:rFonts w:ascii="Times New Roman" w:eastAsia="方正小标宋简体" w:hAnsi="Times New Roman" w:cs="Times New Roman" w:hint="eastAsia"/>
          <w:sz w:val="36"/>
          <w:szCs w:val="36"/>
        </w:rPr>
        <w:t>2025</w:t>
      </w:r>
      <w:r w:rsidRPr="00DB2064">
        <w:rPr>
          <w:rFonts w:ascii="Times New Roman" w:eastAsia="方正小标宋简体" w:hAnsi="Times New Roman" w:cs="Times New Roman" w:hint="eastAsia"/>
          <w:sz w:val="36"/>
          <w:szCs w:val="36"/>
        </w:rPr>
        <w:t>年全国大学生“两弹一星”精神</w:t>
      </w:r>
      <w:r w:rsidRPr="00DB2064">
        <w:rPr>
          <w:rFonts w:ascii="Times New Roman" w:eastAsia="方正小标宋简体" w:hAnsi="Times New Roman" w:cs="Times New Roman" w:hint="eastAsia"/>
          <w:sz w:val="36"/>
          <w:szCs w:val="36"/>
        </w:rPr>
        <w:br/>
      </w:r>
      <w:r w:rsidRPr="00DB2064">
        <w:rPr>
          <w:rFonts w:ascii="Times New Roman" w:eastAsia="方正小标宋简体" w:hAnsi="Times New Roman" w:cs="Times New Roman" w:hint="eastAsia"/>
          <w:sz w:val="36"/>
          <w:szCs w:val="36"/>
        </w:rPr>
        <w:t>志愿宣讲团申报表</w:t>
      </w:r>
    </w:p>
    <w:bookmarkEnd w:id="0"/>
    <w:p w14:paraId="12A10B64" w14:textId="17107756" w:rsidR="00C01D30" w:rsidRDefault="00405627" w:rsidP="00C01D30">
      <w:pPr>
        <w:spacing w:line="520" w:lineRule="exact"/>
        <w:ind w:firstLineChars="200" w:firstLine="720"/>
        <w:jc w:val="center"/>
        <w:rPr>
          <w:rFonts w:ascii="Times New Roman" w:eastAsia="方正小标宋简体" w:hAnsi="Times New Roman" w:cs="Times New Roman"/>
          <w:sz w:val="36"/>
          <w:szCs w:val="36"/>
        </w:rPr>
      </w:pPr>
      <w:r>
        <w:rPr>
          <w:rFonts w:ascii="Times New Roman" w:eastAsia="方正小标宋简体" w:hAnsi="Times New Roman" w:cs="Times New Roman"/>
          <w:noProof/>
          <w:sz w:val="36"/>
          <w:szCs w:val="36"/>
        </w:rPr>
        <mc:AlternateContent>
          <mc:Choice Requires="wpi">
            <w:drawing>
              <wp:anchor distT="0" distB="0" distL="114300" distR="114300" simplePos="0" relativeHeight="251660288" behindDoc="0" locked="0" layoutInCell="1" allowOverlap="1" wp14:anchorId="5B4B6A87" wp14:editId="58255171">
                <wp:simplePos x="0" y="0"/>
                <wp:positionH relativeFrom="column">
                  <wp:posOffset>6377940</wp:posOffset>
                </wp:positionH>
                <wp:positionV relativeFrom="paragraph">
                  <wp:posOffset>591640</wp:posOffset>
                </wp:positionV>
                <wp:extent cx="360" cy="360"/>
                <wp:effectExtent l="57150" t="57150" r="57150" b="57150"/>
                <wp:wrapNone/>
                <wp:docPr id="1603894830" name="墨迹 4"/>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146CC15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margin-left:501.5pt;margin-top:45.9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A0yMnHJAQAAkAQAABAAAAAAAAAAAAAAAAAA&#10;1gMAAGRycy9pbmsvaW5rMS54bWxQSwECLQAUAAYACAAAACEAN1yo8t8AAAALAQAADwAAAAAAAAAA&#10;AAAAAADNBQAAZHJzL2Rvd25yZXYueG1sUEsBAi0AFAAGAAgAAAAhAHkYvJ2/AAAAIQEAABkAAAAA&#10;AAAAAAAAAAAA2QYAAGRycy9fcmVscy9lMm9Eb2MueG1sLnJlbHNQSwUGAAAAAAYABgB4AQAAzwcA&#10;AAAA&#10;">
                <v:imagedata r:id="rId7" o:title=""/>
              </v:shape>
            </w:pict>
          </mc:Fallback>
        </mc:AlternateContent>
      </w:r>
    </w:p>
    <w:tbl>
      <w:tblPr>
        <w:tblW w:w="97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0"/>
        <w:gridCol w:w="2507"/>
        <w:gridCol w:w="2269"/>
        <w:gridCol w:w="2380"/>
      </w:tblGrid>
      <w:tr w:rsidR="00C01D30" w:rsidRPr="00DB2064" w14:paraId="1B18550D"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473EB792"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团队所在省（区、市）</w:t>
            </w:r>
          </w:p>
        </w:tc>
        <w:tc>
          <w:tcPr>
            <w:tcW w:w="2507" w:type="dxa"/>
            <w:tcBorders>
              <w:top w:val="single" w:sz="4" w:space="0" w:color="auto"/>
              <w:left w:val="single" w:sz="4" w:space="0" w:color="auto"/>
              <w:bottom w:val="single" w:sz="4" w:space="0" w:color="auto"/>
              <w:right w:val="single" w:sz="4" w:space="0" w:color="auto"/>
            </w:tcBorders>
            <w:vAlign w:val="center"/>
          </w:tcPr>
          <w:p w14:paraId="4C153760" w14:textId="3F67EFC7" w:rsidR="00C01D30" w:rsidRPr="005A1F9C" w:rsidRDefault="00B44655" w:rsidP="00DA4FA2">
            <w:pPr>
              <w:spacing w:line="52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hint="eastAsia"/>
                <w:color w:val="000000"/>
                <w:sz w:val="24"/>
              </w:rPr>
              <w:t>福建省泉州市晋江市</w:t>
            </w:r>
          </w:p>
        </w:tc>
        <w:tc>
          <w:tcPr>
            <w:tcW w:w="2269" w:type="dxa"/>
            <w:tcBorders>
              <w:top w:val="single" w:sz="4" w:space="0" w:color="auto"/>
              <w:left w:val="single" w:sz="4" w:space="0" w:color="auto"/>
              <w:bottom w:val="single" w:sz="4" w:space="0" w:color="auto"/>
              <w:right w:val="single" w:sz="4" w:space="0" w:color="auto"/>
            </w:tcBorders>
            <w:vAlign w:val="center"/>
          </w:tcPr>
          <w:p w14:paraId="64FA47D2"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团队所在学校</w:t>
            </w:r>
          </w:p>
        </w:tc>
        <w:tc>
          <w:tcPr>
            <w:tcW w:w="2380" w:type="dxa"/>
            <w:tcBorders>
              <w:top w:val="single" w:sz="4" w:space="0" w:color="auto"/>
              <w:left w:val="single" w:sz="4" w:space="0" w:color="auto"/>
              <w:bottom w:val="single" w:sz="4" w:space="0" w:color="auto"/>
              <w:right w:val="single" w:sz="4" w:space="0" w:color="auto"/>
            </w:tcBorders>
            <w:vAlign w:val="center"/>
          </w:tcPr>
          <w:p w14:paraId="70A23D58" w14:textId="29A0810F" w:rsidR="00C01D30" w:rsidRPr="005A1F9C" w:rsidRDefault="00B44655" w:rsidP="00DA4FA2">
            <w:pPr>
              <w:spacing w:line="52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hint="eastAsia"/>
                <w:color w:val="000000"/>
                <w:sz w:val="24"/>
              </w:rPr>
              <w:t>福州大学</w:t>
            </w:r>
          </w:p>
        </w:tc>
      </w:tr>
      <w:tr w:rsidR="00C01D30" w:rsidRPr="00DB2064" w14:paraId="3D301E4F"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0F83A5C6"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志愿宣讲团名称</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487B4C6F" w14:textId="16E81E5B" w:rsidR="00C01D30" w:rsidRPr="005A1F9C" w:rsidRDefault="00B44655" w:rsidP="00DA4FA2">
            <w:pPr>
              <w:spacing w:line="520" w:lineRule="exact"/>
              <w:jc w:val="center"/>
              <w:rPr>
                <w:rFonts w:ascii="方正仿宋简体" w:eastAsia="方正仿宋简体" w:hAnsi="方正仿宋简体" w:cs="Times New Roman" w:hint="eastAsia"/>
                <w:color w:val="000000"/>
                <w:szCs w:val="21"/>
              </w:rPr>
            </w:pPr>
            <w:proofErr w:type="gramStart"/>
            <w:r w:rsidRPr="005A1F9C">
              <w:rPr>
                <w:rFonts w:ascii="方正仿宋简体" w:eastAsia="方正仿宋简体" w:hAnsi="方正仿宋简体" w:cs="Times New Roman"/>
                <w:color w:val="000000"/>
                <w:szCs w:val="21"/>
              </w:rPr>
              <w:t>核梦启航</w:t>
            </w:r>
            <w:proofErr w:type="gramEnd"/>
            <w:r w:rsidRPr="005A1F9C">
              <w:rPr>
                <w:rFonts w:ascii="方正仿宋简体" w:eastAsia="方正仿宋简体" w:hAnsi="方正仿宋简体" w:cs="Times New Roman"/>
                <w:color w:val="000000"/>
                <w:szCs w:val="21"/>
              </w:rPr>
              <w:t>宣讲团</w:t>
            </w:r>
          </w:p>
        </w:tc>
      </w:tr>
      <w:tr w:rsidR="00C01D30" w:rsidRPr="00DB2064" w14:paraId="0A35041C"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7A078A52"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志愿者人数</w:t>
            </w:r>
          </w:p>
        </w:tc>
        <w:tc>
          <w:tcPr>
            <w:tcW w:w="2507" w:type="dxa"/>
            <w:tcBorders>
              <w:top w:val="single" w:sz="4" w:space="0" w:color="auto"/>
              <w:left w:val="single" w:sz="4" w:space="0" w:color="auto"/>
              <w:bottom w:val="single" w:sz="4" w:space="0" w:color="auto"/>
              <w:right w:val="single" w:sz="4" w:space="0" w:color="auto"/>
            </w:tcBorders>
            <w:vAlign w:val="center"/>
          </w:tcPr>
          <w:p w14:paraId="0E5272E3" w14:textId="6BD9CEDA" w:rsidR="00C01D30" w:rsidRPr="005A1F9C" w:rsidRDefault="00B44655" w:rsidP="00DA4FA2">
            <w:pPr>
              <w:spacing w:line="520" w:lineRule="exact"/>
              <w:jc w:val="center"/>
              <w:rPr>
                <w:rFonts w:ascii="Times New Roman" w:eastAsia="方正仿宋简体" w:hAnsi="Times New Roman" w:cs="Times New Roman"/>
                <w:color w:val="000000"/>
                <w:szCs w:val="21"/>
              </w:rPr>
            </w:pPr>
            <w:r w:rsidRPr="005A1F9C">
              <w:rPr>
                <w:rFonts w:ascii="Times New Roman" w:eastAsia="方正仿宋简体" w:hAnsi="Times New Roman" w:cs="Times New Roman"/>
                <w:color w:val="000000"/>
                <w:szCs w:val="21"/>
              </w:rPr>
              <w:t>15</w:t>
            </w:r>
          </w:p>
        </w:tc>
        <w:tc>
          <w:tcPr>
            <w:tcW w:w="2269" w:type="dxa"/>
            <w:tcBorders>
              <w:top w:val="single" w:sz="4" w:space="0" w:color="auto"/>
              <w:left w:val="single" w:sz="4" w:space="0" w:color="auto"/>
              <w:bottom w:val="single" w:sz="4" w:space="0" w:color="auto"/>
              <w:right w:val="single" w:sz="4" w:space="0" w:color="auto"/>
            </w:tcBorders>
            <w:vAlign w:val="center"/>
          </w:tcPr>
          <w:p w14:paraId="0C0E3520"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hint="eastAsia"/>
                <w:color w:val="000000"/>
                <w:szCs w:val="21"/>
              </w:rPr>
              <w:t>团队</w:t>
            </w:r>
            <w:r w:rsidRPr="005A1F9C">
              <w:rPr>
                <w:rFonts w:ascii="方正仿宋简体" w:eastAsia="方正仿宋简体" w:hAnsi="方正仿宋简体" w:cs="Times New Roman"/>
                <w:color w:val="000000"/>
                <w:szCs w:val="21"/>
              </w:rPr>
              <w:t>党员人数</w:t>
            </w:r>
          </w:p>
        </w:tc>
        <w:tc>
          <w:tcPr>
            <w:tcW w:w="2380" w:type="dxa"/>
            <w:tcBorders>
              <w:top w:val="single" w:sz="4" w:space="0" w:color="auto"/>
              <w:left w:val="single" w:sz="4" w:space="0" w:color="auto"/>
              <w:bottom w:val="single" w:sz="4" w:space="0" w:color="auto"/>
              <w:right w:val="single" w:sz="4" w:space="0" w:color="auto"/>
            </w:tcBorders>
            <w:vAlign w:val="center"/>
          </w:tcPr>
          <w:p w14:paraId="1818CB1E" w14:textId="7D790279" w:rsidR="00C01D30" w:rsidRPr="005A1F9C" w:rsidRDefault="00B44655" w:rsidP="00DA4FA2">
            <w:pPr>
              <w:spacing w:line="520" w:lineRule="exact"/>
              <w:jc w:val="center"/>
              <w:rPr>
                <w:rFonts w:ascii="Times New Roman" w:eastAsia="方正仿宋简体" w:hAnsi="Times New Roman" w:cs="Times New Roman"/>
                <w:color w:val="000000"/>
                <w:szCs w:val="21"/>
              </w:rPr>
            </w:pPr>
            <w:r w:rsidRPr="005A1F9C">
              <w:rPr>
                <w:rFonts w:ascii="Times New Roman" w:eastAsia="方正仿宋简体" w:hAnsi="Times New Roman" w:cs="Times New Roman"/>
                <w:color w:val="000000"/>
                <w:szCs w:val="21"/>
              </w:rPr>
              <w:t>0</w:t>
            </w:r>
          </w:p>
        </w:tc>
      </w:tr>
      <w:tr w:rsidR="00C01D30" w:rsidRPr="00DB2064" w14:paraId="54BF417D"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2EEB6137"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团队负责人姓名</w:t>
            </w:r>
          </w:p>
        </w:tc>
        <w:tc>
          <w:tcPr>
            <w:tcW w:w="2507" w:type="dxa"/>
            <w:tcBorders>
              <w:top w:val="single" w:sz="4" w:space="0" w:color="auto"/>
              <w:left w:val="single" w:sz="4" w:space="0" w:color="auto"/>
              <w:bottom w:val="single" w:sz="4" w:space="0" w:color="auto"/>
              <w:right w:val="single" w:sz="4" w:space="0" w:color="auto"/>
            </w:tcBorders>
            <w:vAlign w:val="center"/>
          </w:tcPr>
          <w:p w14:paraId="16FD59EB"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p>
        </w:tc>
        <w:tc>
          <w:tcPr>
            <w:tcW w:w="2269" w:type="dxa"/>
            <w:tcBorders>
              <w:top w:val="single" w:sz="4" w:space="0" w:color="auto"/>
              <w:left w:val="single" w:sz="4" w:space="0" w:color="auto"/>
              <w:bottom w:val="single" w:sz="4" w:space="0" w:color="auto"/>
              <w:right w:val="single" w:sz="4" w:space="0" w:color="auto"/>
            </w:tcBorders>
            <w:vAlign w:val="center"/>
          </w:tcPr>
          <w:p w14:paraId="106F452C"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联系方式</w:t>
            </w:r>
          </w:p>
        </w:tc>
        <w:tc>
          <w:tcPr>
            <w:tcW w:w="2380" w:type="dxa"/>
            <w:tcBorders>
              <w:top w:val="single" w:sz="4" w:space="0" w:color="auto"/>
              <w:left w:val="single" w:sz="4" w:space="0" w:color="auto"/>
              <w:bottom w:val="single" w:sz="4" w:space="0" w:color="auto"/>
              <w:right w:val="single" w:sz="4" w:space="0" w:color="auto"/>
            </w:tcBorders>
            <w:vAlign w:val="center"/>
          </w:tcPr>
          <w:p w14:paraId="17BD5053"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p>
        </w:tc>
      </w:tr>
      <w:tr w:rsidR="00C01D30" w:rsidRPr="00DB2064" w14:paraId="069D56C0" w14:textId="77777777" w:rsidTr="00DA4FA2">
        <w:trPr>
          <w:jc w:val="center"/>
        </w:trPr>
        <w:tc>
          <w:tcPr>
            <w:tcW w:w="2600" w:type="dxa"/>
            <w:tcBorders>
              <w:top w:val="single" w:sz="4" w:space="0" w:color="auto"/>
              <w:left w:val="single" w:sz="4" w:space="0" w:color="auto"/>
              <w:bottom w:val="single" w:sz="4" w:space="0" w:color="auto"/>
              <w:right w:val="single" w:sz="4" w:space="0" w:color="auto"/>
            </w:tcBorders>
            <w:vAlign w:val="center"/>
          </w:tcPr>
          <w:p w14:paraId="4840413C"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指导老师（</w:t>
            </w:r>
            <w:r w:rsidRPr="005A1F9C">
              <w:rPr>
                <w:rFonts w:ascii="Times New Roman" w:eastAsia="方正仿宋简体" w:hAnsi="Times New Roman" w:cs="Times New Roman"/>
                <w:color w:val="000000"/>
                <w:szCs w:val="21"/>
              </w:rPr>
              <w:t>1</w:t>
            </w:r>
            <w:r w:rsidRPr="005A1F9C">
              <w:rPr>
                <w:rFonts w:ascii="方正仿宋简体" w:eastAsia="方正仿宋简体" w:hAnsi="方正仿宋简体" w:cs="Times New Roman" w:hint="eastAsia"/>
                <w:color w:val="000000"/>
                <w:szCs w:val="21"/>
              </w:rPr>
              <w:t>人</w:t>
            </w:r>
            <w:r w:rsidRPr="005A1F9C">
              <w:rPr>
                <w:rFonts w:ascii="方正仿宋简体" w:eastAsia="方正仿宋简体" w:hAnsi="方正仿宋简体" w:cs="Times New Roman"/>
                <w:color w:val="000000"/>
                <w:szCs w:val="21"/>
              </w:rPr>
              <w:t>）</w:t>
            </w:r>
          </w:p>
        </w:tc>
        <w:tc>
          <w:tcPr>
            <w:tcW w:w="2507" w:type="dxa"/>
            <w:tcBorders>
              <w:top w:val="single" w:sz="4" w:space="0" w:color="auto"/>
              <w:left w:val="single" w:sz="4" w:space="0" w:color="auto"/>
              <w:bottom w:val="single" w:sz="4" w:space="0" w:color="auto"/>
              <w:right w:val="single" w:sz="4" w:space="0" w:color="auto"/>
            </w:tcBorders>
            <w:vAlign w:val="center"/>
          </w:tcPr>
          <w:p w14:paraId="6413790E" w14:textId="77777777" w:rsidR="00C01D30" w:rsidRPr="005A1F9C" w:rsidRDefault="00C01D30" w:rsidP="00DA4FA2">
            <w:pPr>
              <w:spacing w:line="520" w:lineRule="exact"/>
              <w:ind w:firstLineChars="300" w:firstLine="630"/>
              <w:rPr>
                <w:rFonts w:ascii="方正仿宋简体" w:eastAsia="方正仿宋简体" w:hAnsi="方正仿宋简体" w:cs="Times New Roman" w:hint="eastAsia"/>
                <w:color w:val="000000"/>
                <w:szCs w:val="21"/>
              </w:rPr>
            </w:pPr>
          </w:p>
        </w:tc>
        <w:tc>
          <w:tcPr>
            <w:tcW w:w="2269" w:type="dxa"/>
            <w:tcBorders>
              <w:top w:val="single" w:sz="4" w:space="0" w:color="auto"/>
              <w:left w:val="single" w:sz="4" w:space="0" w:color="auto"/>
              <w:bottom w:val="single" w:sz="4" w:space="0" w:color="auto"/>
              <w:right w:val="single" w:sz="4" w:space="0" w:color="auto"/>
            </w:tcBorders>
            <w:vAlign w:val="center"/>
          </w:tcPr>
          <w:p w14:paraId="5A17FB41" w14:textId="77777777"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是否开展调研</w:t>
            </w:r>
          </w:p>
        </w:tc>
        <w:tc>
          <w:tcPr>
            <w:tcW w:w="2380" w:type="dxa"/>
            <w:tcBorders>
              <w:top w:val="single" w:sz="4" w:space="0" w:color="auto"/>
              <w:left w:val="single" w:sz="4" w:space="0" w:color="auto"/>
              <w:bottom w:val="single" w:sz="4" w:space="0" w:color="auto"/>
              <w:right w:val="single" w:sz="4" w:space="0" w:color="auto"/>
            </w:tcBorders>
            <w:vAlign w:val="center"/>
          </w:tcPr>
          <w:p w14:paraId="650EDF67" w14:textId="6E84416E" w:rsidR="00C01D30" w:rsidRPr="005A1F9C" w:rsidRDefault="00C01D30" w:rsidP="00DA4FA2">
            <w:pPr>
              <w:spacing w:line="52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sym w:font="Wingdings 2" w:char="00A3"/>
            </w:r>
            <w:r w:rsidRPr="005A1F9C">
              <w:rPr>
                <w:rFonts w:ascii="方正仿宋简体" w:eastAsia="方正仿宋简体" w:hAnsi="方正仿宋简体" w:cs="Times New Roman"/>
                <w:color w:val="000000"/>
                <w:szCs w:val="21"/>
              </w:rPr>
              <w:t>是</w:t>
            </w:r>
            <w:r w:rsidRPr="005A1F9C">
              <w:rPr>
                <w:rFonts w:ascii="方正仿宋简体" w:eastAsia="方正仿宋简体" w:hAnsi="方正仿宋简体" w:cs="Times New Roman" w:hint="eastAsia"/>
                <w:color w:val="000000"/>
                <w:szCs w:val="21"/>
              </w:rPr>
              <w:t xml:space="preserve">    </w:t>
            </w:r>
            <w:r w:rsidRPr="005A1F9C">
              <w:rPr>
                <w:rFonts w:ascii="方正仿宋简体" w:eastAsia="方正仿宋简体" w:hAnsi="方正仿宋简体" w:cs="Times New Roman"/>
                <w:color w:val="000000"/>
                <w:szCs w:val="21"/>
              </w:rPr>
              <w:sym w:font="Wingdings 2" w:char="00A3"/>
            </w:r>
            <w:r w:rsidRPr="005A1F9C">
              <w:rPr>
                <w:rFonts w:ascii="方正仿宋简体" w:eastAsia="方正仿宋简体" w:hAnsi="方正仿宋简体" w:cs="Times New Roman"/>
                <w:color w:val="000000"/>
                <w:szCs w:val="21"/>
              </w:rPr>
              <w:t>否</w:t>
            </w:r>
          </w:p>
        </w:tc>
      </w:tr>
      <w:tr w:rsidR="00C01D30" w:rsidRPr="00DB2064" w14:paraId="1AF52547" w14:textId="77777777" w:rsidTr="00DA4FA2">
        <w:trPr>
          <w:trHeight w:val="583"/>
          <w:jc w:val="center"/>
        </w:trPr>
        <w:tc>
          <w:tcPr>
            <w:tcW w:w="2600" w:type="dxa"/>
            <w:tcBorders>
              <w:top w:val="single" w:sz="4" w:space="0" w:color="auto"/>
              <w:left w:val="single" w:sz="4" w:space="0" w:color="auto"/>
              <w:bottom w:val="single" w:sz="4" w:space="0" w:color="auto"/>
              <w:right w:val="single" w:sz="4" w:space="0" w:color="auto"/>
            </w:tcBorders>
            <w:vAlign w:val="center"/>
          </w:tcPr>
          <w:p w14:paraId="5D15BF8B"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color w:val="000000"/>
                <w:szCs w:val="21"/>
              </w:rPr>
              <w:t>工具包接收地址</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26620F64" w14:textId="62CF1963" w:rsidR="00C01D30" w:rsidRPr="005A1F9C" w:rsidRDefault="005A1F9C" w:rsidP="00DA4FA2">
            <w:pPr>
              <w:spacing w:line="520" w:lineRule="exact"/>
              <w:rPr>
                <w:rFonts w:ascii="方正仿宋简体" w:eastAsia="方正仿宋简体" w:hAnsi="方正仿宋简体" w:cs="Times New Roman" w:hint="eastAsia"/>
                <w:color w:val="000000"/>
                <w:szCs w:val="21"/>
              </w:rPr>
            </w:pPr>
            <w:r w:rsidRPr="005A1F9C">
              <w:rPr>
                <w:rFonts w:ascii="方正仿宋简体" w:eastAsia="方正仿宋简体" w:hAnsi="方正仿宋简体" w:cs="Times New Roman"/>
                <w:noProof/>
                <w:color w:val="000000"/>
                <w:szCs w:val="21"/>
              </w:rPr>
              <mc:AlternateContent>
                <mc:Choice Requires="wpi">
                  <w:drawing>
                    <wp:anchor distT="0" distB="0" distL="114300" distR="114300" simplePos="0" relativeHeight="251661312" behindDoc="0" locked="0" layoutInCell="1" allowOverlap="1" wp14:anchorId="12EF6E12" wp14:editId="12123C16">
                      <wp:simplePos x="0" y="0"/>
                      <wp:positionH relativeFrom="column">
                        <wp:posOffset>3340100</wp:posOffset>
                      </wp:positionH>
                      <wp:positionV relativeFrom="paragraph">
                        <wp:posOffset>-230505</wp:posOffset>
                      </wp:positionV>
                      <wp:extent cx="178435" cy="113030"/>
                      <wp:effectExtent l="57150" t="57150" r="50165" b="58420"/>
                      <wp:wrapNone/>
                      <wp:docPr id="1033005616" name="墨迹 5"/>
                      <wp:cNvGraphicFramePr/>
                      <a:graphic xmlns:a="http://schemas.openxmlformats.org/drawingml/2006/main">
                        <a:graphicData uri="http://schemas.microsoft.com/office/word/2010/wordprocessingInk">
                          <w14:contentPart bwMode="auto" r:id="rId8">
                            <w14:nvContentPartPr>
                              <w14:cNvContentPartPr/>
                            </w14:nvContentPartPr>
                            <w14:xfrm>
                              <a:off x="0" y="0"/>
                              <a:ext cx="178435" cy="113030"/>
                            </w14:xfrm>
                          </w14:contentPart>
                        </a:graphicData>
                      </a:graphic>
                      <wp14:sizeRelH relativeFrom="margin">
                        <wp14:pctWidth>0</wp14:pctWidth>
                      </wp14:sizeRelH>
                      <wp14:sizeRelV relativeFrom="margin">
                        <wp14:pctHeight>0</wp14:pctHeight>
                      </wp14:sizeRelV>
                    </wp:anchor>
                  </w:drawing>
                </mc:Choice>
                <mc:Fallback>
                  <w:pict>
                    <v:shapetype w14:anchorId="46DEDF2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5" o:spid="_x0000_s1026" type="#_x0000_t75" style="position:absolute;margin-left:262.3pt;margin-top:-18.85pt;width:15.45pt;height:10.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">
                      <v:imagedata r:id="rId9" o:title=""/>
                    </v:shape>
                  </w:pict>
                </mc:Fallback>
              </mc:AlternateContent>
            </w:r>
            <w:r w:rsidR="00B44655" w:rsidRPr="005A1F9C">
              <w:rPr>
                <w:rFonts w:ascii="方正仿宋简体" w:eastAsia="方正仿宋简体" w:hAnsi="方正仿宋简体" w:cs="Times New Roman" w:hint="eastAsia"/>
                <w:color w:val="000000"/>
                <w:szCs w:val="21"/>
              </w:rPr>
              <w:t>福建</w:t>
            </w:r>
            <w:r w:rsidR="00405627" w:rsidRPr="005A1F9C">
              <w:rPr>
                <w:rFonts w:ascii="方正仿宋简体" w:eastAsia="方正仿宋简体" w:hAnsi="方正仿宋简体" w:cs="Times New Roman" w:hint="eastAsia"/>
                <w:color w:val="000000"/>
                <w:szCs w:val="21"/>
              </w:rPr>
              <w:t>省</w:t>
            </w:r>
            <w:r w:rsidR="00B44655" w:rsidRPr="005A1F9C">
              <w:rPr>
                <w:rFonts w:ascii="方正仿宋简体" w:eastAsia="方正仿宋简体" w:hAnsi="方正仿宋简体" w:cs="Times New Roman" w:hint="eastAsia"/>
                <w:color w:val="000000"/>
                <w:szCs w:val="21"/>
              </w:rPr>
              <w:t>泉州市晋江市金井镇</w:t>
            </w:r>
            <w:proofErr w:type="gramStart"/>
            <w:r w:rsidR="00B44655" w:rsidRPr="005A1F9C">
              <w:rPr>
                <w:rFonts w:ascii="方正仿宋简体" w:eastAsia="方正仿宋简体" w:hAnsi="方正仿宋简体" w:cs="Times New Roman" w:hint="eastAsia"/>
                <w:color w:val="000000"/>
                <w:szCs w:val="21"/>
              </w:rPr>
              <w:t>水城路</w:t>
            </w:r>
            <w:proofErr w:type="gramEnd"/>
            <w:r w:rsidR="00B44655" w:rsidRPr="005A1F9C">
              <w:rPr>
                <w:rFonts w:ascii="方正仿宋简体" w:eastAsia="方正仿宋简体" w:hAnsi="方正仿宋简体" w:cs="Times New Roman" w:hint="eastAsia"/>
                <w:color w:val="000000"/>
                <w:szCs w:val="21"/>
              </w:rPr>
              <w:t>一号福州大学晋江校区</w:t>
            </w:r>
          </w:p>
        </w:tc>
      </w:tr>
      <w:tr w:rsidR="00C01D30" w:rsidRPr="00DB2064" w14:paraId="24C83051" w14:textId="77777777" w:rsidTr="00DA4FA2">
        <w:trPr>
          <w:trHeight w:val="1545"/>
          <w:jc w:val="center"/>
        </w:trPr>
        <w:tc>
          <w:tcPr>
            <w:tcW w:w="2600" w:type="dxa"/>
            <w:tcBorders>
              <w:top w:val="single" w:sz="4" w:space="0" w:color="auto"/>
              <w:left w:val="single" w:sz="4" w:space="0" w:color="auto"/>
              <w:bottom w:val="single" w:sz="4" w:space="0" w:color="auto"/>
              <w:right w:val="single" w:sz="4" w:space="0" w:color="auto"/>
            </w:tcBorders>
            <w:vAlign w:val="center"/>
          </w:tcPr>
          <w:p w14:paraId="49A3E63D" w14:textId="77777777" w:rsidR="00C01D30" w:rsidRPr="005A1F9C" w:rsidRDefault="00C01D30" w:rsidP="00DA4FA2">
            <w:pPr>
              <w:spacing w:line="360" w:lineRule="exact"/>
              <w:jc w:val="center"/>
              <w:rPr>
                <w:rFonts w:ascii="方正仿宋简体" w:eastAsia="方正仿宋简体" w:hAnsi="方正仿宋简体" w:cs="Times New Roman" w:hint="eastAsia"/>
                <w:sz w:val="24"/>
              </w:rPr>
            </w:pPr>
            <w:r w:rsidRPr="005A1F9C">
              <w:rPr>
                <w:rFonts w:ascii="方正仿宋简体" w:eastAsia="方正仿宋简体" w:hAnsi="方正仿宋简体" w:cs="Times New Roman"/>
                <w:color w:val="000000"/>
                <w:sz w:val="24"/>
              </w:rPr>
              <w:t>团队介绍</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2FC49D02" w14:textId="07E57EA7" w:rsidR="00C01D30" w:rsidRPr="005A1F9C" w:rsidRDefault="008F2141" w:rsidP="00DA4FA2">
            <w:pPr>
              <w:pStyle w:val="3"/>
              <w:rPr>
                <w:rFonts w:ascii="方正仿宋简体" w:eastAsia="方正仿宋简体" w:hAnsi="方正仿宋简体" w:cs="Times New Roman" w:hint="eastAsia"/>
                <w:b w:val="0"/>
                <w:bCs w:val="0"/>
                <w:sz w:val="24"/>
                <w:szCs w:val="24"/>
              </w:rPr>
            </w:pPr>
            <w:r w:rsidRPr="005A1F9C">
              <w:rPr>
                <w:rFonts w:ascii="方正仿宋简体" w:eastAsia="方正仿宋简体" w:hAnsi="方正仿宋简体" w:cs="Times New Roman"/>
                <w:b w:val="0"/>
                <w:bCs w:val="0"/>
                <w:sz w:val="24"/>
                <w:szCs w:val="24"/>
              </w:rPr>
              <w:t>我们是来自福州大学先进制造学院与海洋</w:t>
            </w:r>
            <w:proofErr w:type="gramStart"/>
            <w:r w:rsidRPr="005A1F9C">
              <w:rPr>
                <w:rFonts w:ascii="方正仿宋简体" w:eastAsia="方正仿宋简体" w:hAnsi="方正仿宋简体" w:cs="Times New Roman"/>
                <w:b w:val="0"/>
                <w:bCs w:val="0"/>
                <w:sz w:val="24"/>
                <w:szCs w:val="24"/>
              </w:rPr>
              <w:t>学院关</w:t>
            </w:r>
            <w:proofErr w:type="gramEnd"/>
            <w:r w:rsidRPr="005A1F9C">
              <w:rPr>
                <w:rFonts w:ascii="方正仿宋简体" w:eastAsia="方正仿宋简体" w:hAnsi="方正仿宋简体" w:cs="Times New Roman"/>
                <w:b w:val="0"/>
                <w:bCs w:val="0"/>
                <w:sz w:val="24"/>
                <w:szCs w:val="24"/>
              </w:rPr>
              <w:t>工委联合组织的“核梦启航宣讲团”！ 这是一支由</w:t>
            </w:r>
            <w:r w:rsidRPr="005A1F9C">
              <w:rPr>
                <w:rFonts w:ascii="Times New Roman" w:eastAsia="方正仿宋简体" w:hAnsi="Times New Roman" w:cs="Times New Roman"/>
                <w:b w:val="0"/>
                <w:bCs w:val="0"/>
                <w:sz w:val="24"/>
                <w:szCs w:val="24"/>
              </w:rPr>
              <w:t>15</w:t>
            </w:r>
            <w:r w:rsidRPr="005A1F9C">
              <w:rPr>
                <w:rFonts w:ascii="方正仿宋简体" w:eastAsia="方正仿宋简体" w:hAnsi="方正仿宋简体" w:cs="Times New Roman"/>
                <w:b w:val="0"/>
                <w:bCs w:val="0"/>
                <w:sz w:val="24"/>
                <w:szCs w:val="24"/>
              </w:rPr>
              <w:t>名充满活力与求知欲的优秀学子组成的院级关心下一代工作委员会直属志愿宣讲团队。 作为以大一、大</w:t>
            </w:r>
            <w:proofErr w:type="gramStart"/>
            <w:r w:rsidRPr="005A1F9C">
              <w:rPr>
                <w:rFonts w:ascii="方正仿宋简体" w:eastAsia="方正仿宋简体" w:hAnsi="方正仿宋简体" w:cs="Times New Roman"/>
                <w:b w:val="0"/>
                <w:bCs w:val="0"/>
                <w:sz w:val="24"/>
                <w:szCs w:val="24"/>
              </w:rPr>
              <w:t>二同学</w:t>
            </w:r>
            <w:proofErr w:type="gramEnd"/>
            <w:r w:rsidRPr="005A1F9C">
              <w:rPr>
                <w:rFonts w:ascii="方正仿宋简体" w:eastAsia="方正仿宋简体" w:hAnsi="方正仿宋简体" w:cs="Times New Roman"/>
                <w:b w:val="0"/>
                <w:bCs w:val="0"/>
                <w:sz w:val="24"/>
                <w:szCs w:val="24"/>
              </w:rPr>
              <w:t>为主力军的年轻队伍，我们</w:t>
            </w:r>
            <w:proofErr w:type="gramStart"/>
            <w:r w:rsidRPr="005A1F9C">
              <w:rPr>
                <w:rFonts w:ascii="方正仿宋简体" w:eastAsia="方正仿宋简体" w:hAnsi="方正仿宋简体" w:cs="Times New Roman"/>
                <w:b w:val="0"/>
                <w:bCs w:val="0"/>
                <w:sz w:val="24"/>
                <w:szCs w:val="24"/>
              </w:rPr>
              <w:t>怀揣着</w:t>
            </w:r>
            <w:proofErr w:type="gramEnd"/>
            <w:r w:rsidRPr="005A1F9C">
              <w:rPr>
                <w:rFonts w:ascii="方正仿宋简体" w:eastAsia="方正仿宋简体" w:hAnsi="方正仿宋简体" w:cs="Times New Roman"/>
                <w:b w:val="0"/>
                <w:bCs w:val="0"/>
                <w:sz w:val="24"/>
                <w:szCs w:val="24"/>
              </w:rPr>
              <w:t>对“两弹一星”精神的崇高敬意和对科学家精神的无限向往。虽然年轻，但我们具备扎实的理论基础、出色的表达能力和勇于实践的热情。 我们渴望通过一系列精心策划的主题宣讲活动，用青春的声音深入弘扬“两弹一星”精神，传承科学家们的爱国情怀与不懈追求，激发广大青年学子心中那份沉甸甸的责任感与时代使命感！</w:t>
            </w:r>
          </w:p>
        </w:tc>
      </w:tr>
      <w:tr w:rsidR="00C01D30" w:rsidRPr="005A1F9C" w14:paraId="47CEE4C4" w14:textId="77777777" w:rsidTr="00DA4FA2">
        <w:trPr>
          <w:trHeight w:val="2696"/>
          <w:jc w:val="center"/>
        </w:trPr>
        <w:tc>
          <w:tcPr>
            <w:tcW w:w="2600" w:type="dxa"/>
            <w:tcBorders>
              <w:top w:val="single" w:sz="4" w:space="0" w:color="auto"/>
              <w:left w:val="single" w:sz="4" w:space="0" w:color="auto"/>
              <w:bottom w:val="single" w:sz="4" w:space="0" w:color="auto"/>
              <w:right w:val="single" w:sz="4" w:space="0" w:color="auto"/>
            </w:tcBorders>
            <w:vAlign w:val="center"/>
          </w:tcPr>
          <w:p w14:paraId="2EF25E0E"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 w:val="24"/>
              </w:rPr>
            </w:pPr>
            <w:bookmarkStart w:id="1" w:name="_Hlk198282700"/>
            <w:r w:rsidRPr="005A1F9C">
              <w:rPr>
                <w:rFonts w:ascii="方正仿宋简体" w:eastAsia="方正仿宋简体" w:hAnsi="方正仿宋简体" w:cs="Times New Roman"/>
                <w:color w:val="000000"/>
                <w:sz w:val="24"/>
              </w:rPr>
              <w:lastRenderedPageBreak/>
              <w:t>服务计划</w:t>
            </w:r>
          </w:p>
          <w:p w14:paraId="230F15A1"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w:t>
            </w:r>
            <w:r w:rsidRPr="005A1F9C">
              <w:rPr>
                <w:rFonts w:ascii="Times New Roman" w:eastAsia="方正仿宋简体" w:hAnsi="Times New Roman" w:cs="Times New Roman"/>
                <w:color w:val="000000"/>
                <w:sz w:val="24"/>
              </w:rPr>
              <w:t>500</w:t>
            </w:r>
            <w:r w:rsidRPr="005A1F9C">
              <w:rPr>
                <w:rFonts w:ascii="方正仿宋简体" w:eastAsia="方正仿宋简体" w:hAnsi="方正仿宋简体" w:cs="Times New Roman"/>
                <w:color w:val="000000"/>
                <w:sz w:val="24"/>
              </w:rPr>
              <w:t>字</w:t>
            </w:r>
            <w:r w:rsidRPr="005A1F9C">
              <w:rPr>
                <w:rFonts w:ascii="方正仿宋简体" w:eastAsia="方正仿宋简体" w:hAnsi="方正仿宋简体" w:cs="Times New Roman" w:hint="eastAsia"/>
                <w:color w:val="000000"/>
                <w:sz w:val="24"/>
              </w:rPr>
              <w:t>以内</w:t>
            </w:r>
            <w:r w:rsidRPr="005A1F9C">
              <w:rPr>
                <w:rFonts w:ascii="方正仿宋简体" w:eastAsia="方正仿宋简体" w:hAnsi="方正仿宋简体" w:cs="Times New Roman"/>
                <w:color w:val="000000"/>
                <w:sz w:val="24"/>
              </w:rPr>
              <w:t>）</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69DDB97E" w14:textId="7FE338B0" w:rsidR="00743C53" w:rsidRPr="00743C53" w:rsidRDefault="00AB0D81" w:rsidP="00743C53">
            <w:pPr>
              <w:rPr>
                <w:rFonts w:ascii="方正仿宋简体" w:eastAsia="方正仿宋简体" w:hAnsi="方正仿宋简体" w:cs="Times New Roman" w:hint="eastAsia"/>
                <w:sz w:val="24"/>
              </w:rPr>
            </w:pPr>
            <w:bookmarkStart w:id="2" w:name="OLE_LINK1"/>
            <w:r w:rsidRPr="00AB0D81">
              <w:rPr>
                <w:rFonts w:ascii="方正仿宋简体" w:eastAsia="方正仿宋简体" w:hAnsi="方正仿宋简体" w:cs="Times New Roman" w:hint="eastAsia"/>
                <w:sz w:val="24"/>
              </w:rPr>
              <w:t>首先</w:t>
            </w:r>
            <w:r>
              <w:rPr>
                <w:rFonts w:ascii="方正仿宋简体" w:eastAsia="方正仿宋简体" w:hAnsi="方正仿宋简体" w:cs="Times New Roman" w:hint="eastAsia"/>
                <w:sz w:val="24"/>
              </w:rPr>
              <w:t>在5到6月份</w:t>
            </w:r>
            <w:r w:rsidRPr="00AB0D81">
              <w:rPr>
                <w:rFonts w:ascii="方正仿宋简体" w:eastAsia="方正仿宋简体" w:hAnsi="方正仿宋简体" w:cs="Times New Roman" w:hint="eastAsia"/>
                <w:sz w:val="24"/>
              </w:rPr>
              <w:t>，我们将</w:t>
            </w:r>
            <w:r w:rsidR="00743C53">
              <w:rPr>
                <w:rFonts w:ascii="方正仿宋简体" w:eastAsia="方正仿宋简体" w:hAnsi="方正仿宋简体" w:cs="Times New Roman" w:hint="eastAsia"/>
                <w:sz w:val="24"/>
              </w:rPr>
              <w:t>积极参与志愿培训，明确分工职责</w:t>
            </w:r>
            <w:r w:rsidRPr="00AB0D81">
              <w:rPr>
                <w:rFonts w:ascii="方正仿宋简体" w:eastAsia="方正仿宋简体" w:hAnsi="方正仿宋简体" w:cs="Times New Roman" w:hint="eastAsia"/>
                <w:sz w:val="24"/>
              </w:rPr>
              <w:t>。随后依据主办方提供的资料</w:t>
            </w:r>
            <w:r>
              <w:rPr>
                <w:rFonts w:ascii="方正仿宋简体" w:eastAsia="方正仿宋简体" w:hAnsi="方正仿宋简体" w:cs="Times New Roman" w:hint="eastAsia"/>
                <w:sz w:val="24"/>
              </w:rPr>
              <w:t>与培训</w:t>
            </w:r>
            <w:r w:rsidRPr="00AB0D81">
              <w:rPr>
                <w:rFonts w:ascii="方正仿宋简体" w:eastAsia="方正仿宋简体" w:hAnsi="方正仿宋简体" w:cs="Times New Roman" w:hint="eastAsia"/>
                <w:sz w:val="24"/>
              </w:rPr>
              <w:t>着手开发核心课件</w:t>
            </w:r>
            <w:r>
              <w:rPr>
                <w:rFonts w:ascii="方正仿宋简体" w:eastAsia="方正仿宋简体" w:hAnsi="方正仿宋简体" w:cs="Times New Roman" w:hint="eastAsia"/>
                <w:sz w:val="24"/>
              </w:rPr>
              <w:t>。</w:t>
            </w:r>
            <w:r w:rsidRPr="00AB0D81">
              <w:rPr>
                <w:rFonts w:ascii="方正仿宋简体" w:eastAsia="方正仿宋简体" w:hAnsi="方正仿宋简体" w:cs="Times New Roman" w:hint="eastAsia"/>
                <w:sz w:val="24"/>
              </w:rPr>
              <w:t>我们会预设不同宣讲情景和听众特点，准备多样化的辅助材料，确保宣讲内容既精准又具吸引力，能够灵活应对各种现场情况。同期，我们将提前规划宣讲的初步日程，并主动与校内外相关部门、辅导员沟通，力争尽早确定宣讲单位、场地及具体合作方式</w:t>
            </w:r>
            <w:r>
              <w:rPr>
                <w:rFonts w:ascii="方正仿宋简体" w:eastAsia="方正仿宋简体" w:hAnsi="方正仿宋简体" w:cs="Times New Roman" w:hint="eastAsia"/>
                <w:sz w:val="24"/>
              </w:rPr>
              <w:t>。</w:t>
            </w:r>
          </w:p>
          <w:p w14:paraId="79203123" w14:textId="77777777" w:rsidR="00743C53" w:rsidRDefault="00743C53" w:rsidP="00405627">
            <w:pPr>
              <w:rPr>
                <w:rFonts w:ascii="方正仿宋简体" w:eastAsia="方正仿宋简体" w:hAnsi="方正仿宋简体" w:cs="Times New Roman"/>
                <w:sz w:val="24"/>
              </w:rPr>
            </w:pPr>
          </w:p>
          <w:p w14:paraId="1744F764" w14:textId="4CA56367" w:rsidR="008E608D" w:rsidRPr="005A1F9C" w:rsidRDefault="00AB0D81" w:rsidP="00405627">
            <w:pPr>
              <w:rPr>
                <w:rFonts w:ascii="方正仿宋简体" w:eastAsia="方正仿宋简体" w:hAnsi="方正仿宋简体" w:cs="Times New Roman" w:hint="eastAsia"/>
                <w:sz w:val="24"/>
              </w:rPr>
            </w:pPr>
            <w:r>
              <w:rPr>
                <w:rFonts w:ascii="方正仿宋简体" w:eastAsia="方正仿宋简体" w:hAnsi="方正仿宋简体" w:cs="Times New Roman" w:hint="eastAsia"/>
                <w:sz w:val="24"/>
              </w:rPr>
              <w:t>在6至10月份，</w:t>
            </w:r>
            <w:r w:rsidRPr="00AB0D81">
              <w:rPr>
                <w:rFonts w:ascii="方正仿宋简体" w:eastAsia="方正仿宋简体" w:hAnsi="方正仿宋简体" w:cs="Times New Roman"/>
                <w:sz w:val="24"/>
              </w:rPr>
              <w:t>我们将</w:t>
            </w:r>
            <w:r>
              <w:rPr>
                <w:rFonts w:ascii="方正仿宋简体" w:eastAsia="方正仿宋简体" w:hAnsi="方正仿宋简体" w:cs="Times New Roman" w:hint="eastAsia"/>
                <w:sz w:val="24"/>
              </w:rPr>
              <w:t>开展宣讲与调研活动，</w:t>
            </w:r>
            <w:r w:rsidRPr="00AB0D81">
              <w:rPr>
                <w:rFonts w:ascii="方正仿宋简体" w:eastAsia="方正仿宋简体" w:hAnsi="方正仿宋简体" w:cs="Times New Roman"/>
                <w:sz w:val="24"/>
              </w:rPr>
              <w:t>积极争取官方与校内外多方支持。每场宣讲都将定制“一场一案”，细化场地布置、设备、听众组织及安全等关键要素，并提前调试确认。我们将确保宣讲内容专业且符合</w:t>
            </w:r>
            <w:r>
              <w:rPr>
                <w:rFonts w:ascii="方正仿宋简体" w:eastAsia="方正仿宋简体" w:hAnsi="方正仿宋简体" w:cs="Times New Roman" w:hint="eastAsia"/>
                <w:sz w:val="24"/>
              </w:rPr>
              <w:t>听众的兴趣点，如</w:t>
            </w:r>
            <w:r w:rsidRPr="00AB0D81">
              <w:rPr>
                <w:rFonts w:ascii="方正仿宋简体" w:eastAsia="方正仿宋简体" w:hAnsi="方正仿宋简体" w:cs="Times New Roman"/>
                <w:sz w:val="24"/>
              </w:rPr>
              <w:t>对低龄儿童，</w:t>
            </w:r>
            <w:r>
              <w:rPr>
                <w:rFonts w:ascii="方正仿宋简体" w:eastAsia="方正仿宋简体" w:hAnsi="方正仿宋简体" w:cs="Times New Roman" w:hint="eastAsia"/>
                <w:sz w:val="24"/>
              </w:rPr>
              <w:t>便</w:t>
            </w:r>
            <w:r w:rsidR="00902057">
              <w:rPr>
                <w:rFonts w:ascii="方正仿宋简体" w:eastAsia="方正仿宋简体" w:hAnsi="方正仿宋简体" w:cs="Times New Roman" w:hint="eastAsia"/>
                <w:sz w:val="24"/>
              </w:rPr>
              <w:t>组织</w:t>
            </w:r>
            <w:r w:rsidRPr="00AB0D81">
              <w:rPr>
                <w:rFonts w:ascii="方正仿宋简体" w:eastAsia="方正仿宋简体" w:hAnsi="方正仿宋简体" w:cs="Times New Roman"/>
                <w:sz w:val="24"/>
              </w:rPr>
              <w:t>放飞纸飞机</w:t>
            </w:r>
            <w:r w:rsidR="00902057">
              <w:rPr>
                <w:rFonts w:ascii="方正仿宋简体" w:eastAsia="方正仿宋简体" w:hAnsi="方正仿宋简体" w:cs="Times New Roman" w:hint="eastAsia"/>
                <w:sz w:val="24"/>
              </w:rPr>
              <w:t>等</w:t>
            </w:r>
            <w:r w:rsidRPr="00AB0D81">
              <w:rPr>
                <w:rFonts w:ascii="方正仿宋简体" w:eastAsia="方正仿宋简体" w:hAnsi="方正仿宋简体" w:cs="Times New Roman"/>
                <w:sz w:val="24"/>
              </w:rPr>
              <w:t>活动</w:t>
            </w:r>
            <w:r w:rsidR="00902057">
              <w:rPr>
                <w:rFonts w:ascii="方正仿宋简体" w:eastAsia="方正仿宋简体" w:hAnsi="方正仿宋简体" w:cs="Times New Roman" w:hint="eastAsia"/>
                <w:sz w:val="24"/>
              </w:rPr>
              <w:t>；</w:t>
            </w:r>
            <w:r w:rsidR="00902057" w:rsidRPr="00902057">
              <w:rPr>
                <w:rFonts w:ascii="方正仿宋简体" w:eastAsia="方正仿宋简体" w:hAnsi="方正仿宋简体" w:cs="Times New Roman"/>
                <w:sz w:val="24"/>
              </w:rPr>
              <w:t>对老年人群，则侧重交流互动。</w:t>
            </w:r>
            <w:r w:rsidR="00BE735E" w:rsidRPr="00BE735E">
              <w:rPr>
                <w:rFonts w:ascii="方正仿宋简体" w:eastAsia="方正仿宋简体" w:hAnsi="方正仿宋简体" w:cs="Times New Roman"/>
                <w:sz w:val="24"/>
              </w:rPr>
              <w:t>活动正式开始前，</w:t>
            </w:r>
            <w:r w:rsidR="00BE735E">
              <w:rPr>
                <w:rFonts w:ascii="方正仿宋简体" w:eastAsia="方正仿宋简体" w:hAnsi="方正仿宋简体" w:cs="Times New Roman" w:hint="eastAsia"/>
                <w:sz w:val="24"/>
              </w:rPr>
              <w:t>检查资料分发的准备情况以及演讲者的着装</w:t>
            </w:r>
            <w:r w:rsidR="00B47840">
              <w:rPr>
                <w:rFonts w:ascii="方正仿宋简体" w:eastAsia="方正仿宋简体" w:hAnsi="方正仿宋简体" w:cs="Times New Roman" w:hint="eastAsia"/>
                <w:sz w:val="24"/>
              </w:rPr>
              <w:t>等宣讲细节</w:t>
            </w:r>
            <w:r w:rsidR="00BE735E" w:rsidRPr="00BE735E">
              <w:rPr>
                <w:rFonts w:ascii="方正仿宋简体" w:eastAsia="方正仿宋简体" w:hAnsi="方正仿宋简体" w:cs="Times New Roman"/>
                <w:sz w:val="24"/>
              </w:rPr>
              <w:t>。</w:t>
            </w:r>
            <w:r w:rsidR="00A350C1">
              <w:rPr>
                <w:rFonts w:ascii="方正仿宋简体" w:eastAsia="方正仿宋简体" w:hAnsi="方正仿宋简体" w:cs="Times New Roman" w:hint="eastAsia"/>
                <w:sz w:val="24"/>
              </w:rPr>
              <w:t>在</w:t>
            </w:r>
            <w:r w:rsidR="00A350C1" w:rsidRPr="00A350C1">
              <w:rPr>
                <w:rFonts w:ascii="方正仿宋简体" w:eastAsia="方正仿宋简体" w:hAnsi="方正仿宋简体" w:cs="Times New Roman"/>
                <w:sz w:val="24"/>
              </w:rPr>
              <w:t>宣讲过程中，</w:t>
            </w:r>
            <w:r w:rsidR="00A350C1">
              <w:rPr>
                <w:rFonts w:ascii="方正仿宋简体" w:eastAsia="方正仿宋简体" w:hAnsi="方正仿宋简体" w:cs="Times New Roman" w:hint="eastAsia"/>
                <w:sz w:val="24"/>
              </w:rPr>
              <w:t>我们</w:t>
            </w:r>
            <w:r w:rsidR="00A350C1" w:rsidRPr="00A350C1">
              <w:rPr>
                <w:rFonts w:ascii="方正仿宋简体" w:eastAsia="方正仿宋简体" w:hAnsi="方正仿宋简体" w:cs="Times New Roman"/>
                <w:sz w:val="24"/>
              </w:rPr>
              <w:t>将利用“来豹接龙”等设置互动问卷，以便在互动环节高效收集第一手调研数据。</w:t>
            </w:r>
          </w:p>
          <w:bookmarkEnd w:id="2"/>
          <w:p w14:paraId="125B74D9" w14:textId="77777777" w:rsidR="00743C53" w:rsidRDefault="00743C53" w:rsidP="00405627">
            <w:pPr>
              <w:rPr>
                <w:rFonts w:ascii="方正仿宋简体" w:eastAsia="方正仿宋简体" w:hAnsi="方正仿宋简体" w:cs="Times New Roman"/>
                <w:sz w:val="24"/>
              </w:rPr>
            </w:pPr>
          </w:p>
          <w:p w14:paraId="14BD9376" w14:textId="630A047F" w:rsidR="00C01D30" w:rsidRPr="005A1F9C" w:rsidRDefault="007A6EF6" w:rsidP="00405627">
            <w:pPr>
              <w:rPr>
                <w:rFonts w:ascii="方正仿宋简体" w:eastAsia="方正仿宋简体" w:hAnsi="方正仿宋简体" w:cs="Times New Roman" w:hint="eastAsia"/>
                <w:sz w:val="24"/>
              </w:rPr>
            </w:pPr>
            <w:r>
              <w:rPr>
                <w:rFonts w:ascii="方正仿宋简体" w:eastAsia="方正仿宋简体" w:hAnsi="方正仿宋简体" w:cs="Times New Roman" w:hint="eastAsia"/>
                <w:sz w:val="24"/>
              </w:rPr>
              <w:t>在</w:t>
            </w:r>
            <w:r w:rsidRPr="007A6EF6">
              <w:rPr>
                <w:rFonts w:ascii="方正仿宋简体" w:eastAsia="方正仿宋简体" w:hAnsi="方正仿宋简体" w:cs="Times New Roman"/>
                <w:sz w:val="24"/>
              </w:rPr>
              <w:t>整个宣讲期间，</w:t>
            </w:r>
            <w:r>
              <w:rPr>
                <w:rFonts w:ascii="方正仿宋简体" w:eastAsia="方正仿宋简体" w:hAnsi="方正仿宋简体" w:cs="Times New Roman" w:hint="eastAsia"/>
                <w:sz w:val="24"/>
              </w:rPr>
              <w:t>我们</w:t>
            </w:r>
            <w:r w:rsidRPr="007A6EF6">
              <w:rPr>
                <w:rFonts w:ascii="方正仿宋简体" w:eastAsia="方正仿宋简体" w:hAnsi="方正仿宋简体" w:cs="Times New Roman"/>
                <w:sz w:val="24"/>
              </w:rPr>
              <w:t>会安排专人负责及时收集并整理照片、视频、成员感言等各类资料素材。活动结束后，团队成员将分工合作，共同撰写项目总结报告和专题调研报告。同时精心制作成果展示视频</w:t>
            </w:r>
            <w:r w:rsidR="00743C53">
              <w:rPr>
                <w:rFonts w:ascii="方正仿宋简体" w:eastAsia="方正仿宋简体" w:hAnsi="方正仿宋简体" w:cs="Times New Roman" w:hint="eastAsia"/>
                <w:sz w:val="24"/>
              </w:rPr>
              <w:t>来</w:t>
            </w:r>
            <w:r w:rsidRPr="007A6EF6">
              <w:rPr>
                <w:rFonts w:ascii="方正仿宋简体" w:eastAsia="方正仿宋简体" w:hAnsi="方正仿宋简体" w:cs="Times New Roman"/>
                <w:sz w:val="24"/>
              </w:rPr>
              <w:t>全面展现活动取得的成效</w:t>
            </w:r>
            <w:r w:rsidR="00743C53">
              <w:rPr>
                <w:rFonts w:ascii="方正仿宋简体" w:eastAsia="方正仿宋简体" w:hAnsi="方正仿宋简体" w:cs="Times New Roman" w:hint="eastAsia"/>
                <w:sz w:val="24"/>
              </w:rPr>
              <w:t>。</w:t>
            </w:r>
          </w:p>
        </w:tc>
      </w:tr>
      <w:bookmarkEnd w:id="1"/>
      <w:tr w:rsidR="00C01D30" w:rsidRPr="005A1F9C" w14:paraId="290AB3E3" w14:textId="77777777" w:rsidTr="00DA4FA2">
        <w:trPr>
          <w:trHeight w:val="2762"/>
          <w:jc w:val="center"/>
        </w:trPr>
        <w:tc>
          <w:tcPr>
            <w:tcW w:w="2600" w:type="dxa"/>
            <w:tcBorders>
              <w:top w:val="single" w:sz="4" w:space="0" w:color="auto"/>
              <w:left w:val="single" w:sz="4" w:space="0" w:color="auto"/>
              <w:bottom w:val="single" w:sz="4" w:space="0" w:color="auto"/>
              <w:right w:val="single" w:sz="4" w:space="0" w:color="auto"/>
            </w:tcBorders>
            <w:vAlign w:val="center"/>
          </w:tcPr>
          <w:p w14:paraId="672B174E"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lastRenderedPageBreak/>
              <w:t>高校团委或学院团委</w:t>
            </w:r>
          </w:p>
          <w:p w14:paraId="7B29FEF2" w14:textId="77777777" w:rsidR="00C01D30" w:rsidRPr="005A1F9C" w:rsidRDefault="00C01D30" w:rsidP="00DA4FA2">
            <w:pPr>
              <w:spacing w:line="360" w:lineRule="exact"/>
              <w:jc w:val="center"/>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推荐意见</w:t>
            </w:r>
          </w:p>
        </w:tc>
        <w:tc>
          <w:tcPr>
            <w:tcW w:w="7156" w:type="dxa"/>
            <w:gridSpan w:val="3"/>
            <w:tcBorders>
              <w:top w:val="single" w:sz="4" w:space="0" w:color="auto"/>
              <w:left w:val="single" w:sz="4" w:space="0" w:color="auto"/>
              <w:bottom w:val="single" w:sz="4" w:space="0" w:color="auto"/>
              <w:right w:val="single" w:sz="4" w:space="0" w:color="auto"/>
            </w:tcBorders>
            <w:vAlign w:val="center"/>
          </w:tcPr>
          <w:p w14:paraId="15269489" w14:textId="77777777" w:rsidR="00C01D30" w:rsidRPr="005A1F9C" w:rsidRDefault="00C01D30" w:rsidP="00DA4FA2">
            <w:pPr>
              <w:spacing w:line="360" w:lineRule="exact"/>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推荐意见：</w:t>
            </w:r>
          </w:p>
          <w:p w14:paraId="041D00BF" w14:textId="77777777" w:rsidR="00C01D30" w:rsidRPr="005A1F9C" w:rsidRDefault="00C01D30" w:rsidP="00DA4FA2">
            <w:pPr>
              <w:spacing w:line="360" w:lineRule="exact"/>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推荐单位（盖章）：</w:t>
            </w:r>
          </w:p>
          <w:p w14:paraId="67B262F8" w14:textId="77777777" w:rsidR="00C01D30" w:rsidRPr="005A1F9C" w:rsidRDefault="00C01D30" w:rsidP="00DA4FA2">
            <w:pPr>
              <w:spacing w:line="360" w:lineRule="exact"/>
              <w:rPr>
                <w:rFonts w:ascii="方正仿宋简体" w:eastAsia="方正仿宋简体" w:hAnsi="方正仿宋简体" w:cs="Times New Roman" w:hint="eastAsia"/>
                <w:color w:val="000000"/>
                <w:sz w:val="24"/>
              </w:rPr>
            </w:pPr>
          </w:p>
          <w:p w14:paraId="418BBE27" w14:textId="77777777" w:rsidR="00C01D30" w:rsidRPr="005A1F9C" w:rsidRDefault="00C01D30" w:rsidP="00DA4FA2">
            <w:pPr>
              <w:spacing w:line="360" w:lineRule="exact"/>
              <w:rPr>
                <w:rFonts w:ascii="方正仿宋简体" w:eastAsia="方正仿宋简体" w:hAnsi="方正仿宋简体" w:cs="Times New Roman" w:hint="eastAsia"/>
                <w:color w:val="000000"/>
                <w:sz w:val="24"/>
              </w:rPr>
            </w:pPr>
            <w:r w:rsidRPr="005A1F9C">
              <w:rPr>
                <w:rFonts w:ascii="方正仿宋简体" w:eastAsia="方正仿宋简体" w:hAnsi="方正仿宋简体" w:cs="Times New Roman"/>
                <w:color w:val="000000"/>
                <w:sz w:val="24"/>
              </w:rPr>
              <w:t>联系人（签名）：         联系电话：</w:t>
            </w:r>
          </w:p>
        </w:tc>
      </w:tr>
    </w:tbl>
    <w:p w14:paraId="1AA3DD84" w14:textId="77777777" w:rsidR="0009162E" w:rsidRPr="005A1F9C" w:rsidRDefault="0009162E" w:rsidP="00C01D30">
      <w:pPr>
        <w:widowControl/>
        <w:jc w:val="left"/>
        <w:rPr>
          <w:rFonts w:ascii="方正仿宋简体" w:eastAsia="方正仿宋简体" w:hAnsi="方正仿宋简体" w:cs="Times New Roman" w:hint="eastAsia"/>
          <w:sz w:val="24"/>
        </w:rPr>
      </w:pPr>
    </w:p>
    <w:sectPr w:rsidR="0009162E" w:rsidRPr="005A1F9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仿宋简体">
    <w:altName w:val="微软雅黑"/>
    <w:charset w:val="86"/>
    <w:family w:val="auto"/>
    <w:pitch w:val="variable"/>
    <w:sig w:usb0="A00002BF" w:usb1="184F6CFA" w:usb2="00000012" w:usb3="00000000" w:csb0="00040001" w:csb1="00000000"/>
  </w:font>
  <w:font w:name="方正小标宋简体">
    <w:panose1 w:val="02010601030101010101"/>
    <w:charset w:val="86"/>
    <w:family w:val="auto"/>
    <w:pitch w:val="variable"/>
    <w:sig w:usb0="A00002BF" w:usb1="184F6CFA" w:usb2="00000012" w:usb3="00000000" w:csb0="00040001" w:csb1="00000000"/>
  </w:font>
  <w:font w:name="Wingdings 2">
    <w:panose1 w:val="050201020105070707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A3128F"/>
    <w:multiLevelType w:val="hybridMultilevel"/>
    <w:tmpl w:val="5F0EF384"/>
    <w:lvl w:ilvl="0" w:tplc="C8DE61C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1753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D30"/>
    <w:rsid w:val="00013F51"/>
    <w:rsid w:val="0009162E"/>
    <w:rsid w:val="0009260E"/>
    <w:rsid w:val="000C3358"/>
    <w:rsid w:val="00197A95"/>
    <w:rsid w:val="001F237D"/>
    <w:rsid w:val="002A78A1"/>
    <w:rsid w:val="002F2CCC"/>
    <w:rsid w:val="00303D00"/>
    <w:rsid w:val="003720AF"/>
    <w:rsid w:val="003813A4"/>
    <w:rsid w:val="003D3433"/>
    <w:rsid w:val="00405627"/>
    <w:rsid w:val="004D67F2"/>
    <w:rsid w:val="00546703"/>
    <w:rsid w:val="00575309"/>
    <w:rsid w:val="00597997"/>
    <w:rsid w:val="005A1F9C"/>
    <w:rsid w:val="006708C1"/>
    <w:rsid w:val="006955B2"/>
    <w:rsid w:val="006B21F0"/>
    <w:rsid w:val="006F4902"/>
    <w:rsid w:val="00732E66"/>
    <w:rsid w:val="00742741"/>
    <w:rsid w:val="00743C53"/>
    <w:rsid w:val="007560C1"/>
    <w:rsid w:val="007A6EF6"/>
    <w:rsid w:val="008126C5"/>
    <w:rsid w:val="008A023E"/>
    <w:rsid w:val="008D0365"/>
    <w:rsid w:val="008E608D"/>
    <w:rsid w:val="008F2141"/>
    <w:rsid w:val="00902057"/>
    <w:rsid w:val="00A25C56"/>
    <w:rsid w:val="00A350C1"/>
    <w:rsid w:val="00A543E6"/>
    <w:rsid w:val="00AB0D81"/>
    <w:rsid w:val="00B00D4B"/>
    <w:rsid w:val="00B156C1"/>
    <w:rsid w:val="00B44655"/>
    <w:rsid w:val="00B47840"/>
    <w:rsid w:val="00B80953"/>
    <w:rsid w:val="00B825A9"/>
    <w:rsid w:val="00BD0941"/>
    <w:rsid w:val="00BE735E"/>
    <w:rsid w:val="00C01D30"/>
    <w:rsid w:val="00C337EA"/>
    <w:rsid w:val="00C415D2"/>
    <w:rsid w:val="00D01E45"/>
    <w:rsid w:val="00D172F9"/>
    <w:rsid w:val="00DB2064"/>
    <w:rsid w:val="00E00B3C"/>
    <w:rsid w:val="00E215A8"/>
    <w:rsid w:val="00E34D76"/>
    <w:rsid w:val="00EA1F0C"/>
    <w:rsid w:val="00EB5100"/>
    <w:rsid w:val="00F42E5A"/>
    <w:rsid w:val="00F53F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F1109"/>
  <w15:chartTrackingRefBased/>
  <w15:docId w15:val="{AE1E9B7A-2CDD-435E-9B35-CDEE93188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next w:val="3"/>
    <w:qFormat/>
    <w:rsid w:val="00C01D30"/>
    <w:pPr>
      <w:widowControl w:val="0"/>
      <w:jc w:val="both"/>
    </w:pPr>
    <w:rPr>
      <w:szCs w:val="24"/>
    </w:rPr>
  </w:style>
  <w:style w:type="paragraph" w:styleId="3">
    <w:name w:val="heading 3"/>
    <w:basedOn w:val="a"/>
    <w:next w:val="a"/>
    <w:link w:val="30"/>
    <w:uiPriority w:val="9"/>
    <w:unhideWhenUsed/>
    <w:qFormat/>
    <w:rsid w:val="00C01D3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01D30"/>
    <w:rPr>
      <w:b/>
      <w:bCs/>
      <w:sz w:val="32"/>
      <w:szCs w:val="32"/>
    </w:rPr>
  </w:style>
  <w:style w:type="paragraph" w:styleId="TOC4">
    <w:name w:val="toc 4"/>
    <w:basedOn w:val="a"/>
    <w:next w:val="a"/>
    <w:uiPriority w:val="39"/>
    <w:unhideWhenUsed/>
    <w:qFormat/>
    <w:rsid w:val="00C01D30"/>
    <w:pPr>
      <w:spacing w:after="57"/>
      <w:ind w:left="850"/>
    </w:pPr>
  </w:style>
  <w:style w:type="paragraph" w:styleId="a3">
    <w:name w:val="List Paragraph"/>
    <w:basedOn w:val="a"/>
    <w:uiPriority w:val="34"/>
    <w:qFormat/>
    <w:rsid w:val="003813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74897">
      <w:bodyDiv w:val="1"/>
      <w:marLeft w:val="0"/>
      <w:marRight w:val="0"/>
      <w:marTop w:val="0"/>
      <w:marBottom w:val="0"/>
      <w:divBdr>
        <w:top w:val="none" w:sz="0" w:space="0" w:color="auto"/>
        <w:left w:val="none" w:sz="0" w:space="0" w:color="auto"/>
        <w:bottom w:val="none" w:sz="0" w:space="0" w:color="auto"/>
        <w:right w:val="none" w:sz="0" w:space="0" w:color="auto"/>
      </w:divBdr>
      <w:divsChild>
        <w:div w:id="197934171">
          <w:marLeft w:val="0"/>
          <w:marRight w:val="0"/>
          <w:marTop w:val="0"/>
          <w:marBottom w:val="0"/>
          <w:divBdr>
            <w:top w:val="none" w:sz="0" w:space="0" w:color="auto"/>
            <w:left w:val="none" w:sz="0" w:space="0" w:color="auto"/>
            <w:bottom w:val="none" w:sz="0" w:space="0" w:color="auto"/>
            <w:right w:val="none" w:sz="0" w:space="0" w:color="auto"/>
          </w:divBdr>
          <w:divsChild>
            <w:div w:id="2082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20818">
      <w:bodyDiv w:val="1"/>
      <w:marLeft w:val="0"/>
      <w:marRight w:val="0"/>
      <w:marTop w:val="0"/>
      <w:marBottom w:val="0"/>
      <w:divBdr>
        <w:top w:val="none" w:sz="0" w:space="0" w:color="auto"/>
        <w:left w:val="none" w:sz="0" w:space="0" w:color="auto"/>
        <w:bottom w:val="none" w:sz="0" w:space="0" w:color="auto"/>
        <w:right w:val="none" w:sz="0" w:space="0" w:color="auto"/>
      </w:divBdr>
      <w:divsChild>
        <w:div w:id="1129083382">
          <w:marLeft w:val="0"/>
          <w:marRight w:val="0"/>
          <w:marTop w:val="0"/>
          <w:marBottom w:val="0"/>
          <w:divBdr>
            <w:top w:val="none" w:sz="0" w:space="0" w:color="auto"/>
            <w:left w:val="none" w:sz="0" w:space="0" w:color="auto"/>
            <w:bottom w:val="none" w:sz="0" w:space="0" w:color="auto"/>
            <w:right w:val="none" w:sz="0" w:space="0" w:color="auto"/>
          </w:divBdr>
          <w:divsChild>
            <w:div w:id="2295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1439">
      <w:bodyDiv w:val="1"/>
      <w:marLeft w:val="0"/>
      <w:marRight w:val="0"/>
      <w:marTop w:val="0"/>
      <w:marBottom w:val="0"/>
      <w:divBdr>
        <w:top w:val="none" w:sz="0" w:space="0" w:color="auto"/>
        <w:left w:val="none" w:sz="0" w:space="0" w:color="auto"/>
        <w:bottom w:val="none" w:sz="0" w:space="0" w:color="auto"/>
        <w:right w:val="none" w:sz="0" w:space="0" w:color="auto"/>
      </w:divBdr>
      <w:divsChild>
        <w:div w:id="1791392073">
          <w:marLeft w:val="0"/>
          <w:marRight w:val="0"/>
          <w:marTop w:val="0"/>
          <w:marBottom w:val="0"/>
          <w:divBdr>
            <w:top w:val="none" w:sz="0" w:space="0" w:color="auto"/>
            <w:left w:val="none" w:sz="0" w:space="0" w:color="auto"/>
            <w:bottom w:val="none" w:sz="0" w:space="0" w:color="auto"/>
            <w:right w:val="none" w:sz="0" w:space="0" w:color="auto"/>
          </w:divBdr>
          <w:divsChild>
            <w:div w:id="20861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40032">
      <w:bodyDiv w:val="1"/>
      <w:marLeft w:val="0"/>
      <w:marRight w:val="0"/>
      <w:marTop w:val="0"/>
      <w:marBottom w:val="0"/>
      <w:divBdr>
        <w:top w:val="none" w:sz="0" w:space="0" w:color="auto"/>
        <w:left w:val="none" w:sz="0" w:space="0" w:color="auto"/>
        <w:bottom w:val="none" w:sz="0" w:space="0" w:color="auto"/>
        <w:right w:val="none" w:sz="0" w:space="0" w:color="auto"/>
      </w:divBdr>
    </w:div>
    <w:div w:id="426313168">
      <w:bodyDiv w:val="1"/>
      <w:marLeft w:val="0"/>
      <w:marRight w:val="0"/>
      <w:marTop w:val="0"/>
      <w:marBottom w:val="0"/>
      <w:divBdr>
        <w:top w:val="none" w:sz="0" w:space="0" w:color="auto"/>
        <w:left w:val="none" w:sz="0" w:space="0" w:color="auto"/>
        <w:bottom w:val="none" w:sz="0" w:space="0" w:color="auto"/>
        <w:right w:val="none" w:sz="0" w:space="0" w:color="auto"/>
      </w:divBdr>
      <w:divsChild>
        <w:div w:id="525405873">
          <w:marLeft w:val="0"/>
          <w:marRight w:val="0"/>
          <w:marTop w:val="0"/>
          <w:marBottom w:val="0"/>
          <w:divBdr>
            <w:top w:val="none" w:sz="0" w:space="0" w:color="auto"/>
            <w:left w:val="none" w:sz="0" w:space="0" w:color="auto"/>
            <w:bottom w:val="none" w:sz="0" w:space="0" w:color="auto"/>
            <w:right w:val="none" w:sz="0" w:space="0" w:color="auto"/>
          </w:divBdr>
          <w:divsChild>
            <w:div w:id="8716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3949">
      <w:bodyDiv w:val="1"/>
      <w:marLeft w:val="0"/>
      <w:marRight w:val="0"/>
      <w:marTop w:val="0"/>
      <w:marBottom w:val="0"/>
      <w:divBdr>
        <w:top w:val="none" w:sz="0" w:space="0" w:color="auto"/>
        <w:left w:val="none" w:sz="0" w:space="0" w:color="auto"/>
        <w:bottom w:val="none" w:sz="0" w:space="0" w:color="auto"/>
        <w:right w:val="none" w:sz="0" w:space="0" w:color="auto"/>
      </w:divBdr>
    </w:div>
    <w:div w:id="585696148">
      <w:bodyDiv w:val="1"/>
      <w:marLeft w:val="0"/>
      <w:marRight w:val="0"/>
      <w:marTop w:val="0"/>
      <w:marBottom w:val="0"/>
      <w:divBdr>
        <w:top w:val="none" w:sz="0" w:space="0" w:color="auto"/>
        <w:left w:val="none" w:sz="0" w:space="0" w:color="auto"/>
        <w:bottom w:val="none" w:sz="0" w:space="0" w:color="auto"/>
        <w:right w:val="none" w:sz="0" w:space="0" w:color="auto"/>
      </w:divBdr>
      <w:divsChild>
        <w:div w:id="1488278668">
          <w:marLeft w:val="0"/>
          <w:marRight w:val="0"/>
          <w:marTop w:val="0"/>
          <w:marBottom w:val="0"/>
          <w:divBdr>
            <w:top w:val="none" w:sz="0" w:space="0" w:color="auto"/>
            <w:left w:val="none" w:sz="0" w:space="0" w:color="auto"/>
            <w:bottom w:val="none" w:sz="0" w:space="0" w:color="auto"/>
            <w:right w:val="none" w:sz="0" w:space="0" w:color="auto"/>
          </w:divBdr>
          <w:divsChild>
            <w:div w:id="152733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2910">
      <w:bodyDiv w:val="1"/>
      <w:marLeft w:val="0"/>
      <w:marRight w:val="0"/>
      <w:marTop w:val="0"/>
      <w:marBottom w:val="0"/>
      <w:divBdr>
        <w:top w:val="none" w:sz="0" w:space="0" w:color="auto"/>
        <w:left w:val="none" w:sz="0" w:space="0" w:color="auto"/>
        <w:bottom w:val="none" w:sz="0" w:space="0" w:color="auto"/>
        <w:right w:val="none" w:sz="0" w:space="0" w:color="auto"/>
      </w:divBdr>
      <w:divsChild>
        <w:div w:id="2146896257">
          <w:marLeft w:val="0"/>
          <w:marRight w:val="0"/>
          <w:marTop w:val="0"/>
          <w:marBottom w:val="0"/>
          <w:divBdr>
            <w:top w:val="none" w:sz="0" w:space="0" w:color="auto"/>
            <w:left w:val="none" w:sz="0" w:space="0" w:color="auto"/>
            <w:bottom w:val="none" w:sz="0" w:space="0" w:color="auto"/>
            <w:right w:val="none" w:sz="0" w:space="0" w:color="auto"/>
          </w:divBdr>
          <w:divsChild>
            <w:div w:id="9321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07030">
      <w:bodyDiv w:val="1"/>
      <w:marLeft w:val="0"/>
      <w:marRight w:val="0"/>
      <w:marTop w:val="0"/>
      <w:marBottom w:val="0"/>
      <w:divBdr>
        <w:top w:val="none" w:sz="0" w:space="0" w:color="auto"/>
        <w:left w:val="none" w:sz="0" w:space="0" w:color="auto"/>
        <w:bottom w:val="none" w:sz="0" w:space="0" w:color="auto"/>
        <w:right w:val="none" w:sz="0" w:space="0" w:color="auto"/>
      </w:divBdr>
      <w:divsChild>
        <w:div w:id="2008704108">
          <w:marLeft w:val="0"/>
          <w:marRight w:val="0"/>
          <w:marTop w:val="0"/>
          <w:marBottom w:val="0"/>
          <w:divBdr>
            <w:top w:val="none" w:sz="0" w:space="0" w:color="auto"/>
            <w:left w:val="none" w:sz="0" w:space="0" w:color="auto"/>
            <w:bottom w:val="none" w:sz="0" w:space="0" w:color="auto"/>
            <w:right w:val="none" w:sz="0" w:space="0" w:color="auto"/>
          </w:divBdr>
          <w:divsChild>
            <w:div w:id="54225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4385">
      <w:bodyDiv w:val="1"/>
      <w:marLeft w:val="0"/>
      <w:marRight w:val="0"/>
      <w:marTop w:val="0"/>
      <w:marBottom w:val="0"/>
      <w:divBdr>
        <w:top w:val="none" w:sz="0" w:space="0" w:color="auto"/>
        <w:left w:val="none" w:sz="0" w:space="0" w:color="auto"/>
        <w:bottom w:val="none" w:sz="0" w:space="0" w:color="auto"/>
        <w:right w:val="none" w:sz="0" w:space="0" w:color="auto"/>
      </w:divBdr>
      <w:divsChild>
        <w:div w:id="1320117837">
          <w:marLeft w:val="0"/>
          <w:marRight w:val="0"/>
          <w:marTop w:val="0"/>
          <w:marBottom w:val="0"/>
          <w:divBdr>
            <w:top w:val="none" w:sz="0" w:space="0" w:color="auto"/>
            <w:left w:val="none" w:sz="0" w:space="0" w:color="auto"/>
            <w:bottom w:val="none" w:sz="0" w:space="0" w:color="auto"/>
            <w:right w:val="none" w:sz="0" w:space="0" w:color="auto"/>
          </w:divBdr>
          <w:divsChild>
            <w:div w:id="95887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4454">
      <w:bodyDiv w:val="1"/>
      <w:marLeft w:val="0"/>
      <w:marRight w:val="0"/>
      <w:marTop w:val="0"/>
      <w:marBottom w:val="0"/>
      <w:divBdr>
        <w:top w:val="none" w:sz="0" w:space="0" w:color="auto"/>
        <w:left w:val="none" w:sz="0" w:space="0" w:color="auto"/>
        <w:bottom w:val="none" w:sz="0" w:space="0" w:color="auto"/>
        <w:right w:val="none" w:sz="0" w:space="0" w:color="auto"/>
      </w:divBdr>
    </w:div>
    <w:div w:id="917248693">
      <w:bodyDiv w:val="1"/>
      <w:marLeft w:val="0"/>
      <w:marRight w:val="0"/>
      <w:marTop w:val="0"/>
      <w:marBottom w:val="0"/>
      <w:divBdr>
        <w:top w:val="none" w:sz="0" w:space="0" w:color="auto"/>
        <w:left w:val="none" w:sz="0" w:space="0" w:color="auto"/>
        <w:bottom w:val="none" w:sz="0" w:space="0" w:color="auto"/>
        <w:right w:val="none" w:sz="0" w:space="0" w:color="auto"/>
      </w:divBdr>
      <w:divsChild>
        <w:div w:id="65760001">
          <w:marLeft w:val="0"/>
          <w:marRight w:val="0"/>
          <w:marTop w:val="0"/>
          <w:marBottom w:val="0"/>
          <w:divBdr>
            <w:top w:val="none" w:sz="0" w:space="0" w:color="auto"/>
            <w:left w:val="none" w:sz="0" w:space="0" w:color="auto"/>
            <w:bottom w:val="none" w:sz="0" w:space="0" w:color="auto"/>
            <w:right w:val="none" w:sz="0" w:space="0" w:color="auto"/>
          </w:divBdr>
          <w:divsChild>
            <w:div w:id="183646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47893">
      <w:bodyDiv w:val="1"/>
      <w:marLeft w:val="0"/>
      <w:marRight w:val="0"/>
      <w:marTop w:val="0"/>
      <w:marBottom w:val="0"/>
      <w:divBdr>
        <w:top w:val="none" w:sz="0" w:space="0" w:color="auto"/>
        <w:left w:val="none" w:sz="0" w:space="0" w:color="auto"/>
        <w:bottom w:val="none" w:sz="0" w:space="0" w:color="auto"/>
        <w:right w:val="none" w:sz="0" w:space="0" w:color="auto"/>
      </w:divBdr>
      <w:divsChild>
        <w:div w:id="1302659824">
          <w:marLeft w:val="0"/>
          <w:marRight w:val="0"/>
          <w:marTop w:val="0"/>
          <w:marBottom w:val="0"/>
          <w:divBdr>
            <w:top w:val="none" w:sz="0" w:space="0" w:color="auto"/>
            <w:left w:val="none" w:sz="0" w:space="0" w:color="auto"/>
            <w:bottom w:val="none" w:sz="0" w:space="0" w:color="auto"/>
            <w:right w:val="none" w:sz="0" w:space="0" w:color="auto"/>
          </w:divBdr>
          <w:divsChild>
            <w:div w:id="84208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90898">
      <w:bodyDiv w:val="1"/>
      <w:marLeft w:val="0"/>
      <w:marRight w:val="0"/>
      <w:marTop w:val="0"/>
      <w:marBottom w:val="0"/>
      <w:divBdr>
        <w:top w:val="none" w:sz="0" w:space="0" w:color="auto"/>
        <w:left w:val="none" w:sz="0" w:space="0" w:color="auto"/>
        <w:bottom w:val="none" w:sz="0" w:space="0" w:color="auto"/>
        <w:right w:val="none" w:sz="0" w:space="0" w:color="auto"/>
      </w:divBdr>
    </w:div>
    <w:div w:id="1556505644">
      <w:bodyDiv w:val="1"/>
      <w:marLeft w:val="0"/>
      <w:marRight w:val="0"/>
      <w:marTop w:val="0"/>
      <w:marBottom w:val="0"/>
      <w:divBdr>
        <w:top w:val="none" w:sz="0" w:space="0" w:color="auto"/>
        <w:left w:val="none" w:sz="0" w:space="0" w:color="auto"/>
        <w:bottom w:val="none" w:sz="0" w:space="0" w:color="auto"/>
        <w:right w:val="none" w:sz="0" w:space="0" w:color="auto"/>
      </w:divBdr>
      <w:divsChild>
        <w:div w:id="1995601207">
          <w:marLeft w:val="0"/>
          <w:marRight w:val="0"/>
          <w:marTop w:val="0"/>
          <w:marBottom w:val="0"/>
          <w:divBdr>
            <w:top w:val="none" w:sz="0" w:space="0" w:color="auto"/>
            <w:left w:val="none" w:sz="0" w:space="0" w:color="auto"/>
            <w:bottom w:val="none" w:sz="0" w:space="0" w:color="auto"/>
            <w:right w:val="none" w:sz="0" w:space="0" w:color="auto"/>
          </w:divBdr>
          <w:divsChild>
            <w:div w:id="145817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38304">
      <w:bodyDiv w:val="1"/>
      <w:marLeft w:val="0"/>
      <w:marRight w:val="0"/>
      <w:marTop w:val="0"/>
      <w:marBottom w:val="0"/>
      <w:divBdr>
        <w:top w:val="none" w:sz="0" w:space="0" w:color="auto"/>
        <w:left w:val="none" w:sz="0" w:space="0" w:color="auto"/>
        <w:bottom w:val="none" w:sz="0" w:space="0" w:color="auto"/>
        <w:right w:val="none" w:sz="0" w:space="0" w:color="auto"/>
      </w:divBdr>
      <w:divsChild>
        <w:div w:id="792022788">
          <w:marLeft w:val="0"/>
          <w:marRight w:val="0"/>
          <w:marTop w:val="0"/>
          <w:marBottom w:val="0"/>
          <w:divBdr>
            <w:top w:val="none" w:sz="0" w:space="0" w:color="auto"/>
            <w:left w:val="none" w:sz="0" w:space="0" w:color="auto"/>
            <w:bottom w:val="none" w:sz="0" w:space="0" w:color="auto"/>
            <w:right w:val="none" w:sz="0" w:space="0" w:color="auto"/>
          </w:divBdr>
          <w:divsChild>
            <w:div w:id="16277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13876">
      <w:bodyDiv w:val="1"/>
      <w:marLeft w:val="0"/>
      <w:marRight w:val="0"/>
      <w:marTop w:val="0"/>
      <w:marBottom w:val="0"/>
      <w:divBdr>
        <w:top w:val="none" w:sz="0" w:space="0" w:color="auto"/>
        <w:left w:val="none" w:sz="0" w:space="0" w:color="auto"/>
        <w:bottom w:val="none" w:sz="0" w:space="0" w:color="auto"/>
        <w:right w:val="none" w:sz="0" w:space="0" w:color="auto"/>
      </w:divBdr>
    </w:div>
    <w:div w:id="2001543887">
      <w:bodyDiv w:val="1"/>
      <w:marLeft w:val="0"/>
      <w:marRight w:val="0"/>
      <w:marTop w:val="0"/>
      <w:marBottom w:val="0"/>
      <w:divBdr>
        <w:top w:val="none" w:sz="0" w:space="0" w:color="auto"/>
        <w:left w:val="none" w:sz="0" w:space="0" w:color="auto"/>
        <w:bottom w:val="none" w:sz="0" w:space="0" w:color="auto"/>
        <w:right w:val="none" w:sz="0" w:space="0" w:color="auto"/>
      </w:divBdr>
    </w:div>
    <w:div w:id="2065055585">
      <w:bodyDiv w:val="1"/>
      <w:marLeft w:val="0"/>
      <w:marRight w:val="0"/>
      <w:marTop w:val="0"/>
      <w:marBottom w:val="0"/>
      <w:divBdr>
        <w:top w:val="none" w:sz="0" w:space="0" w:color="auto"/>
        <w:left w:val="none" w:sz="0" w:space="0" w:color="auto"/>
        <w:bottom w:val="none" w:sz="0" w:space="0" w:color="auto"/>
        <w:right w:val="none" w:sz="0" w:space="0" w:color="auto"/>
      </w:divBdr>
      <w:divsChild>
        <w:div w:id="1420445797">
          <w:marLeft w:val="0"/>
          <w:marRight w:val="0"/>
          <w:marTop w:val="0"/>
          <w:marBottom w:val="0"/>
          <w:divBdr>
            <w:top w:val="none" w:sz="0" w:space="0" w:color="auto"/>
            <w:left w:val="none" w:sz="0" w:space="0" w:color="auto"/>
            <w:bottom w:val="none" w:sz="0" w:space="0" w:color="auto"/>
            <w:right w:val="none" w:sz="0" w:space="0" w:color="auto"/>
          </w:divBdr>
          <w:divsChild>
            <w:div w:id="146623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5T02:34:55.571"/>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5-16T15:18:11.904"/>
    </inkml:context>
    <inkml:brush xml:id="br0">
      <inkml:brushProperty name="width" value="0.05" units="cm"/>
      <inkml:brushProperty name="height" value="0.05" units="cm"/>
      <inkml:brushProperty name="color" value="#E71224"/>
    </inkml:brush>
  </inkml:definitions>
  <inkml:trace contextRef="#ctx0" brushRef="#br0">0 184 24575,'3'0'0,"1"1"0,-1-1 0,0 1 0,1 0 0,-2 0 0,2 0 0,-2 1 0,2-1 0,-2 0 0,1 1 0,0 1 0,-1-2 0,1 1 0,0 1 0,2 1 0,33 42 0,-34-42 0,7 13 0,-7-12 0,-2-1 0,2 1 0,-1-1 0,1 0 0,-1 1 0,10 5 0,-12-9 0,0-1 0,1 1 0,0 0 0,-1-1 0,1 0 0,-1 1 0,1-1 0,0 0 0,-1 1 0,1-1 0,0 0 0,0 0 0,-1 0 0,1-1 0,0 1 0,0 0 0,-2-1 0,2 1 0,0 0 0,0 0 0,-1-1 0,1 0 0,-1 0 0,1 0 0,0 0 0,-2 0 0,3-1 0,16-13 0,-1-1 0,-1 0 0,0-1 0,-1-1 0,13-20 0,26-27 0,-41 50 0,-5 3 0,1 2 0,0 0 0,2 0 0,15-12 0,-6 5 61,-19 15-219,1-1-1,0 0 1,0 1-1,0 0 1,-1-1-1,2 2 1,-1-1-1,5-2 1,5 1-6668</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D38FC-7644-48AB-817A-9BB0F88874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3</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喜羊羊</dc:creator>
  <cp:keywords/>
  <dc:description/>
  <cp:lastModifiedBy>松坡 罗</cp:lastModifiedBy>
  <cp:revision>25</cp:revision>
  <dcterms:created xsi:type="dcterms:W3CDTF">2025-05-07T10:39:00Z</dcterms:created>
  <dcterms:modified xsi:type="dcterms:W3CDTF">2025-05-17T00:50:00Z</dcterms:modified>
</cp:coreProperties>
</file>