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B8C" w:rsidRPr="008E7EA1" w:rsidRDefault="00766960">
      <w:pPr>
        <w:rPr>
          <w:sz w:val="28"/>
          <w:szCs w:val="18"/>
        </w:rPr>
      </w:pPr>
      <w:r w:rsidRPr="008E7EA1">
        <w:rPr>
          <w:sz w:val="28"/>
          <w:szCs w:val="18"/>
        </w:rPr>
        <w:t>The table below shows the predictions made for a categorical target feature by a model for a test dataset. Based on this test set, calculate the evaluation measures listed below.</w:t>
      </w:r>
    </w:p>
    <w:p w:rsidR="00766960" w:rsidRDefault="00766960">
      <w:r>
        <w:rPr>
          <w:noProof/>
        </w:rPr>
        <w:drawing>
          <wp:inline distT="0" distB="0" distL="0" distR="0">
            <wp:extent cx="5943600" cy="45240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8010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6C" w:rsidRPr="004717ED" w:rsidRDefault="00E36741" w:rsidP="00E5766C">
      <w:pPr>
        <w:pStyle w:val="nla"/>
        <w:rPr>
          <w:rFonts w:asciiTheme="minorHAnsi" w:hAnsiTheme="minorHAnsi"/>
          <w:sz w:val="28"/>
          <w:szCs w:val="18"/>
        </w:rPr>
      </w:pPr>
      <w:r w:rsidRPr="004717ED">
        <w:rPr>
          <w:rFonts w:asciiTheme="minorHAnsi" w:hAnsiTheme="minorHAnsi"/>
          <w:sz w:val="28"/>
          <w:szCs w:val="18"/>
        </w:rPr>
        <w:t>a</w:t>
      </w:r>
      <w:r w:rsidR="00A91E75" w:rsidRPr="004717ED">
        <w:rPr>
          <w:rFonts w:asciiTheme="minorHAnsi" w:hAnsiTheme="minorHAnsi"/>
          <w:sz w:val="28"/>
          <w:szCs w:val="18"/>
        </w:rPr>
        <w:t xml:space="preserve">. </w:t>
      </w:r>
      <w:r w:rsidR="00E5766C" w:rsidRPr="004717ED">
        <w:rPr>
          <w:rFonts w:asciiTheme="minorHAnsi" w:hAnsiTheme="minorHAnsi"/>
          <w:sz w:val="28"/>
          <w:szCs w:val="18"/>
        </w:rPr>
        <w:t>A confusion matrix and the misclassification rate</w:t>
      </w:r>
    </w:p>
    <w:p w:rsidR="00E5766C" w:rsidRPr="004717ED" w:rsidRDefault="00E36741" w:rsidP="00E5766C">
      <w:pPr>
        <w:pStyle w:val="nla"/>
        <w:rPr>
          <w:rFonts w:asciiTheme="minorHAnsi" w:hAnsiTheme="minorHAnsi"/>
          <w:sz w:val="28"/>
          <w:szCs w:val="18"/>
        </w:rPr>
      </w:pPr>
      <w:r w:rsidRPr="004717ED">
        <w:rPr>
          <w:rFonts w:asciiTheme="minorHAnsi" w:hAnsiTheme="minorHAnsi"/>
          <w:sz w:val="28"/>
          <w:szCs w:val="18"/>
        </w:rPr>
        <w:t>b</w:t>
      </w:r>
      <w:r w:rsidR="00A91E75" w:rsidRPr="004717ED">
        <w:rPr>
          <w:rFonts w:asciiTheme="minorHAnsi" w:hAnsiTheme="minorHAnsi"/>
          <w:sz w:val="28"/>
          <w:szCs w:val="18"/>
        </w:rPr>
        <w:t xml:space="preserve">. </w:t>
      </w:r>
      <w:r w:rsidR="00E5766C" w:rsidRPr="004717ED">
        <w:rPr>
          <w:rFonts w:asciiTheme="minorHAnsi" w:hAnsiTheme="minorHAnsi"/>
          <w:sz w:val="28"/>
          <w:szCs w:val="18"/>
        </w:rPr>
        <w:t xml:space="preserve"> The average class accuracy (harmonic mean)</w:t>
      </w:r>
    </w:p>
    <w:p w:rsidR="00E5766C" w:rsidRPr="004717ED" w:rsidRDefault="00E36741" w:rsidP="00E5766C">
      <w:pPr>
        <w:pStyle w:val="nla"/>
        <w:rPr>
          <w:rFonts w:asciiTheme="minorHAnsi" w:hAnsiTheme="minorHAnsi"/>
          <w:sz w:val="28"/>
          <w:szCs w:val="18"/>
        </w:rPr>
      </w:pPr>
      <w:r w:rsidRPr="004717ED">
        <w:rPr>
          <w:rFonts w:asciiTheme="minorHAnsi" w:hAnsiTheme="minorHAnsi"/>
          <w:sz w:val="28"/>
          <w:szCs w:val="18"/>
        </w:rPr>
        <w:t>c</w:t>
      </w:r>
      <w:r w:rsidR="00A91E75" w:rsidRPr="004717ED">
        <w:rPr>
          <w:rFonts w:asciiTheme="minorHAnsi" w:hAnsiTheme="minorHAnsi"/>
          <w:sz w:val="28"/>
          <w:szCs w:val="18"/>
        </w:rPr>
        <w:t xml:space="preserve">. </w:t>
      </w:r>
      <w:r w:rsidR="00E5766C" w:rsidRPr="004717ED">
        <w:rPr>
          <w:rFonts w:asciiTheme="minorHAnsi" w:hAnsiTheme="minorHAnsi"/>
          <w:sz w:val="28"/>
          <w:szCs w:val="18"/>
        </w:rPr>
        <w:t xml:space="preserve"> The precision, recall, and F</w:t>
      </w:r>
      <w:r w:rsidR="00E5766C" w:rsidRPr="004717ED">
        <w:rPr>
          <w:rFonts w:asciiTheme="minorHAnsi" w:hAnsiTheme="minorHAnsi"/>
          <w:sz w:val="28"/>
          <w:szCs w:val="18"/>
          <w:vertAlign w:val="subscript"/>
        </w:rPr>
        <w:t>1</w:t>
      </w:r>
      <w:r w:rsidR="00E5766C" w:rsidRPr="004717ED">
        <w:rPr>
          <w:rFonts w:asciiTheme="minorHAnsi" w:hAnsiTheme="minorHAnsi"/>
          <w:sz w:val="28"/>
          <w:szCs w:val="18"/>
        </w:rPr>
        <w:t xml:space="preserve"> measure</w:t>
      </w:r>
    </w:p>
    <w:p w:rsidR="00E36741" w:rsidRPr="004717ED" w:rsidRDefault="00E36741" w:rsidP="00E5766C">
      <w:pPr>
        <w:pStyle w:val="nla"/>
        <w:rPr>
          <w:rFonts w:asciiTheme="minorHAnsi" w:hAnsiTheme="minorHAnsi"/>
          <w:sz w:val="28"/>
          <w:szCs w:val="18"/>
        </w:rPr>
      </w:pPr>
      <w:r w:rsidRPr="004717ED">
        <w:rPr>
          <w:rFonts w:asciiTheme="minorHAnsi" w:hAnsiTheme="minorHAnsi"/>
          <w:sz w:val="28"/>
          <w:szCs w:val="18"/>
        </w:rPr>
        <w:t>2. The table below shows the predictions made for a continuous target feature by two different prediction models for a test dataset.</w:t>
      </w:r>
    </w:p>
    <w:p w:rsidR="00E36741" w:rsidRDefault="00E36741" w:rsidP="00E5766C">
      <w:pPr>
        <w:pStyle w:val="nla"/>
        <w:rPr>
          <w:rFonts w:ascii="adobe garamond pro" w:hAnsi="adobe garamond pro"/>
          <w:sz w:val="18"/>
          <w:szCs w:val="18"/>
        </w:rPr>
      </w:pPr>
      <w:r>
        <w:rPr>
          <w:rFonts w:ascii="adobe garamond pro" w:hAnsi="adobe garamond pro"/>
          <w:noProof/>
          <w:sz w:val="18"/>
          <w:szCs w:val="18"/>
        </w:rPr>
        <w:lastRenderedPageBreak/>
        <w:drawing>
          <wp:inline distT="0" distB="0" distL="0" distR="0">
            <wp:extent cx="5943600" cy="30735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dobe garamond pro" w:hAnsi="adobe garamond pro"/>
          <w:noProof/>
          <w:sz w:val="18"/>
          <w:szCs w:val="18"/>
        </w:rPr>
        <w:drawing>
          <wp:inline distT="0" distB="0" distL="0" distR="0">
            <wp:extent cx="5788626" cy="3723502"/>
            <wp:effectExtent l="19050" t="0" r="257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86" cy="372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122" w:rsidRPr="004717ED" w:rsidRDefault="00BB2122" w:rsidP="00BB2122">
      <w:pPr>
        <w:pStyle w:val="nla"/>
        <w:rPr>
          <w:rFonts w:asciiTheme="minorHAnsi" w:hAnsiTheme="minorHAnsi"/>
          <w:sz w:val="28"/>
          <w:szCs w:val="18"/>
        </w:rPr>
      </w:pPr>
      <w:r w:rsidRPr="004717ED">
        <w:rPr>
          <w:rFonts w:asciiTheme="minorHAnsi" w:hAnsiTheme="minorHAnsi"/>
          <w:sz w:val="28"/>
          <w:szCs w:val="18"/>
        </w:rPr>
        <w:t>a. Based on these predictions, calculate the evaluation measures listed below for each model.</w:t>
      </w:r>
    </w:p>
    <w:p w:rsidR="00BB2122" w:rsidRPr="004717ED" w:rsidRDefault="00BB2122" w:rsidP="00BB2122">
      <w:pPr>
        <w:pStyle w:val="nli"/>
        <w:rPr>
          <w:rFonts w:asciiTheme="minorHAnsi" w:hAnsiTheme="minorHAnsi"/>
          <w:sz w:val="28"/>
          <w:szCs w:val="18"/>
        </w:rPr>
      </w:pPr>
      <w:r w:rsidRPr="004717ED">
        <w:rPr>
          <w:rFonts w:asciiTheme="minorHAnsi" w:hAnsiTheme="minorHAnsi"/>
          <w:sz w:val="28"/>
          <w:szCs w:val="18"/>
        </w:rPr>
        <w:t>   </w:t>
      </w:r>
      <w:proofErr w:type="spellStart"/>
      <w:r w:rsidRPr="004717ED">
        <w:rPr>
          <w:rFonts w:asciiTheme="minorHAnsi" w:hAnsiTheme="minorHAnsi"/>
          <w:sz w:val="28"/>
          <w:szCs w:val="18"/>
        </w:rPr>
        <w:t>i</w:t>
      </w:r>
      <w:proofErr w:type="spellEnd"/>
      <w:r w:rsidRPr="004717ED">
        <w:rPr>
          <w:rFonts w:asciiTheme="minorHAnsi" w:hAnsiTheme="minorHAnsi"/>
          <w:sz w:val="28"/>
          <w:szCs w:val="18"/>
        </w:rPr>
        <w:t>. The sum of squared errors</w:t>
      </w:r>
    </w:p>
    <w:p w:rsidR="00BB2122" w:rsidRPr="004717ED" w:rsidRDefault="00BB2122" w:rsidP="00BB2122">
      <w:pPr>
        <w:pStyle w:val="nli"/>
        <w:rPr>
          <w:rFonts w:asciiTheme="minorHAnsi" w:hAnsiTheme="minorHAnsi"/>
          <w:sz w:val="28"/>
          <w:szCs w:val="18"/>
        </w:rPr>
      </w:pPr>
      <w:r w:rsidRPr="004717ED">
        <w:rPr>
          <w:rFonts w:asciiTheme="minorHAnsi" w:hAnsiTheme="minorHAnsi"/>
          <w:sz w:val="28"/>
          <w:szCs w:val="18"/>
        </w:rPr>
        <w:t>  ii. RMSE</w:t>
      </w:r>
    </w:p>
    <w:p w:rsidR="00BB2122" w:rsidRPr="004717ED" w:rsidRDefault="00BB2122" w:rsidP="00BB2122">
      <w:pPr>
        <w:pStyle w:val="nla"/>
        <w:rPr>
          <w:rFonts w:asciiTheme="minorHAnsi" w:hAnsiTheme="minorHAnsi"/>
          <w:sz w:val="28"/>
          <w:szCs w:val="18"/>
        </w:rPr>
      </w:pPr>
      <w:r w:rsidRPr="004717ED">
        <w:rPr>
          <w:rFonts w:asciiTheme="minorHAnsi" w:hAnsiTheme="minorHAnsi"/>
          <w:sz w:val="28"/>
          <w:szCs w:val="18"/>
        </w:rPr>
        <w:lastRenderedPageBreak/>
        <w:t>b. Based on the evaluation measures calculated, which model do you think is performing better for this dataset?</w:t>
      </w:r>
    </w:p>
    <w:p w:rsidR="00BB2122" w:rsidRPr="004717ED" w:rsidRDefault="00BB2122" w:rsidP="00E5766C">
      <w:pPr>
        <w:pStyle w:val="nla"/>
        <w:rPr>
          <w:rFonts w:asciiTheme="minorHAnsi" w:hAnsiTheme="minorHAnsi"/>
          <w:sz w:val="28"/>
          <w:szCs w:val="18"/>
        </w:rPr>
      </w:pPr>
    </w:p>
    <w:p w:rsidR="00E5766C" w:rsidRDefault="00E5766C"/>
    <w:sectPr w:rsidR="00E5766C" w:rsidSect="00FF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766960"/>
    <w:rsid w:val="00251AEF"/>
    <w:rsid w:val="004717ED"/>
    <w:rsid w:val="00766960"/>
    <w:rsid w:val="008E7EA1"/>
    <w:rsid w:val="00A91E75"/>
    <w:rsid w:val="00BB2122"/>
    <w:rsid w:val="00E36741"/>
    <w:rsid w:val="00E5766C"/>
    <w:rsid w:val="00FF1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960"/>
    <w:rPr>
      <w:rFonts w:ascii="Tahoma" w:hAnsi="Tahoma" w:cs="Tahoma"/>
      <w:sz w:val="16"/>
      <w:szCs w:val="16"/>
    </w:rPr>
  </w:style>
  <w:style w:type="paragraph" w:customStyle="1" w:styleId="nla">
    <w:name w:val="nla"/>
    <w:basedOn w:val="Normal"/>
    <w:rsid w:val="00E5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li">
    <w:name w:val="nli"/>
    <w:basedOn w:val="Normal"/>
    <w:rsid w:val="00BB2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B212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 Rani</dc:creator>
  <cp:lastModifiedBy>Usha Rani</cp:lastModifiedBy>
  <cp:revision>8</cp:revision>
  <dcterms:created xsi:type="dcterms:W3CDTF">2023-05-12T18:16:00Z</dcterms:created>
  <dcterms:modified xsi:type="dcterms:W3CDTF">2023-05-12T18:37:00Z</dcterms:modified>
</cp:coreProperties>
</file>