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122CA" w14:textId="5D8B3449" w:rsidR="00953523" w:rsidRPr="004405AA" w:rsidRDefault="0068029C" w:rsidP="0068029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Atomicity</w:t>
      </w:r>
      <w:r w:rsidRPr="004405AA">
        <w:rPr>
          <w:rFonts w:ascii="Times New Roman" w:hAnsi="Times New Roman" w:cs="Times New Roman"/>
          <w:sz w:val="14"/>
          <w:szCs w:val="14"/>
        </w:rPr>
        <w:t xml:space="preserve"> requires that </w:t>
      </w:r>
      <w:r w:rsidRPr="004405AA">
        <w:rPr>
          <w:rFonts w:ascii="Times New Roman" w:hAnsi="Times New Roman" w:cs="Times New Roman"/>
          <w:i/>
          <w:iCs/>
          <w:sz w:val="14"/>
          <w:szCs w:val="14"/>
        </w:rPr>
        <w:t xml:space="preserve">all </w:t>
      </w:r>
      <w:r w:rsidRPr="004405AA">
        <w:rPr>
          <w:rFonts w:ascii="Times New Roman" w:hAnsi="Times New Roman" w:cs="Times New Roman"/>
          <w:sz w:val="14"/>
          <w:szCs w:val="14"/>
        </w:rPr>
        <w:t>operations (SQL requests) of a transaction be completed; if not, the transaction is aborted.</w:t>
      </w:r>
    </w:p>
    <w:p w14:paraId="552D8A04" w14:textId="08FDD5CF" w:rsidR="0068029C" w:rsidRPr="004405AA" w:rsidRDefault="0068029C" w:rsidP="0068029C">
      <w:pPr>
        <w:rPr>
          <w:rFonts w:ascii="Times New Roman" w:hAnsi="Times New Roman" w:cs="Times New Roman"/>
          <w:sz w:val="14"/>
          <w:szCs w:val="14"/>
        </w:rPr>
      </w:pPr>
      <w:r w:rsidRPr="004405AA">
        <w:rPr>
          <w:rFonts w:ascii="Times New Roman" w:hAnsi="Times New Roman" w:cs="Times New Roman"/>
          <w:b/>
          <w:bCs/>
          <w:sz w:val="14"/>
          <w:szCs w:val="14"/>
        </w:rPr>
        <w:t>Consistency</w:t>
      </w:r>
      <w:r w:rsidRPr="004405AA">
        <w:rPr>
          <w:rFonts w:ascii="Times New Roman" w:hAnsi="Times New Roman" w:cs="Times New Roman"/>
          <w:sz w:val="14"/>
          <w:szCs w:val="14"/>
        </w:rPr>
        <w:t xml:space="preserve"> indicates the permanence of the database’s consistent state.</w:t>
      </w:r>
    </w:p>
    <w:p w14:paraId="2819C6DB" w14:textId="77777777" w:rsidR="0068029C" w:rsidRPr="004405AA" w:rsidRDefault="0068029C" w:rsidP="0068029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Isolation</w:t>
      </w:r>
      <w:r w:rsidRPr="004405AA">
        <w:rPr>
          <w:rFonts w:ascii="Times New Roman" w:hAnsi="Times New Roman" w:cs="Times New Roman"/>
          <w:sz w:val="14"/>
          <w:szCs w:val="14"/>
        </w:rPr>
        <w:t xml:space="preserve"> means that the data used during the execution of a transaction cannot be used by a second transaction</w:t>
      </w:r>
    </w:p>
    <w:p w14:paraId="0D002691" w14:textId="7E99BA12" w:rsidR="0068029C" w:rsidRPr="004405AA" w:rsidRDefault="0068029C" w:rsidP="0068029C">
      <w:pPr>
        <w:rPr>
          <w:rFonts w:ascii="Times New Roman" w:hAnsi="Times New Roman" w:cs="Times New Roman"/>
          <w:sz w:val="14"/>
          <w:szCs w:val="14"/>
        </w:rPr>
      </w:pPr>
      <w:r w:rsidRPr="004405AA">
        <w:rPr>
          <w:rFonts w:ascii="Times New Roman" w:hAnsi="Times New Roman" w:cs="Times New Roman"/>
          <w:sz w:val="14"/>
          <w:szCs w:val="14"/>
        </w:rPr>
        <w:t>until the first one is completed.</w:t>
      </w:r>
    </w:p>
    <w:p w14:paraId="0425025E" w14:textId="77777777" w:rsidR="0068029C" w:rsidRPr="004405AA" w:rsidRDefault="0068029C" w:rsidP="0068029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Durability</w:t>
      </w:r>
      <w:r w:rsidRPr="004405AA">
        <w:rPr>
          <w:rFonts w:ascii="Times New Roman" w:hAnsi="Times New Roman" w:cs="Times New Roman"/>
          <w:sz w:val="14"/>
          <w:szCs w:val="14"/>
        </w:rPr>
        <w:t xml:space="preserve"> ensures that once transaction changes are done and committed, they cannot be undone or lost,</w:t>
      </w:r>
    </w:p>
    <w:p w14:paraId="6A8434DB" w14:textId="01ED63E4" w:rsidR="0068029C" w:rsidRPr="004405AA" w:rsidRDefault="0068029C" w:rsidP="0068029C">
      <w:pPr>
        <w:rPr>
          <w:rFonts w:ascii="Times New Roman" w:hAnsi="Times New Roman" w:cs="Times New Roman"/>
          <w:sz w:val="14"/>
          <w:szCs w:val="14"/>
        </w:rPr>
      </w:pPr>
      <w:r w:rsidRPr="004405AA">
        <w:rPr>
          <w:rFonts w:ascii="Times New Roman" w:hAnsi="Times New Roman" w:cs="Times New Roman"/>
          <w:sz w:val="14"/>
          <w:szCs w:val="14"/>
        </w:rPr>
        <w:t>even in the event of a system failure.</w:t>
      </w:r>
    </w:p>
    <w:p w14:paraId="6A21E317" w14:textId="77777777" w:rsidR="0068029C" w:rsidRPr="004405AA" w:rsidRDefault="0068029C" w:rsidP="0068029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Serializability</w:t>
      </w:r>
      <w:r w:rsidRPr="004405AA">
        <w:rPr>
          <w:rFonts w:ascii="Times New Roman" w:hAnsi="Times New Roman" w:cs="Times New Roman"/>
          <w:sz w:val="14"/>
          <w:szCs w:val="14"/>
        </w:rPr>
        <w:t xml:space="preserve"> ensures that the schedule for the concurrent execution of the transactions yields consistent</w:t>
      </w:r>
    </w:p>
    <w:p w14:paraId="0B1DE15F" w14:textId="13D73B94" w:rsidR="0068029C" w:rsidRPr="004405AA" w:rsidRDefault="0068029C" w:rsidP="0068029C">
      <w:pPr>
        <w:rPr>
          <w:rFonts w:ascii="Times New Roman" w:hAnsi="Times New Roman" w:cs="Times New Roman"/>
          <w:sz w:val="14"/>
          <w:szCs w:val="14"/>
        </w:rPr>
      </w:pPr>
      <w:r w:rsidRPr="004405AA">
        <w:rPr>
          <w:rFonts w:ascii="Times New Roman" w:hAnsi="Times New Roman" w:cs="Times New Roman"/>
          <w:sz w:val="14"/>
          <w:szCs w:val="14"/>
        </w:rPr>
        <w:t>results.</w:t>
      </w:r>
    </w:p>
    <w:p w14:paraId="38E7FA6A" w14:textId="77777777" w:rsidR="0068029C" w:rsidRPr="004405AA" w:rsidRDefault="0068029C" w:rsidP="0068029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Coordinating the simultaneous execution of transactions in a multiuser database system is known as</w:t>
      </w:r>
    </w:p>
    <w:p w14:paraId="43155B2E" w14:textId="317AEEBF" w:rsidR="0068029C" w:rsidRPr="004405AA" w:rsidRDefault="0068029C" w:rsidP="0068029C">
      <w:pPr>
        <w:rPr>
          <w:rFonts w:ascii="Times New Roman" w:hAnsi="Times New Roman" w:cs="Times New Roman"/>
          <w:b/>
          <w:bCs/>
          <w:sz w:val="14"/>
          <w:szCs w:val="14"/>
        </w:rPr>
      </w:pPr>
      <w:r w:rsidRPr="004405AA">
        <w:rPr>
          <w:rFonts w:ascii="Times New Roman" w:hAnsi="Times New Roman" w:cs="Times New Roman"/>
          <w:b/>
          <w:bCs/>
          <w:sz w:val="14"/>
          <w:szCs w:val="14"/>
        </w:rPr>
        <w:t>concurrency control.</w:t>
      </w:r>
    </w:p>
    <w:p w14:paraId="6DA4D129" w14:textId="77777777" w:rsidR="0068029C" w:rsidRPr="004405AA" w:rsidRDefault="0068029C" w:rsidP="0068029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Concurrency control</w:t>
      </w:r>
      <w:r w:rsidRPr="004405AA">
        <w:rPr>
          <w:rFonts w:ascii="Times New Roman" w:hAnsi="Times New Roman" w:cs="Times New Roman"/>
          <w:sz w:val="14"/>
          <w:szCs w:val="14"/>
        </w:rPr>
        <w:t xml:space="preserve"> is important because the simultaneous</w:t>
      </w:r>
    </w:p>
    <w:p w14:paraId="66F906B5" w14:textId="77777777" w:rsidR="0068029C" w:rsidRPr="004405AA" w:rsidRDefault="0068029C" w:rsidP="0068029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execution of transactions over a shared database can create several data integrity and consistency problems. The</w:t>
      </w:r>
    </w:p>
    <w:p w14:paraId="5425D4DA" w14:textId="47C9C202" w:rsidR="0068029C" w:rsidRPr="004405AA" w:rsidRDefault="0068029C" w:rsidP="0068029C">
      <w:pPr>
        <w:rPr>
          <w:rFonts w:ascii="Times New Roman" w:hAnsi="Times New Roman" w:cs="Times New Roman"/>
          <w:sz w:val="14"/>
          <w:szCs w:val="14"/>
        </w:rPr>
      </w:pPr>
      <w:r w:rsidRPr="004405AA">
        <w:rPr>
          <w:rFonts w:ascii="Times New Roman" w:hAnsi="Times New Roman" w:cs="Times New Roman"/>
          <w:sz w:val="14"/>
          <w:szCs w:val="14"/>
        </w:rPr>
        <w:t xml:space="preserve">three main problems are </w:t>
      </w:r>
      <w:r w:rsidRPr="004405AA">
        <w:rPr>
          <w:rFonts w:ascii="Times New Roman" w:hAnsi="Times New Roman" w:cs="Times New Roman"/>
          <w:b/>
          <w:bCs/>
          <w:sz w:val="14"/>
          <w:szCs w:val="14"/>
        </w:rPr>
        <w:t>lost updates,</w:t>
      </w:r>
      <w:r w:rsidRPr="004405AA">
        <w:rPr>
          <w:rFonts w:ascii="Times New Roman" w:hAnsi="Times New Roman" w:cs="Times New Roman"/>
          <w:sz w:val="14"/>
          <w:szCs w:val="14"/>
        </w:rPr>
        <w:t xml:space="preserve"> </w:t>
      </w:r>
      <w:r w:rsidRPr="004405AA">
        <w:rPr>
          <w:rFonts w:ascii="Times New Roman" w:hAnsi="Times New Roman" w:cs="Times New Roman"/>
          <w:b/>
          <w:bCs/>
          <w:sz w:val="14"/>
          <w:szCs w:val="14"/>
        </w:rPr>
        <w:t>uncommitted</w:t>
      </w:r>
      <w:r w:rsidRPr="004405AA">
        <w:rPr>
          <w:rFonts w:ascii="Times New Roman" w:hAnsi="Times New Roman" w:cs="Times New Roman"/>
          <w:sz w:val="14"/>
          <w:szCs w:val="14"/>
        </w:rPr>
        <w:t xml:space="preserve"> data, and </w:t>
      </w:r>
      <w:r w:rsidRPr="004405AA">
        <w:rPr>
          <w:rFonts w:ascii="Times New Roman" w:hAnsi="Times New Roman" w:cs="Times New Roman"/>
          <w:b/>
          <w:bCs/>
          <w:sz w:val="14"/>
          <w:szCs w:val="14"/>
        </w:rPr>
        <w:t>inconsistent</w:t>
      </w:r>
      <w:r w:rsidRPr="004405AA">
        <w:rPr>
          <w:rFonts w:ascii="Times New Roman" w:hAnsi="Times New Roman" w:cs="Times New Roman"/>
          <w:sz w:val="14"/>
          <w:szCs w:val="14"/>
        </w:rPr>
        <w:t xml:space="preserve"> </w:t>
      </w:r>
      <w:r w:rsidRPr="004405AA">
        <w:rPr>
          <w:rFonts w:ascii="Times New Roman" w:hAnsi="Times New Roman" w:cs="Times New Roman"/>
          <w:b/>
          <w:bCs/>
          <w:sz w:val="14"/>
          <w:szCs w:val="14"/>
        </w:rPr>
        <w:t>retrievals</w:t>
      </w:r>
      <w:r w:rsidRPr="004405AA">
        <w:rPr>
          <w:rFonts w:ascii="Times New Roman" w:hAnsi="Times New Roman" w:cs="Times New Roman"/>
          <w:sz w:val="14"/>
          <w:szCs w:val="14"/>
        </w:rPr>
        <w:t>.</w:t>
      </w:r>
    </w:p>
    <w:p w14:paraId="27CC811D" w14:textId="77777777" w:rsidR="005F4457" w:rsidRPr="004405AA" w:rsidRDefault="0068029C" w:rsidP="0068029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The lost update</w:t>
      </w:r>
      <w:r w:rsidRPr="004405AA">
        <w:rPr>
          <w:rFonts w:ascii="Times New Roman" w:hAnsi="Times New Roman" w:cs="Times New Roman"/>
          <w:sz w:val="14"/>
          <w:szCs w:val="14"/>
        </w:rPr>
        <w:t xml:space="preserve"> problem occurs </w:t>
      </w:r>
    </w:p>
    <w:p w14:paraId="3A9FCE1F" w14:textId="5AD13AE0" w:rsidR="0068029C" w:rsidRPr="004405AA" w:rsidRDefault="0068029C" w:rsidP="0068029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when two concurrent transactions, T1 and T2, are updating the same data element</w:t>
      </w:r>
    </w:p>
    <w:p w14:paraId="22249D7F" w14:textId="771E1422" w:rsidR="0068029C" w:rsidRPr="004405AA" w:rsidRDefault="0068029C" w:rsidP="0068029C">
      <w:pPr>
        <w:rPr>
          <w:rFonts w:ascii="Times New Roman" w:hAnsi="Times New Roman" w:cs="Times New Roman"/>
          <w:sz w:val="14"/>
          <w:szCs w:val="14"/>
        </w:rPr>
      </w:pPr>
      <w:r w:rsidRPr="004405AA">
        <w:rPr>
          <w:rFonts w:ascii="Times New Roman" w:hAnsi="Times New Roman" w:cs="Times New Roman"/>
          <w:sz w:val="14"/>
          <w:szCs w:val="14"/>
        </w:rPr>
        <w:t>and one of the updates is lost</w:t>
      </w:r>
    </w:p>
    <w:p w14:paraId="5C35226F" w14:textId="463311EC" w:rsidR="007A4915" w:rsidRPr="004405AA" w:rsidRDefault="007A4915" w:rsidP="007A4915">
      <w:pPr>
        <w:rPr>
          <w:rFonts w:ascii="Times New Roman" w:hAnsi="Times New Roman" w:cs="Times New Roman"/>
          <w:sz w:val="14"/>
          <w:szCs w:val="14"/>
        </w:rPr>
      </w:pPr>
      <w:r w:rsidRPr="004405AA">
        <w:rPr>
          <w:rFonts w:ascii="Times New Roman" w:hAnsi="Times New Roman" w:cs="Times New Roman"/>
          <w:sz w:val="14"/>
          <w:szCs w:val="14"/>
        </w:rPr>
        <w:t>T1 SELECT data FROM table; T2 SELECT data FROM table; T1 UPDATE data to 25; T2 UPDATE data to 35; T1 COMMIT; T2 COMMIT; T1 is lost</w:t>
      </w:r>
    </w:p>
    <w:p w14:paraId="33E8A2A1" w14:textId="77777777" w:rsidR="007A4915" w:rsidRPr="004405AA" w:rsidRDefault="007A4915" w:rsidP="007A4915">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The phenomenon of </w:t>
      </w:r>
      <w:r w:rsidRPr="004405AA">
        <w:rPr>
          <w:rFonts w:ascii="Times New Roman" w:hAnsi="Times New Roman" w:cs="Times New Roman"/>
          <w:b/>
          <w:bCs/>
          <w:sz w:val="14"/>
          <w:szCs w:val="14"/>
        </w:rPr>
        <w:t>uncommitted</w:t>
      </w:r>
      <w:r w:rsidRPr="004405AA">
        <w:rPr>
          <w:rFonts w:ascii="Times New Roman" w:hAnsi="Times New Roman" w:cs="Times New Roman"/>
          <w:sz w:val="14"/>
          <w:szCs w:val="14"/>
        </w:rPr>
        <w:t xml:space="preserve"> </w:t>
      </w:r>
      <w:r w:rsidRPr="004405AA">
        <w:rPr>
          <w:rFonts w:ascii="Times New Roman" w:hAnsi="Times New Roman" w:cs="Times New Roman"/>
          <w:b/>
          <w:bCs/>
          <w:sz w:val="14"/>
          <w:szCs w:val="14"/>
        </w:rPr>
        <w:t>data</w:t>
      </w:r>
      <w:r w:rsidRPr="004405AA">
        <w:rPr>
          <w:rFonts w:ascii="Times New Roman" w:hAnsi="Times New Roman" w:cs="Times New Roman"/>
          <w:sz w:val="14"/>
          <w:szCs w:val="14"/>
        </w:rPr>
        <w:t xml:space="preserve"> occurs when two transactions, T1 and T2, are executed concurrently and</w:t>
      </w:r>
    </w:p>
    <w:p w14:paraId="304351D8" w14:textId="7EB3B7C7" w:rsidR="007A4915" w:rsidRPr="004405AA" w:rsidRDefault="007A4915" w:rsidP="007A4915">
      <w:pPr>
        <w:rPr>
          <w:rFonts w:ascii="Times New Roman" w:hAnsi="Times New Roman" w:cs="Times New Roman"/>
          <w:sz w:val="14"/>
          <w:szCs w:val="14"/>
        </w:rPr>
      </w:pPr>
      <w:r w:rsidRPr="004405AA">
        <w:rPr>
          <w:rFonts w:ascii="Times New Roman" w:hAnsi="Times New Roman" w:cs="Times New Roman"/>
          <w:sz w:val="14"/>
          <w:szCs w:val="14"/>
        </w:rPr>
        <w:t>the first transaction (T1) is rolled back after the second transaction (T2) has already accessed the uncommitted data</w:t>
      </w:r>
    </w:p>
    <w:p w14:paraId="10F85595" w14:textId="77777777" w:rsidR="007A4915" w:rsidRPr="004405AA" w:rsidRDefault="007A4915" w:rsidP="007A4915">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Inconsistent retrievals</w:t>
      </w:r>
      <w:r w:rsidRPr="004405AA">
        <w:rPr>
          <w:rFonts w:ascii="Times New Roman" w:hAnsi="Times New Roman" w:cs="Times New Roman"/>
          <w:sz w:val="14"/>
          <w:szCs w:val="14"/>
        </w:rPr>
        <w:t xml:space="preserve"> occur when a transaction accesses data before and after one or more other transactions</w:t>
      </w:r>
    </w:p>
    <w:p w14:paraId="21F7F39F" w14:textId="77777777" w:rsidR="007A4915" w:rsidRPr="004405AA" w:rsidRDefault="007A4915" w:rsidP="007A4915">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finish</w:t>
      </w:r>
    </w:p>
    <w:p w14:paraId="145E0E0D" w14:textId="61BE6FFA" w:rsidR="007A4915" w:rsidRPr="004405AA" w:rsidRDefault="007A4915" w:rsidP="007A4915">
      <w:pPr>
        <w:rPr>
          <w:rFonts w:ascii="Times New Roman" w:hAnsi="Times New Roman" w:cs="Times New Roman"/>
          <w:sz w:val="14"/>
          <w:szCs w:val="14"/>
        </w:rPr>
      </w:pPr>
      <w:r w:rsidRPr="004405AA">
        <w:rPr>
          <w:rFonts w:ascii="Times New Roman" w:hAnsi="Times New Roman" w:cs="Times New Roman"/>
          <w:sz w:val="14"/>
          <w:szCs w:val="14"/>
        </w:rPr>
        <w:t>working with such data.</w:t>
      </w:r>
    </w:p>
    <w:p w14:paraId="65102206" w14:textId="7D5F3C84" w:rsidR="008A65C4" w:rsidRPr="004405AA" w:rsidRDefault="008A65C4" w:rsidP="008A65C4">
      <w:pPr>
        <w:rPr>
          <w:rFonts w:ascii="Times New Roman" w:hAnsi="Times New Roman" w:cs="Times New Roman"/>
          <w:b/>
          <w:bCs/>
          <w:sz w:val="14"/>
          <w:szCs w:val="14"/>
        </w:rPr>
      </w:pPr>
      <w:r w:rsidRPr="004405AA">
        <w:rPr>
          <w:rFonts w:ascii="Times New Roman" w:hAnsi="Times New Roman" w:cs="Times New Roman"/>
          <w:b/>
          <w:bCs/>
          <w:sz w:val="14"/>
          <w:szCs w:val="14"/>
        </w:rPr>
        <w:t xml:space="preserve">Read </w:t>
      </w:r>
      <w:proofErr w:type="spellStart"/>
      <w:r w:rsidRPr="004405AA">
        <w:rPr>
          <w:rFonts w:ascii="Times New Roman" w:hAnsi="Times New Roman" w:cs="Times New Roman"/>
          <w:b/>
          <w:bCs/>
          <w:sz w:val="14"/>
          <w:szCs w:val="14"/>
        </w:rPr>
        <w:t>uncommited</w:t>
      </w:r>
      <w:proofErr w:type="spellEnd"/>
    </w:p>
    <w:p w14:paraId="61DAB305" w14:textId="75AEA84E" w:rsidR="008A65C4" w:rsidRPr="004405AA" w:rsidRDefault="008A65C4" w:rsidP="008A65C4">
      <w:pPr>
        <w:rPr>
          <w:rFonts w:ascii="Times New Roman" w:hAnsi="Times New Roman" w:cs="Times New Roman"/>
          <w:sz w:val="14"/>
          <w:szCs w:val="14"/>
        </w:rPr>
      </w:pPr>
      <w:r w:rsidRPr="004405AA">
        <w:rPr>
          <w:rFonts w:ascii="Times New Roman" w:hAnsi="Times New Roman" w:cs="Times New Roman"/>
          <w:sz w:val="14"/>
          <w:szCs w:val="14"/>
        </w:rPr>
        <w:t>START TRANSACTION</w:t>
      </w:r>
      <w:r w:rsidR="001F62D0" w:rsidRPr="004405AA">
        <w:rPr>
          <w:rFonts w:ascii="Times New Roman" w:hAnsi="Times New Roman" w:cs="Times New Roman"/>
          <w:sz w:val="14"/>
          <w:szCs w:val="14"/>
        </w:rPr>
        <w:t xml:space="preserve">;  </w:t>
      </w:r>
      <w:r w:rsidRPr="004405AA">
        <w:rPr>
          <w:rFonts w:ascii="Times New Roman" w:hAnsi="Times New Roman" w:cs="Times New Roman"/>
          <w:sz w:val="14"/>
          <w:szCs w:val="14"/>
        </w:rPr>
        <w:t xml:space="preserve">UPDATE actor SET </w:t>
      </w:r>
      <w:proofErr w:type="spellStart"/>
      <w:r w:rsidRPr="004405AA">
        <w:rPr>
          <w:rFonts w:ascii="Times New Roman" w:hAnsi="Times New Roman" w:cs="Times New Roman"/>
          <w:sz w:val="14"/>
          <w:szCs w:val="14"/>
        </w:rPr>
        <w:t>first_name</w:t>
      </w:r>
      <w:proofErr w:type="spellEnd"/>
      <w:r w:rsidRPr="004405AA">
        <w:rPr>
          <w:rFonts w:ascii="Times New Roman" w:hAnsi="Times New Roman" w:cs="Times New Roman"/>
          <w:sz w:val="14"/>
          <w:szCs w:val="14"/>
        </w:rPr>
        <w:t xml:space="preserve"> = 'bob' WHERE </w:t>
      </w:r>
      <w:proofErr w:type="spellStart"/>
      <w:r w:rsidRPr="004405AA">
        <w:rPr>
          <w:rFonts w:ascii="Times New Roman" w:hAnsi="Times New Roman" w:cs="Times New Roman"/>
          <w:sz w:val="14"/>
          <w:szCs w:val="14"/>
        </w:rPr>
        <w:t>actor_id</w:t>
      </w:r>
      <w:proofErr w:type="spellEnd"/>
      <w:r w:rsidRPr="004405AA">
        <w:rPr>
          <w:rFonts w:ascii="Times New Roman" w:hAnsi="Times New Roman" w:cs="Times New Roman"/>
          <w:sz w:val="14"/>
          <w:szCs w:val="14"/>
        </w:rPr>
        <w:t xml:space="preserve"> = 25;</w:t>
      </w:r>
      <w:r w:rsidR="001F62D0" w:rsidRPr="004405AA">
        <w:rPr>
          <w:rFonts w:ascii="Times New Roman" w:hAnsi="Times New Roman" w:cs="Times New Roman"/>
          <w:sz w:val="14"/>
          <w:szCs w:val="14"/>
        </w:rPr>
        <w:t xml:space="preserve">  </w:t>
      </w:r>
      <w:r w:rsidRPr="004405AA">
        <w:rPr>
          <w:rFonts w:ascii="Times New Roman" w:hAnsi="Times New Roman" w:cs="Times New Roman"/>
          <w:sz w:val="14"/>
          <w:szCs w:val="14"/>
        </w:rPr>
        <w:t>SELECT SLEEP(15);</w:t>
      </w:r>
      <w:r w:rsidR="001F62D0" w:rsidRPr="004405AA">
        <w:rPr>
          <w:rFonts w:ascii="Times New Roman" w:hAnsi="Times New Roman" w:cs="Times New Roman"/>
          <w:sz w:val="14"/>
          <w:szCs w:val="14"/>
        </w:rPr>
        <w:t xml:space="preserve"> </w:t>
      </w:r>
      <w:r w:rsidRPr="004405AA">
        <w:rPr>
          <w:rFonts w:ascii="Times New Roman" w:hAnsi="Times New Roman" w:cs="Times New Roman"/>
          <w:sz w:val="14"/>
          <w:szCs w:val="14"/>
        </w:rPr>
        <w:t xml:space="preserve">UPDATE actor SET </w:t>
      </w:r>
      <w:proofErr w:type="spellStart"/>
      <w:r w:rsidRPr="004405AA">
        <w:rPr>
          <w:rFonts w:ascii="Times New Roman" w:hAnsi="Times New Roman" w:cs="Times New Roman"/>
          <w:sz w:val="14"/>
          <w:szCs w:val="14"/>
        </w:rPr>
        <w:t>first_name</w:t>
      </w:r>
      <w:proofErr w:type="spellEnd"/>
      <w:r w:rsidRPr="004405AA">
        <w:rPr>
          <w:rFonts w:ascii="Times New Roman" w:hAnsi="Times New Roman" w:cs="Times New Roman"/>
          <w:sz w:val="14"/>
          <w:szCs w:val="14"/>
        </w:rPr>
        <w:t xml:space="preserve"> = 'frank' WHERE </w:t>
      </w:r>
      <w:proofErr w:type="spellStart"/>
      <w:r w:rsidRPr="004405AA">
        <w:rPr>
          <w:rFonts w:ascii="Times New Roman" w:hAnsi="Times New Roman" w:cs="Times New Roman"/>
          <w:sz w:val="14"/>
          <w:szCs w:val="14"/>
        </w:rPr>
        <w:t>actor_id</w:t>
      </w:r>
      <w:proofErr w:type="spellEnd"/>
      <w:r w:rsidRPr="004405AA">
        <w:rPr>
          <w:rFonts w:ascii="Times New Roman" w:hAnsi="Times New Roman" w:cs="Times New Roman"/>
          <w:sz w:val="14"/>
          <w:szCs w:val="14"/>
        </w:rPr>
        <w:t xml:space="preserve"> = 25;</w:t>
      </w:r>
      <w:r w:rsidR="001F62D0" w:rsidRPr="004405AA">
        <w:rPr>
          <w:rFonts w:ascii="Times New Roman" w:hAnsi="Times New Roman" w:cs="Times New Roman"/>
          <w:sz w:val="14"/>
          <w:szCs w:val="14"/>
        </w:rPr>
        <w:t xml:space="preserve">  </w:t>
      </w:r>
      <w:r w:rsidRPr="004405AA">
        <w:rPr>
          <w:rFonts w:ascii="Times New Roman" w:hAnsi="Times New Roman" w:cs="Times New Roman"/>
          <w:sz w:val="14"/>
          <w:szCs w:val="14"/>
        </w:rPr>
        <w:t xml:space="preserve">SELECT </w:t>
      </w:r>
      <w:proofErr w:type="spellStart"/>
      <w:r w:rsidRPr="004405AA">
        <w:rPr>
          <w:rFonts w:ascii="Times New Roman" w:hAnsi="Times New Roman" w:cs="Times New Roman"/>
          <w:sz w:val="14"/>
          <w:szCs w:val="14"/>
        </w:rPr>
        <w:t>first_name</w:t>
      </w:r>
      <w:proofErr w:type="spellEnd"/>
      <w:r w:rsidRPr="004405AA">
        <w:rPr>
          <w:rFonts w:ascii="Times New Roman" w:hAnsi="Times New Roman" w:cs="Times New Roman"/>
          <w:sz w:val="14"/>
          <w:szCs w:val="14"/>
        </w:rPr>
        <w:t xml:space="preserve"> FROM actor WHERE </w:t>
      </w:r>
      <w:proofErr w:type="spellStart"/>
      <w:r w:rsidRPr="004405AA">
        <w:rPr>
          <w:rFonts w:ascii="Times New Roman" w:hAnsi="Times New Roman" w:cs="Times New Roman"/>
          <w:sz w:val="14"/>
          <w:szCs w:val="14"/>
        </w:rPr>
        <w:t>actor_id</w:t>
      </w:r>
      <w:proofErr w:type="spellEnd"/>
      <w:r w:rsidRPr="004405AA">
        <w:rPr>
          <w:rFonts w:ascii="Times New Roman" w:hAnsi="Times New Roman" w:cs="Times New Roman"/>
          <w:sz w:val="14"/>
          <w:szCs w:val="14"/>
        </w:rPr>
        <w:t xml:space="preserve"> = 25;</w:t>
      </w:r>
      <w:r w:rsidR="001F62D0" w:rsidRPr="004405AA">
        <w:rPr>
          <w:rFonts w:ascii="Times New Roman" w:hAnsi="Times New Roman" w:cs="Times New Roman"/>
          <w:sz w:val="14"/>
          <w:szCs w:val="14"/>
        </w:rPr>
        <w:t xml:space="preserve">  </w:t>
      </w:r>
      <w:r w:rsidRPr="004405AA">
        <w:rPr>
          <w:rFonts w:ascii="Times New Roman" w:hAnsi="Times New Roman" w:cs="Times New Roman"/>
          <w:sz w:val="14"/>
          <w:szCs w:val="14"/>
        </w:rPr>
        <w:t>COMMIT;</w:t>
      </w:r>
    </w:p>
    <w:p w14:paraId="7692C545" w14:textId="30A1E8C6" w:rsidR="005F4457" w:rsidRPr="004405AA" w:rsidRDefault="005F4457" w:rsidP="005F4457">
      <w:pPr>
        <w:rPr>
          <w:rFonts w:ascii="Times New Roman" w:hAnsi="Times New Roman" w:cs="Times New Roman"/>
          <w:sz w:val="14"/>
          <w:szCs w:val="14"/>
        </w:rPr>
      </w:pPr>
      <w:r w:rsidRPr="004405AA">
        <w:rPr>
          <w:rFonts w:ascii="Times New Roman" w:hAnsi="Times New Roman" w:cs="Times New Roman"/>
          <w:sz w:val="14"/>
          <w:szCs w:val="14"/>
        </w:rPr>
        <w:t xml:space="preserve">START </w:t>
      </w:r>
      <w:proofErr w:type="gramStart"/>
      <w:r w:rsidRPr="004405AA">
        <w:rPr>
          <w:rFonts w:ascii="Times New Roman" w:hAnsi="Times New Roman" w:cs="Times New Roman"/>
          <w:sz w:val="14"/>
          <w:szCs w:val="14"/>
        </w:rPr>
        <w:t>TRANSACTION</w:t>
      </w:r>
      <w:r w:rsidR="001F62D0" w:rsidRPr="004405AA">
        <w:rPr>
          <w:rFonts w:ascii="Times New Roman" w:hAnsi="Times New Roman" w:cs="Times New Roman"/>
          <w:sz w:val="14"/>
          <w:szCs w:val="14"/>
        </w:rPr>
        <w:t xml:space="preserve">;  </w:t>
      </w:r>
      <w:r w:rsidRPr="004405AA">
        <w:rPr>
          <w:rFonts w:ascii="Times New Roman" w:hAnsi="Times New Roman" w:cs="Times New Roman"/>
          <w:sz w:val="14"/>
          <w:szCs w:val="14"/>
        </w:rPr>
        <w:t>SELECT</w:t>
      </w:r>
      <w:proofErr w:type="gramEnd"/>
      <w:r w:rsidRPr="004405AA">
        <w:rPr>
          <w:rFonts w:ascii="Times New Roman" w:hAnsi="Times New Roman" w:cs="Times New Roman"/>
          <w:sz w:val="14"/>
          <w:szCs w:val="14"/>
        </w:rPr>
        <w:t xml:space="preserve"> SLEEP(5);</w:t>
      </w:r>
      <w:r w:rsidR="001F62D0" w:rsidRPr="004405AA">
        <w:rPr>
          <w:rFonts w:ascii="Times New Roman" w:hAnsi="Times New Roman" w:cs="Times New Roman"/>
          <w:sz w:val="14"/>
          <w:szCs w:val="14"/>
        </w:rPr>
        <w:t xml:space="preserve">  </w:t>
      </w:r>
      <w:r w:rsidRPr="004405AA">
        <w:rPr>
          <w:rFonts w:ascii="Times New Roman" w:hAnsi="Times New Roman" w:cs="Times New Roman"/>
          <w:sz w:val="14"/>
          <w:szCs w:val="14"/>
        </w:rPr>
        <w:t xml:space="preserve">SELECT </w:t>
      </w:r>
      <w:proofErr w:type="spellStart"/>
      <w:r w:rsidRPr="004405AA">
        <w:rPr>
          <w:rFonts w:ascii="Times New Roman" w:hAnsi="Times New Roman" w:cs="Times New Roman"/>
          <w:sz w:val="14"/>
          <w:szCs w:val="14"/>
        </w:rPr>
        <w:t>first_name</w:t>
      </w:r>
      <w:proofErr w:type="spellEnd"/>
      <w:r w:rsidRPr="004405AA">
        <w:rPr>
          <w:rFonts w:ascii="Times New Roman" w:hAnsi="Times New Roman" w:cs="Times New Roman"/>
          <w:sz w:val="14"/>
          <w:szCs w:val="14"/>
        </w:rPr>
        <w:t xml:space="preserve"> FROM actor WHERE </w:t>
      </w:r>
      <w:proofErr w:type="spellStart"/>
      <w:r w:rsidRPr="004405AA">
        <w:rPr>
          <w:rFonts w:ascii="Times New Roman" w:hAnsi="Times New Roman" w:cs="Times New Roman"/>
          <w:sz w:val="14"/>
          <w:szCs w:val="14"/>
        </w:rPr>
        <w:t>actor_id</w:t>
      </w:r>
      <w:proofErr w:type="spellEnd"/>
      <w:r w:rsidRPr="004405AA">
        <w:rPr>
          <w:rFonts w:ascii="Times New Roman" w:hAnsi="Times New Roman" w:cs="Times New Roman"/>
          <w:sz w:val="14"/>
          <w:szCs w:val="14"/>
        </w:rPr>
        <w:t xml:space="preserve"> = 25;</w:t>
      </w:r>
      <w:r w:rsidR="001F62D0" w:rsidRPr="004405AA">
        <w:rPr>
          <w:rFonts w:ascii="Times New Roman" w:hAnsi="Times New Roman" w:cs="Times New Roman"/>
          <w:sz w:val="14"/>
          <w:szCs w:val="14"/>
        </w:rPr>
        <w:t xml:space="preserve">  </w:t>
      </w:r>
      <w:r w:rsidRPr="004405AA">
        <w:rPr>
          <w:rFonts w:ascii="Times New Roman" w:hAnsi="Times New Roman" w:cs="Times New Roman"/>
          <w:sz w:val="14"/>
          <w:szCs w:val="14"/>
        </w:rPr>
        <w:t>COMMIT;</w:t>
      </w:r>
    </w:p>
    <w:p w14:paraId="3AAD66ED" w14:textId="63446E0C" w:rsidR="005F4457" w:rsidRPr="004405AA" w:rsidRDefault="005F4457" w:rsidP="005F4457">
      <w:pPr>
        <w:rPr>
          <w:rFonts w:ascii="Times New Roman" w:hAnsi="Times New Roman" w:cs="Times New Roman"/>
          <w:sz w:val="14"/>
          <w:szCs w:val="14"/>
        </w:rPr>
      </w:pPr>
      <w:r w:rsidRPr="004405AA">
        <w:rPr>
          <w:rFonts w:ascii="Times New Roman" w:hAnsi="Times New Roman" w:cs="Times New Roman"/>
          <w:b/>
          <w:bCs/>
          <w:sz w:val="14"/>
          <w:szCs w:val="14"/>
        </w:rPr>
        <w:t>Dirty Read</w:t>
      </w:r>
      <w:r w:rsidRPr="004405AA">
        <w:rPr>
          <w:rFonts w:ascii="Times New Roman" w:hAnsi="Times New Roman" w:cs="Times New Roman"/>
          <w:sz w:val="14"/>
          <w:szCs w:val="14"/>
        </w:rPr>
        <w:t xml:space="preserve"> </w:t>
      </w:r>
      <w:r w:rsidR="007126EC" w:rsidRPr="004405AA">
        <w:rPr>
          <w:rFonts w:ascii="Times New Roman" w:hAnsi="Times New Roman" w:cs="Times New Roman"/>
          <w:sz w:val="14"/>
          <w:szCs w:val="14"/>
        </w:rPr>
        <w:t>a transaction can read data that is not yet committed.</w:t>
      </w:r>
    </w:p>
    <w:p w14:paraId="54C0D58F" w14:textId="77777777" w:rsidR="007126EC" w:rsidRPr="004405AA" w:rsidRDefault="005F4457" w:rsidP="00712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Phantom Read</w:t>
      </w:r>
      <w:r w:rsidRPr="004405AA">
        <w:rPr>
          <w:rFonts w:ascii="Times New Roman" w:hAnsi="Times New Roman" w:cs="Times New Roman"/>
          <w:sz w:val="14"/>
          <w:szCs w:val="14"/>
        </w:rPr>
        <w:t xml:space="preserve"> </w:t>
      </w:r>
      <w:r w:rsidR="007126EC" w:rsidRPr="004405AA">
        <w:rPr>
          <w:rFonts w:ascii="Times New Roman" w:hAnsi="Times New Roman" w:cs="Times New Roman"/>
          <w:sz w:val="14"/>
          <w:szCs w:val="14"/>
        </w:rPr>
        <w:t>a transaction executes a query at time t1, and then it runs the same query at time t2, yielding</w:t>
      </w:r>
    </w:p>
    <w:p w14:paraId="6C479D02" w14:textId="04CDBF45" w:rsidR="005F4457" w:rsidRPr="004405AA" w:rsidRDefault="007126EC" w:rsidP="007126EC">
      <w:pPr>
        <w:rPr>
          <w:rFonts w:ascii="Times New Roman" w:hAnsi="Times New Roman" w:cs="Times New Roman"/>
          <w:sz w:val="14"/>
          <w:szCs w:val="14"/>
        </w:rPr>
      </w:pPr>
      <w:r w:rsidRPr="004405AA">
        <w:rPr>
          <w:rFonts w:ascii="Times New Roman" w:hAnsi="Times New Roman" w:cs="Times New Roman"/>
          <w:sz w:val="14"/>
          <w:szCs w:val="14"/>
        </w:rPr>
        <w:t>additional rows that satisfy the query.</w:t>
      </w:r>
    </w:p>
    <w:p w14:paraId="2AF4E185" w14:textId="77777777" w:rsidR="007126EC" w:rsidRPr="004405AA" w:rsidRDefault="005F4457" w:rsidP="00712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Unrepeatable read</w:t>
      </w:r>
      <w:r w:rsidRPr="004405AA">
        <w:rPr>
          <w:rFonts w:ascii="Times New Roman" w:hAnsi="Times New Roman" w:cs="Times New Roman"/>
          <w:sz w:val="14"/>
          <w:szCs w:val="14"/>
        </w:rPr>
        <w:t xml:space="preserve"> </w:t>
      </w:r>
      <w:r w:rsidR="007126EC" w:rsidRPr="004405AA">
        <w:rPr>
          <w:rFonts w:ascii="Times New Roman" w:hAnsi="Times New Roman" w:cs="Times New Roman"/>
          <w:sz w:val="14"/>
          <w:szCs w:val="14"/>
        </w:rPr>
        <w:t>a transaction reads a given row at time t1, and then it reads the same row at time t2,</w:t>
      </w:r>
    </w:p>
    <w:p w14:paraId="4717830E" w14:textId="77777777" w:rsidR="007126EC" w:rsidRPr="004405AA" w:rsidRDefault="007126EC" w:rsidP="007126EC">
      <w:pPr>
        <w:rPr>
          <w:rFonts w:ascii="Times New Roman" w:hAnsi="Times New Roman" w:cs="Times New Roman"/>
          <w:sz w:val="14"/>
          <w:szCs w:val="14"/>
        </w:rPr>
      </w:pPr>
      <w:r w:rsidRPr="004405AA">
        <w:rPr>
          <w:rFonts w:ascii="Times New Roman" w:hAnsi="Times New Roman" w:cs="Times New Roman"/>
          <w:sz w:val="14"/>
          <w:szCs w:val="14"/>
        </w:rPr>
        <w:t>yielding different results.</w:t>
      </w:r>
    </w:p>
    <w:p w14:paraId="6EB4CD37" w14:textId="35A2F180" w:rsidR="005F4457" w:rsidRPr="004405AA" w:rsidRDefault="005F4457" w:rsidP="007126EC">
      <w:pPr>
        <w:rPr>
          <w:rFonts w:ascii="Times New Roman" w:hAnsi="Times New Roman" w:cs="Times New Roman"/>
          <w:sz w:val="14"/>
          <w:szCs w:val="14"/>
        </w:rPr>
      </w:pPr>
      <w:r w:rsidRPr="004405AA">
        <w:rPr>
          <w:rFonts w:ascii="Times New Roman" w:hAnsi="Times New Roman" w:cs="Times New Roman"/>
          <w:b/>
          <w:bCs/>
          <w:sz w:val="14"/>
          <w:szCs w:val="14"/>
        </w:rPr>
        <w:t>Read Uncommitted – </w:t>
      </w:r>
      <w:r w:rsidRPr="004405AA">
        <w:rPr>
          <w:rFonts w:ascii="Times New Roman" w:hAnsi="Times New Roman" w:cs="Times New Roman"/>
          <w:sz w:val="14"/>
          <w:szCs w:val="14"/>
        </w:rPr>
        <w:t>Read Uncommitted is the lowest isolation level. In this level, transactions are not isolated from each other.</w:t>
      </w:r>
    </w:p>
    <w:p w14:paraId="5FCDFA0F" w14:textId="77777777" w:rsidR="000A42B9" w:rsidRPr="004405AA" w:rsidRDefault="005F4457" w:rsidP="000A42B9">
      <w:pPr>
        <w:tabs>
          <w:tab w:val="num" w:pos="720"/>
        </w:tabs>
        <w:rPr>
          <w:rFonts w:ascii="Times New Roman" w:hAnsi="Times New Roman" w:cs="Times New Roman"/>
          <w:sz w:val="14"/>
          <w:szCs w:val="14"/>
        </w:rPr>
      </w:pPr>
      <w:r w:rsidRPr="004405AA">
        <w:rPr>
          <w:rFonts w:ascii="Times New Roman" w:hAnsi="Times New Roman" w:cs="Times New Roman"/>
          <w:b/>
          <w:bCs/>
          <w:sz w:val="14"/>
          <w:szCs w:val="14"/>
        </w:rPr>
        <w:t>Read Committed – </w:t>
      </w:r>
      <w:r w:rsidRPr="004405AA">
        <w:rPr>
          <w:rFonts w:ascii="Times New Roman" w:hAnsi="Times New Roman" w:cs="Times New Roman"/>
          <w:sz w:val="14"/>
          <w:szCs w:val="14"/>
        </w:rPr>
        <w:t xml:space="preserve">This isolation level guarantees that any data read is committed </w:t>
      </w:r>
      <w:proofErr w:type="gramStart"/>
      <w:r w:rsidRPr="004405AA">
        <w:rPr>
          <w:rFonts w:ascii="Times New Roman" w:hAnsi="Times New Roman" w:cs="Times New Roman"/>
          <w:sz w:val="14"/>
          <w:szCs w:val="14"/>
        </w:rPr>
        <w:t>at the moment</w:t>
      </w:r>
      <w:proofErr w:type="gramEnd"/>
      <w:r w:rsidRPr="004405AA">
        <w:rPr>
          <w:rFonts w:ascii="Times New Roman" w:hAnsi="Times New Roman" w:cs="Times New Roman"/>
          <w:sz w:val="14"/>
          <w:szCs w:val="14"/>
        </w:rPr>
        <w:t xml:space="preserve"> it is read. The transaction holds a read or write lock on the current row</w:t>
      </w:r>
    </w:p>
    <w:p w14:paraId="3B3C869E" w14:textId="77777777" w:rsidR="000A42B9" w:rsidRPr="004405AA" w:rsidRDefault="005F4457" w:rsidP="000A42B9">
      <w:pPr>
        <w:tabs>
          <w:tab w:val="num" w:pos="720"/>
        </w:tabs>
        <w:rPr>
          <w:rFonts w:ascii="Times New Roman" w:hAnsi="Times New Roman" w:cs="Times New Roman"/>
          <w:sz w:val="14"/>
          <w:szCs w:val="14"/>
        </w:rPr>
      </w:pPr>
      <w:r w:rsidRPr="004405AA">
        <w:rPr>
          <w:rFonts w:ascii="Times New Roman" w:hAnsi="Times New Roman" w:cs="Times New Roman"/>
          <w:b/>
          <w:bCs/>
          <w:sz w:val="14"/>
          <w:szCs w:val="14"/>
        </w:rPr>
        <w:t>Repeatable Read – </w:t>
      </w:r>
      <w:r w:rsidRPr="004405AA">
        <w:rPr>
          <w:rFonts w:ascii="Times New Roman" w:hAnsi="Times New Roman" w:cs="Times New Roman"/>
          <w:sz w:val="14"/>
          <w:szCs w:val="14"/>
        </w:rPr>
        <w:t>This is the most restrictive isolation level. The transaction holds read locks on all rows it references and writes locks on all rows it inserts, updates, or deletes</w:t>
      </w:r>
    </w:p>
    <w:p w14:paraId="3FD9195C" w14:textId="102887B4" w:rsidR="005F4457" w:rsidRPr="004405AA" w:rsidRDefault="005F4457" w:rsidP="000A42B9">
      <w:pPr>
        <w:tabs>
          <w:tab w:val="num" w:pos="720"/>
        </w:tabs>
        <w:rPr>
          <w:rFonts w:ascii="Times New Roman" w:hAnsi="Times New Roman" w:cs="Times New Roman"/>
          <w:sz w:val="14"/>
          <w:szCs w:val="14"/>
        </w:rPr>
      </w:pPr>
      <w:r w:rsidRPr="004405AA">
        <w:rPr>
          <w:rFonts w:ascii="Times New Roman" w:hAnsi="Times New Roman" w:cs="Times New Roman"/>
          <w:b/>
          <w:bCs/>
          <w:sz w:val="14"/>
          <w:szCs w:val="14"/>
        </w:rPr>
        <w:t>Serializable – </w:t>
      </w:r>
      <w:r w:rsidRPr="004405AA">
        <w:rPr>
          <w:rFonts w:ascii="Times New Roman" w:hAnsi="Times New Roman" w:cs="Times New Roman"/>
          <w:sz w:val="14"/>
          <w:szCs w:val="14"/>
        </w:rPr>
        <w:t>This is the Highest isolation level. Serializable execution is defined to be an execution of operations in which concurrently executing transactions appears to be serially executing.</w:t>
      </w:r>
    </w:p>
    <w:p w14:paraId="4E7013E1" w14:textId="1FD72282" w:rsidR="000A42B9" w:rsidRPr="004405AA" w:rsidRDefault="000A42B9" w:rsidP="000A42B9">
      <w:pPr>
        <w:rPr>
          <w:rFonts w:ascii="Times New Roman" w:hAnsi="Times New Roman" w:cs="Times New Roman"/>
          <w:sz w:val="14"/>
          <w:szCs w:val="14"/>
        </w:rPr>
      </w:pPr>
      <w:r w:rsidRPr="004405AA">
        <w:rPr>
          <w:rFonts w:ascii="Times New Roman" w:hAnsi="Times New Roman" w:cs="Times New Roman"/>
          <w:b/>
          <w:bCs/>
          <w:sz w:val="14"/>
          <w:szCs w:val="14"/>
        </w:rPr>
        <w:t>Binary lock</w:t>
      </w:r>
      <w:r w:rsidRPr="004405AA">
        <w:rPr>
          <w:rFonts w:ascii="Times New Roman" w:hAnsi="Times New Roman" w:cs="Times New Roman"/>
          <w:sz w:val="14"/>
          <w:szCs w:val="14"/>
        </w:rPr>
        <w:t xml:space="preserve"> Two states: locked (1) and unlocked (0)</w:t>
      </w:r>
    </w:p>
    <w:p w14:paraId="0A4AFC2C" w14:textId="0A47BB1A" w:rsidR="000A42B9" w:rsidRPr="004405AA" w:rsidRDefault="000A42B9" w:rsidP="000A42B9">
      <w:pPr>
        <w:rPr>
          <w:rFonts w:ascii="Times New Roman" w:hAnsi="Times New Roman" w:cs="Times New Roman"/>
          <w:sz w:val="14"/>
          <w:szCs w:val="14"/>
        </w:rPr>
      </w:pPr>
      <w:r w:rsidRPr="004405AA">
        <w:rPr>
          <w:rFonts w:ascii="Times New Roman" w:hAnsi="Times New Roman" w:cs="Times New Roman"/>
          <w:b/>
          <w:bCs/>
          <w:sz w:val="14"/>
          <w:szCs w:val="14"/>
        </w:rPr>
        <w:t>Exclusive lock</w:t>
      </w:r>
      <w:r w:rsidRPr="004405AA">
        <w:rPr>
          <w:rFonts w:ascii="Times New Roman" w:hAnsi="Times New Roman" w:cs="Times New Roman"/>
          <w:sz w:val="14"/>
          <w:szCs w:val="14"/>
        </w:rPr>
        <w:t xml:space="preserve"> (Write Lock) Access is reserved for the transaction that locked the object</w:t>
      </w:r>
    </w:p>
    <w:p w14:paraId="438A9767" w14:textId="6242E885" w:rsidR="000A42B9" w:rsidRPr="004405AA" w:rsidRDefault="000A42B9" w:rsidP="000A42B9">
      <w:pPr>
        <w:rPr>
          <w:rFonts w:ascii="Times New Roman" w:hAnsi="Times New Roman" w:cs="Times New Roman"/>
          <w:sz w:val="14"/>
          <w:szCs w:val="14"/>
        </w:rPr>
      </w:pPr>
      <w:r w:rsidRPr="004405AA">
        <w:rPr>
          <w:rFonts w:ascii="Times New Roman" w:hAnsi="Times New Roman" w:cs="Times New Roman"/>
          <w:b/>
          <w:bCs/>
          <w:sz w:val="14"/>
          <w:szCs w:val="14"/>
        </w:rPr>
        <w:t>Shared lock</w:t>
      </w:r>
      <w:r w:rsidRPr="004405AA">
        <w:rPr>
          <w:rFonts w:ascii="Times New Roman" w:hAnsi="Times New Roman" w:cs="Times New Roman"/>
          <w:sz w:val="14"/>
          <w:szCs w:val="14"/>
        </w:rPr>
        <w:t xml:space="preserve"> (Read Lock) Concurrent transactions are granted read access </w:t>
      </w:r>
      <w:proofErr w:type="gramStart"/>
      <w:r w:rsidRPr="004405AA">
        <w:rPr>
          <w:rFonts w:ascii="Times New Roman" w:hAnsi="Times New Roman" w:cs="Times New Roman"/>
          <w:sz w:val="14"/>
          <w:szCs w:val="14"/>
        </w:rPr>
        <w:t>on the basis of</w:t>
      </w:r>
      <w:proofErr w:type="gramEnd"/>
      <w:r w:rsidRPr="004405AA">
        <w:rPr>
          <w:rFonts w:ascii="Times New Roman" w:hAnsi="Times New Roman" w:cs="Times New Roman"/>
          <w:sz w:val="14"/>
          <w:szCs w:val="14"/>
        </w:rPr>
        <w:t xml:space="preserve"> a common lock</w:t>
      </w:r>
    </w:p>
    <w:p w14:paraId="3381B8F6" w14:textId="0C34AA50" w:rsidR="000A42B9" w:rsidRPr="004405AA" w:rsidRDefault="000A42B9" w:rsidP="000A42B9">
      <w:pPr>
        <w:rPr>
          <w:rFonts w:ascii="Times New Roman" w:hAnsi="Times New Roman" w:cs="Times New Roman"/>
          <w:b/>
          <w:bCs/>
          <w:sz w:val="14"/>
          <w:szCs w:val="14"/>
        </w:rPr>
      </w:pPr>
      <w:r w:rsidRPr="004405AA">
        <w:rPr>
          <w:rFonts w:ascii="Times New Roman" w:hAnsi="Times New Roman" w:cs="Times New Roman"/>
          <w:b/>
          <w:bCs/>
          <w:sz w:val="14"/>
          <w:szCs w:val="14"/>
        </w:rPr>
        <w:t xml:space="preserve">Deadlocks </w:t>
      </w:r>
      <w:r w:rsidRPr="004405AA">
        <w:rPr>
          <w:rFonts w:ascii="Times New Roman" w:hAnsi="Times New Roman" w:cs="Times New Roman"/>
          <w:sz w:val="14"/>
          <w:szCs w:val="14"/>
        </w:rPr>
        <w:t>Occur when two transactions wait indefinitely for each other to unlock data Also known as deadly embrace Control techniques, prevention, detection, avoidance</w:t>
      </w:r>
      <w:r w:rsidRPr="004405AA">
        <w:rPr>
          <w:rFonts w:ascii="Times New Roman" w:hAnsi="Times New Roman" w:cs="Times New Roman"/>
          <w:b/>
          <w:bCs/>
          <w:sz w:val="14"/>
          <w:szCs w:val="14"/>
        </w:rPr>
        <w:t xml:space="preserve"> </w:t>
      </w:r>
    </w:p>
    <w:p w14:paraId="450F096B" w14:textId="463B1316" w:rsidR="00B876EC" w:rsidRPr="004405AA" w:rsidRDefault="00B876EC" w:rsidP="00B87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scheduler</w:t>
      </w:r>
      <w:r w:rsidRPr="004405AA">
        <w:rPr>
          <w:rFonts w:ascii="Times New Roman" w:hAnsi="Times New Roman" w:cs="Times New Roman"/>
          <w:sz w:val="14"/>
          <w:szCs w:val="14"/>
        </w:rPr>
        <w:t xml:space="preserve"> is a special DBMS process that establishes the order in which the operations are executed within</w:t>
      </w:r>
    </w:p>
    <w:p w14:paraId="5B767AA1" w14:textId="6357FA8C" w:rsidR="000A42B9" w:rsidRPr="004405AA" w:rsidRDefault="00B876EC" w:rsidP="00B876EC">
      <w:pPr>
        <w:rPr>
          <w:rFonts w:ascii="Times New Roman" w:hAnsi="Times New Roman" w:cs="Times New Roman"/>
          <w:sz w:val="14"/>
          <w:szCs w:val="14"/>
        </w:rPr>
      </w:pPr>
      <w:r w:rsidRPr="004405AA">
        <w:rPr>
          <w:rFonts w:ascii="Times New Roman" w:hAnsi="Times New Roman" w:cs="Times New Roman"/>
          <w:sz w:val="14"/>
          <w:szCs w:val="14"/>
        </w:rPr>
        <w:t>concurrent transactions</w:t>
      </w:r>
    </w:p>
    <w:p w14:paraId="43EBD032" w14:textId="77777777" w:rsidR="00B876EC" w:rsidRPr="004405AA" w:rsidRDefault="00B876EC" w:rsidP="00B87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The exclusive lock is granted</w:t>
      </w:r>
    </w:p>
    <w:p w14:paraId="4133B89B" w14:textId="2217044E" w:rsidR="000A42B9" w:rsidRPr="004405AA" w:rsidRDefault="00B876EC" w:rsidP="00B876EC">
      <w:pPr>
        <w:rPr>
          <w:rFonts w:ascii="Times New Roman" w:hAnsi="Times New Roman" w:cs="Times New Roman"/>
          <w:b/>
          <w:bCs/>
          <w:sz w:val="14"/>
          <w:szCs w:val="14"/>
        </w:rPr>
      </w:pPr>
      <w:r w:rsidRPr="004405AA">
        <w:rPr>
          <w:rFonts w:ascii="Times New Roman" w:hAnsi="Times New Roman" w:cs="Times New Roman"/>
          <w:sz w:val="14"/>
          <w:szCs w:val="14"/>
        </w:rPr>
        <w:t xml:space="preserve">if and only if no other locks are held on the data item </w:t>
      </w:r>
      <w:r w:rsidRPr="004405AA">
        <w:rPr>
          <w:rFonts w:ascii="Times New Roman" w:hAnsi="Times New Roman" w:cs="Times New Roman"/>
          <w:b/>
          <w:bCs/>
          <w:sz w:val="14"/>
          <w:szCs w:val="14"/>
        </w:rPr>
        <w:t>Mutual Exclusive rule</w:t>
      </w:r>
    </w:p>
    <w:p w14:paraId="597ED23B" w14:textId="77777777" w:rsidR="006B34EE" w:rsidRPr="004405AA" w:rsidRDefault="00B876EC" w:rsidP="00B87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2 Phase Lock</w:t>
      </w:r>
      <w:r w:rsidRPr="004405AA">
        <w:rPr>
          <w:rFonts w:ascii="Times New Roman" w:hAnsi="Times New Roman" w:cs="Times New Roman"/>
          <w:sz w:val="14"/>
          <w:szCs w:val="14"/>
        </w:rPr>
        <w:t xml:space="preserve"> A growing phase, in which a transaction acquires all required locks without unlocking any data. 2. A shrinking phase, in </w:t>
      </w:r>
    </w:p>
    <w:p w14:paraId="680CF1BC" w14:textId="73067336" w:rsidR="000A42B9" w:rsidRPr="004405AA" w:rsidRDefault="00B876EC" w:rsidP="00B87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which a transaction releases all locks and cannot obtain a new lock.</w:t>
      </w:r>
    </w:p>
    <w:p w14:paraId="63357EE1" w14:textId="77777777" w:rsidR="007A4084" w:rsidRPr="004405AA" w:rsidRDefault="007A4084" w:rsidP="00B876EC">
      <w:pPr>
        <w:autoSpaceDE w:val="0"/>
        <w:autoSpaceDN w:val="0"/>
        <w:adjustRightInd w:val="0"/>
        <w:spacing w:after="0" w:line="240" w:lineRule="auto"/>
        <w:rPr>
          <w:rFonts w:ascii="Times New Roman" w:hAnsi="Times New Roman" w:cs="Times New Roman"/>
          <w:sz w:val="14"/>
          <w:szCs w:val="14"/>
        </w:rPr>
      </w:pPr>
    </w:p>
    <w:p w14:paraId="4AAB1E6A" w14:textId="439D732E" w:rsidR="007A4084"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Deadlock prevention.</w:t>
      </w:r>
      <w:r w:rsidRPr="004405AA">
        <w:rPr>
          <w:rFonts w:ascii="Times New Roman" w:hAnsi="Times New Roman" w:cs="Times New Roman"/>
          <w:sz w:val="14"/>
          <w:szCs w:val="14"/>
        </w:rPr>
        <w:t xml:space="preserve"> A transaction requesting a new lock is aborted when there is the possibility that a deadlock</w:t>
      </w:r>
    </w:p>
    <w:p w14:paraId="19EEC7B2" w14:textId="0A58918B" w:rsidR="007A4084"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can occur.</w:t>
      </w:r>
    </w:p>
    <w:p w14:paraId="72720E4E" w14:textId="04FBC3DB" w:rsidR="007A4084"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Deadlock detection.</w:t>
      </w:r>
      <w:r w:rsidRPr="004405AA">
        <w:rPr>
          <w:rFonts w:ascii="Times New Roman" w:hAnsi="Times New Roman" w:cs="Times New Roman"/>
          <w:sz w:val="14"/>
          <w:szCs w:val="14"/>
        </w:rPr>
        <w:t xml:space="preserve"> The DBMS periodically tests the database for deadlocks. If a deadlock is found, the</w:t>
      </w:r>
    </w:p>
    <w:p w14:paraId="1C9BA8DE" w14:textId="49956E04" w:rsidR="007A4084"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victim transaction is aborted</w:t>
      </w:r>
    </w:p>
    <w:p w14:paraId="7D26D090" w14:textId="16517A32" w:rsidR="000A42B9"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Deadlock avoidance.</w:t>
      </w:r>
      <w:r w:rsidRPr="004405AA">
        <w:rPr>
          <w:rFonts w:ascii="Times New Roman" w:hAnsi="Times New Roman" w:cs="Times New Roman"/>
          <w:sz w:val="14"/>
          <w:szCs w:val="14"/>
        </w:rPr>
        <w:t xml:space="preserve"> The transaction must obtain </w:t>
      </w:r>
      <w:proofErr w:type="gramStart"/>
      <w:r w:rsidRPr="004405AA">
        <w:rPr>
          <w:rFonts w:ascii="Times New Roman" w:hAnsi="Times New Roman" w:cs="Times New Roman"/>
          <w:sz w:val="14"/>
          <w:szCs w:val="14"/>
        </w:rPr>
        <w:t>all of</w:t>
      </w:r>
      <w:proofErr w:type="gramEnd"/>
      <w:r w:rsidRPr="004405AA">
        <w:rPr>
          <w:rFonts w:ascii="Times New Roman" w:hAnsi="Times New Roman" w:cs="Times New Roman"/>
          <w:sz w:val="14"/>
          <w:szCs w:val="14"/>
        </w:rPr>
        <w:t xml:space="preserve"> the locks it needs before it can be executed.</w:t>
      </w:r>
    </w:p>
    <w:p w14:paraId="7CDD09F7" w14:textId="624BA03E" w:rsidR="007A4084"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The choice of which deadlock control method to use depends on the database environment. For example, if the probability of deadlocks is low, deadlock detection is recommended. if the probability of deadlocks is high,</w:t>
      </w:r>
    </w:p>
    <w:p w14:paraId="4EC99EB0" w14:textId="0018CAF2" w:rsidR="000A42B9"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deadlock prevention is recommended. If response time is not high on the system’s priority list, deadlock avoidance might be employed.</w:t>
      </w:r>
    </w:p>
    <w:p w14:paraId="522E4F80" w14:textId="77777777" w:rsidR="007A4084" w:rsidRPr="004405AA" w:rsidRDefault="007A4084" w:rsidP="007A4084">
      <w:pPr>
        <w:autoSpaceDE w:val="0"/>
        <w:autoSpaceDN w:val="0"/>
        <w:adjustRightInd w:val="0"/>
        <w:spacing w:after="0" w:line="240" w:lineRule="auto"/>
        <w:rPr>
          <w:rFonts w:ascii="Times New Roman" w:hAnsi="Times New Roman" w:cs="Times New Roman"/>
          <w:sz w:val="14"/>
          <w:szCs w:val="14"/>
        </w:rPr>
      </w:pPr>
    </w:p>
    <w:p w14:paraId="29403DC6" w14:textId="30A68A6A" w:rsidR="007A4084"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Time stamps</w:t>
      </w:r>
      <w:r w:rsidRPr="004405AA">
        <w:rPr>
          <w:rFonts w:ascii="Times New Roman" w:hAnsi="Times New Roman" w:cs="Times New Roman"/>
          <w:sz w:val="14"/>
          <w:szCs w:val="14"/>
        </w:rPr>
        <w:t xml:space="preserve"> must have two properties: </w:t>
      </w:r>
      <w:r w:rsidRPr="004405AA">
        <w:rPr>
          <w:rFonts w:ascii="Times New Roman" w:hAnsi="Times New Roman" w:cs="Times New Roman"/>
          <w:b/>
          <w:bCs/>
          <w:sz w:val="14"/>
          <w:szCs w:val="14"/>
        </w:rPr>
        <w:t>uniqueness</w:t>
      </w:r>
      <w:r w:rsidRPr="004405AA">
        <w:rPr>
          <w:rFonts w:ascii="Times New Roman" w:hAnsi="Times New Roman" w:cs="Times New Roman"/>
          <w:sz w:val="14"/>
          <w:szCs w:val="14"/>
        </w:rPr>
        <w:t xml:space="preserve"> and </w:t>
      </w:r>
      <w:r w:rsidRPr="004405AA">
        <w:rPr>
          <w:rFonts w:ascii="Times New Roman" w:hAnsi="Times New Roman" w:cs="Times New Roman"/>
          <w:b/>
          <w:bCs/>
          <w:sz w:val="14"/>
          <w:szCs w:val="14"/>
        </w:rPr>
        <w:t>monotonicity</w:t>
      </w:r>
      <w:r w:rsidRPr="004405AA">
        <w:rPr>
          <w:rFonts w:ascii="Times New Roman" w:hAnsi="Times New Roman" w:cs="Times New Roman"/>
          <w:sz w:val="14"/>
          <w:szCs w:val="14"/>
        </w:rPr>
        <w:t>. Uniqueness ensures that no equal time stamp values</w:t>
      </w:r>
    </w:p>
    <w:p w14:paraId="4DD99299" w14:textId="55ACB412" w:rsidR="000A42B9"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can exist, and monotonicity1 ensures that time stamp values always increase.</w:t>
      </w:r>
    </w:p>
    <w:p w14:paraId="4226DDCD" w14:textId="2A88DF2C" w:rsidR="005F4457"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disadvantage of the time stamping</w:t>
      </w:r>
      <w:r w:rsidRPr="004405AA">
        <w:rPr>
          <w:rFonts w:ascii="Times New Roman" w:hAnsi="Times New Roman" w:cs="Times New Roman"/>
          <w:sz w:val="14"/>
          <w:szCs w:val="14"/>
        </w:rPr>
        <w:t xml:space="preserve"> approach is that each value stored in the database requires two additional time stamp fields: one for the last time the field was read and one for the last update. Time stamping thus increases memory needs and processing OH</w:t>
      </w:r>
    </w:p>
    <w:p w14:paraId="5FE66C6E" w14:textId="7D784502" w:rsidR="005F4457"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the </w:t>
      </w:r>
      <w:r w:rsidRPr="004405AA">
        <w:rPr>
          <w:rFonts w:ascii="Times New Roman" w:hAnsi="Times New Roman" w:cs="Times New Roman"/>
          <w:b/>
          <w:bCs/>
          <w:sz w:val="14"/>
          <w:szCs w:val="14"/>
        </w:rPr>
        <w:t>wait/die scheme</w:t>
      </w:r>
      <w:r w:rsidRPr="004405AA">
        <w:rPr>
          <w:rFonts w:ascii="Times New Roman" w:hAnsi="Times New Roman" w:cs="Times New Roman"/>
          <w:sz w:val="14"/>
          <w:szCs w:val="14"/>
        </w:rPr>
        <w:t>, the older transaction waits for the younger one to complete and release its locks.</w:t>
      </w:r>
    </w:p>
    <w:p w14:paraId="76F45279" w14:textId="36035B78" w:rsidR="005F4457" w:rsidRPr="004405AA" w:rsidRDefault="007A4084" w:rsidP="005F4457">
      <w:pPr>
        <w:rPr>
          <w:rFonts w:ascii="Times New Roman" w:hAnsi="Times New Roman" w:cs="Times New Roman"/>
          <w:sz w:val="14"/>
          <w:szCs w:val="14"/>
        </w:rPr>
      </w:pPr>
      <w:r w:rsidRPr="004405AA">
        <w:rPr>
          <w:rFonts w:ascii="Times New Roman" w:hAnsi="Times New Roman" w:cs="Times New Roman"/>
          <w:sz w:val="14"/>
          <w:szCs w:val="14"/>
        </w:rPr>
        <w:t xml:space="preserve">the </w:t>
      </w:r>
      <w:r w:rsidRPr="004405AA">
        <w:rPr>
          <w:rFonts w:ascii="Times New Roman" w:hAnsi="Times New Roman" w:cs="Times New Roman"/>
          <w:b/>
          <w:bCs/>
          <w:sz w:val="14"/>
          <w:szCs w:val="14"/>
        </w:rPr>
        <w:t>wound/wait scheme</w:t>
      </w:r>
      <w:r w:rsidRPr="004405AA">
        <w:rPr>
          <w:rFonts w:ascii="Times New Roman" w:hAnsi="Times New Roman" w:cs="Times New Roman"/>
          <w:sz w:val="14"/>
          <w:szCs w:val="14"/>
        </w:rPr>
        <w:t>, the older transaction rolls back the younger transaction and reschedules it.</w:t>
      </w:r>
    </w:p>
    <w:p w14:paraId="50A73BA9" w14:textId="77777777" w:rsidR="007A4084" w:rsidRPr="004405AA" w:rsidRDefault="007A4084" w:rsidP="007A4084">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Using an </w:t>
      </w:r>
      <w:r w:rsidRPr="004405AA">
        <w:rPr>
          <w:rFonts w:ascii="Times New Roman" w:hAnsi="Times New Roman" w:cs="Times New Roman"/>
          <w:b/>
          <w:bCs/>
          <w:sz w:val="14"/>
          <w:szCs w:val="14"/>
        </w:rPr>
        <w:t>optimistic approach</w:t>
      </w:r>
      <w:r w:rsidRPr="004405AA">
        <w:rPr>
          <w:rFonts w:ascii="Times New Roman" w:hAnsi="Times New Roman" w:cs="Times New Roman"/>
          <w:sz w:val="14"/>
          <w:szCs w:val="14"/>
        </w:rPr>
        <w:t>, each transaction moves through two or three phases,</w:t>
      </w:r>
    </w:p>
    <w:p w14:paraId="3AD9167F" w14:textId="277F2731" w:rsidR="005F4457" w:rsidRPr="004405AA" w:rsidRDefault="007A4084" w:rsidP="007A4084">
      <w:pPr>
        <w:rPr>
          <w:rFonts w:ascii="Times New Roman" w:hAnsi="Times New Roman" w:cs="Times New Roman"/>
          <w:sz w:val="14"/>
          <w:szCs w:val="14"/>
        </w:rPr>
      </w:pPr>
      <w:r w:rsidRPr="004405AA">
        <w:rPr>
          <w:rFonts w:ascii="Times New Roman" w:hAnsi="Times New Roman" w:cs="Times New Roman"/>
          <w:sz w:val="14"/>
          <w:szCs w:val="14"/>
        </w:rPr>
        <w:t>referred to as read, validation, and write</w:t>
      </w:r>
    </w:p>
    <w:p w14:paraId="09BEB851" w14:textId="574ED7AE" w:rsidR="007126EC" w:rsidRPr="004405AA" w:rsidRDefault="007126EC" w:rsidP="00712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The </w:t>
      </w:r>
      <w:r w:rsidRPr="004405AA">
        <w:rPr>
          <w:rFonts w:ascii="Times New Roman" w:hAnsi="Times New Roman" w:cs="Times New Roman"/>
          <w:b/>
          <w:bCs/>
          <w:sz w:val="14"/>
          <w:szCs w:val="14"/>
        </w:rPr>
        <w:t>write-ahead-log protocol</w:t>
      </w:r>
      <w:r w:rsidRPr="004405AA">
        <w:rPr>
          <w:rFonts w:ascii="Times New Roman" w:hAnsi="Times New Roman" w:cs="Times New Roman"/>
          <w:sz w:val="14"/>
          <w:szCs w:val="14"/>
        </w:rPr>
        <w:t xml:space="preserve"> ensures that transaction logs are always written </w:t>
      </w:r>
      <w:r w:rsidRPr="004405AA">
        <w:rPr>
          <w:rFonts w:ascii="Times New Roman" w:hAnsi="Times New Roman" w:cs="Times New Roman"/>
          <w:i/>
          <w:iCs/>
          <w:sz w:val="14"/>
          <w:szCs w:val="14"/>
        </w:rPr>
        <w:t xml:space="preserve">before </w:t>
      </w:r>
      <w:r w:rsidRPr="004405AA">
        <w:rPr>
          <w:rFonts w:ascii="Times New Roman" w:hAnsi="Times New Roman" w:cs="Times New Roman"/>
          <w:sz w:val="14"/>
          <w:szCs w:val="14"/>
        </w:rPr>
        <w:t>any database data are updated</w:t>
      </w:r>
    </w:p>
    <w:p w14:paraId="74B1BDE2" w14:textId="1525F299" w:rsidR="007126EC" w:rsidRPr="004405AA" w:rsidRDefault="007126EC" w:rsidP="00712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Redundant transaction logs</w:t>
      </w:r>
      <w:r w:rsidRPr="004405AA">
        <w:rPr>
          <w:rFonts w:ascii="Times New Roman" w:hAnsi="Times New Roman" w:cs="Times New Roman"/>
          <w:sz w:val="14"/>
          <w:szCs w:val="14"/>
        </w:rPr>
        <w:t xml:space="preserve"> ensure that a physical disk failure will not</w:t>
      </w:r>
    </w:p>
    <w:p w14:paraId="7E90C243" w14:textId="77777777" w:rsidR="007126EC" w:rsidRPr="004405AA" w:rsidRDefault="007126EC" w:rsidP="007126EC">
      <w:pPr>
        <w:rPr>
          <w:rFonts w:ascii="Times New Roman" w:hAnsi="Times New Roman" w:cs="Times New Roman"/>
          <w:sz w:val="14"/>
          <w:szCs w:val="14"/>
        </w:rPr>
      </w:pPr>
      <w:r w:rsidRPr="004405AA">
        <w:rPr>
          <w:rFonts w:ascii="Times New Roman" w:hAnsi="Times New Roman" w:cs="Times New Roman"/>
          <w:sz w:val="14"/>
          <w:szCs w:val="14"/>
        </w:rPr>
        <w:t>impair the DBMS’s ability to recover data.</w:t>
      </w:r>
    </w:p>
    <w:p w14:paraId="6E7B0330" w14:textId="12798B24" w:rsidR="007126EC" w:rsidRPr="004405AA" w:rsidRDefault="007126EC" w:rsidP="007126EC">
      <w:pPr>
        <w:rPr>
          <w:rFonts w:ascii="Times New Roman" w:hAnsi="Times New Roman" w:cs="Times New Roman"/>
          <w:sz w:val="14"/>
          <w:szCs w:val="14"/>
        </w:rPr>
      </w:pPr>
      <w:r w:rsidRPr="004405AA">
        <w:rPr>
          <w:rFonts w:ascii="Times New Roman" w:hAnsi="Times New Roman" w:cs="Times New Roman"/>
          <w:b/>
          <w:bCs/>
          <w:sz w:val="14"/>
          <w:szCs w:val="14"/>
        </w:rPr>
        <w:t>Database buffers</w:t>
      </w:r>
      <w:r w:rsidRPr="004405AA">
        <w:rPr>
          <w:rFonts w:ascii="Times New Roman" w:hAnsi="Times New Roman" w:cs="Times New Roman"/>
          <w:sz w:val="14"/>
          <w:szCs w:val="14"/>
        </w:rPr>
        <w:t xml:space="preserve"> are temporary storage areas in primary memory used to speed up disk operations</w:t>
      </w:r>
    </w:p>
    <w:p w14:paraId="5BDB8EDC" w14:textId="5178F178" w:rsidR="007126EC" w:rsidRPr="004405AA" w:rsidRDefault="007126EC" w:rsidP="00712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checkpoints</w:t>
      </w:r>
      <w:r w:rsidRPr="004405AA">
        <w:rPr>
          <w:rFonts w:ascii="Times New Roman" w:hAnsi="Times New Roman" w:cs="Times New Roman"/>
          <w:sz w:val="14"/>
          <w:szCs w:val="14"/>
        </w:rPr>
        <w:t xml:space="preserve"> are operations in which the DBMS writes </w:t>
      </w:r>
      <w:proofErr w:type="gramStart"/>
      <w:r w:rsidRPr="004405AA">
        <w:rPr>
          <w:rFonts w:ascii="Times New Roman" w:hAnsi="Times New Roman" w:cs="Times New Roman"/>
          <w:sz w:val="14"/>
          <w:szCs w:val="14"/>
        </w:rPr>
        <w:t>all of</w:t>
      </w:r>
      <w:proofErr w:type="gramEnd"/>
      <w:r w:rsidRPr="004405AA">
        <w:rPr>
          <w:rFonts w:ascii="Times New Roman" w:hAnsi="Times New Roman" w:cs="Times New Roman"/>
          <w:sz w:val="14"/>
          <w:szCs w:val="14"/>
        </w:rPr>
        <w:t xml:space="preserve"> its updated buffers in memory to disk.</w:t>
      </w:r>
    </w:p>
    <w:p w14:paraId="013DD33C" w14:textId="16D9486B" w:rsidR="007126EC" w:rsidRPr="004405AA" w:rsidRDefault="007126EC" w:rsidP="00712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Checkpoints that are too frequent would affect transaction performance; too infrequent would affect</w:t>
      </w:r>
    </w:p>
    <w:p w14:paraId="27D46F79" w14:textId="28BBDDFB" w:rsidR="007126EC" w:rsidRPr="004405AA" w:rsidRDefault="007126EC" w:rsidP="00712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database recovery performance</w:t>
      </w:r>
    </w:p>
    <w:p w14:paraId="082AA67F" w14:textId="44ABEEBB" w:rsidR="007126EC" w:rsidRPr="004405AA" w:rsidRDefault="007126EC" w:rsidP="00712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When the recovery procedure uses a </w:t>
      </w:r>
      <w:r w:rsidRPr="004405AA">
        <w:rPr>
          <w:rFonts w:ascii="Times New Roman" w:hAnsi="Times New Roman" w:cs="Times New Roman"/>
          <w:b/>
          <w:bCs/>
          <w:sz w:val="14"/>
          <w:szCs w:val="14"/>
        </w:rPr>
        <w:t>deferred-write technique</w:t>
      </w:r>
      <w:r w:rsidRPr="004405AA">
        <w:rPr>
          <w:rFonts w:ascii="Times New Roman" w:hAnsi="Times New Roman" w:cs="Times New Roman"/>
          <w:sz w:val="14"/>
          <w:szCs w:val="14"/>
        </w:rPr>
        <w:t xml:space="preserve">, the transaction operations do not immediately update the physical database. Instead, only the transaction log is updated. When the recovery procedure uses a </w:t>
      </w:r>
      <w:r w:rsidRPr="004405AA">
        <w:rPr>
          <w:rFonts w:ascii="Times New Roman" w:hAnsi="Times New Roman" w:cs="Times New Roman"/>
          <w:b/>
          <w:bCs/>
          <w:sz w:val="14"/>
          <w:szCs w:val="14"/>
        </w:rPr>
        <w:t>write-through</w:t>
      </w:r>
      <w:r w:rsidRPr="004405AA">
        <w:rPr>
          <w:rFonts w:ascii="Times New Roman" w:hAnsi="Times New Roman" w:cs="Times New Roman"/>
          <w:sz w:val="14"/>
          <w:szCs w:val="14"/>
        </w:rPr>
        <w:t xml:space="preserve"> technique, the database is</w:t>
      </w:r>
    </w:p>
    <w:p w14:paraId="4A3FA6FF" w14:textId="289C23D3" w:rsidR="007126EC" w:rsidRPr="004405AA" w:rsidRDefault="007126EC" w:rsidP="007126EC">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immediately updated even before the transaction reaches</w:t>
      </w:r>
      <w:r w:rsidR="006B34EE" w:rsidRPr="004405AA">
        <w:rPr>
          <w:rFonts w:ascii="Times New Roman" w:hAnsi="Times New Roman" w:cs="Times New Roman"/>
          <w:sz w:val="14"/>
          <w:szCs w:val="14"/>
        </w:rPr>
        <w:t xml:space="preserve"> </w:t>
      </w:r>
      <w:r w:rsidRPr="004405AA">
        <w:rPr>
          <w:rFonts w:ascii="Times New Roman" w:hAnsi="Times New Roman" w:cs="Times New Roman"/>
          <w:sz w:val="14"/>
          <w:szCs w:val="14"/>
        </w:rPr>
        <w:t>its commit point.</w:t>
      </w:r>
    </w:p>
    <w:p w14:paraId="0917235B" w14:textId="57B41B65" w:rsidR="006B34EE" w:rsidRPr="004405AA" w:rsidRDefault="006B34EE" w:rsidP="007126EC">
      <w:pPr>
        <w:autoSpaceDE w:val="0"/>
        <w:autoSpaceDN w:val="0"/>
        <w:adjustRightInd w:val="0"/>
        <w:spacing w:after="0" w:line="240" w:lineRule="auto"/>
        <w:rPr>
          <w:rFonts w:ascii="Times New Roman" w:hAnsi="Times New Roman" w:cs="Times New Roman"/>
          <w:sz w:val="14"/>
          <w:szCs w:val="14"/>
        </w:rPr>
      </w:pPr>
    </w:p>
    <w:p w14:paraId="338BDA84" w14:textId="05B50A3B" w:rsidR="006B34EE" w:rsidRPr="004405AA" w:rsidRDefault="006B34EE" w:rsidP="006B34EE">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data warehouse</w:t>
      </w:r>
      <w:r w:rsidRPr="004405AA">
        <w:rPr>
          <w:rFonts w:ascii="Times New Roman" w:hAnsi="Times New Roman" w:cs="Times New Roman"/>
          <w:sz w:val="14"/>
          <w:szCs w:val="14"/>
        </w:rPr>
        <w:t xml:space="preserve"> an integrated, subject-oriented, time-variant, nonvolatile collection of data that provides support for decision making. the data warehouse is a read-only database optimized for data analysis and query processing</w:t>
      </w:r>
    </w:p>
    <w:p w14:paraId="0D561B9B" w14:textId="77777777" w:rsidR="006B34EE" w:rsidRPr="004405AA" w:rsidRDefault="006B34EE" w:rsidP="006B34EE">
      <w:pPr>
        <w:autoSpaceDE w:val="0"/>
        <w:autoSpaceDN w:val="0"/>
        <w:adjustRightInd w:val="0"/>
        <w:spacing w:after="0" w:line="240" w:lineRule="auto"/>
        <w:rPr>
          <w:rFonts w:ascii="Times New Roman" w:hAnsi="Times New Roman" w:cs="Times New Roman"/>
          <w:sz w:val="14"/>
          <w:szCs w:val="14"/>
        </w:rPr>
      </w:pPr>
    </w:p>
    <w:p w14:paraId="08403871" w14:textId="77777777" w:rsidR="006B34EE" w:rsidRPr="004405AA" w:rsidRDefault="006B34EE" w:rsidP="006B34EE">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star schema</w:t>
      </w:r>
      <w:r w:rsidRPr="004405AA">
        <w:rPr>
          <w:rFonts w:ascii="Times New Roman" w:hAnsi="Times New Roman" w:cs="Times New Roman"/>
          <w:sz w:val="14"/>
          <w:szCs w:val="14"/>
        </w:rPr>
        <w:t xml:space="preserve"> is a data-modeling technique used to map multidimensional decision support data into a relational</w:t>
      </w:r>
    </w:p>
    <w:p w14:paraId="3F6DEBFF" w14:textId="3B6DB631" w:rsidR="006B34EE" w:rsidRPr="004405AA" w:rsidRDefault="006B34EE" w:rsidP="006B34EE">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database.</w:t>
      </w:r>
    </w:p>
    <w:p w14:paraId="05492400" w14:textId="77777777" w:rsidR="003324EB" w:rsidRPr="004405AA" w:rsidRDefault="006B34EE" w:rsidP="003324E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Facts are normally stored in a fact table that is the center of the star schema. The fact table contains facts that are linked through their dimensions</w:t>
      </w:r>
      <w:r w:rsidR="003324EB" w:rsidRPr="004405AA">
        <w:rPr>
          <w:rFonts w:ascii="Times New Roman" w:hAnsi="Times New Roman" w:cs="Times New Roman"/>
          <w:sz w:val="14"/>
          <w:szCs w:val="14"/>
        </w:rPr>
        <w:t>.  The fact table is related</w:t>
      </w:r>
    </w:p>
    <w:p w14:paraId="7AF34812" w14:textId="5E2084F6" w:rsidR="006B34EE" w:rsidRPr="004405AA" w:rsidRDefault="003324EB" w:rsidP="003324E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to each dimension table in a many-to-one (M:1) relationship.  Because the fact table is related to many dimension tables, the primary key of the fact table is a composite primary key</w:t>
      </w:r>
    </w:p>
    <w:p w14:paraId="5FB50C43" w14:textId="77777777" w:rsidR="003324EB" w:rsidRPr="004405AA" w:rsidRDefault="003324EB" w:rsidP="006B34EE">
      <w:pPr>
        <w:autoSpaceDE w:val="0"/>
        <w:autoSpaceDN w:val="0"/>
        <w:adjustRightInd w:val="0"/>
        <w:spacing w:after="0" w:line="240" w:lineRule="auto"/>
        <w:rPr>
          <w:rFonts w:ascii="Times New Roman" w:hAnsi="Times New Roman" w:cs="Times New Roman"/>
          <w:sz w:val="14"/>
          <w:szCs w:val="14"/>
        </w:rPr>
      </w:pPr>
    </w:p>
    <w:p w14:paraId="6582696D" w14:textId="2AD34356" w:rsidR="006B34EE" w:rsidRPr="004405AA" w:rsidRDefault="006B34EE" w:rsidP="006B34EE">
      <w:pPr>
        <w:autoSpaceDE w:val="0"/>
        <w:autoSpaceDN w:val="0"/>
        <w:adjustRightInd w:val="0"/>
        <w:spacing w:after="0" w:line="240" w:lineRule="auto"/>
        <w:rPr>
          <w:rFonts w:ascii="Times New Roman" w:hAnsi="Times New Roman" w:cs="Times New Roman"/>
          <w:b/>
          <w:bCs/>
          <w:sz w:val="14"/>
          <w:szCs w:val="14"/>
        </w:rPr>
      </w:pPr>
      <w:r w:rsidRPr="004405AA">
        <w:rPr>
          <w:rFonts w:ascii="Times New Roman" w:hAnsi="Times New Roman" w:cs="Times New Roman"/>
          <w:sz w:val="14"/>
          <w:szCs w:val="14"/>
        </w:rPr>
        <w:t xml:space="preserve">the ability to focus on slices of the cube to perform a more detailed analysis is known as </w:t>
      </w:r>
      <w:r w:rsidRPr="004405AA">
        <w:rPr>
          <w:rFonts w:ascii="Times New Roman" w:hAnsi="Times New Roman" w:cs="Times New Roman"/>
          <w:b/>
          <w:bCs/>
          <w:sz w:val="14"/>
          <w:szCs w:val="14"/>
        </w:rPr>
        <w:t>slice and dice</w:t>
      </w:r>
    </w:p>
    <w:p w14:paraId="05CB0DCB" w14:textId="77777777" w:rsidR="00B21EFD" w:rsidRPr="004405AA" w:rsidRDefault="00B21EFD" w:rsidP="006B34EE">
      <w:pPr>
        <w:autoSpaceDE w:val="0"/>
        <w:autoSpaceDN w:val="0"/>
        <w:adjustRightInd w:val="0"/>
        <w:spacing w:after="0" w:line="240" w:lineRule="auto"/>
        <w:rPr>
          <w:rFonts w:ascii="Times New Roman" w:hAnsi="Times New Roman" w:cs="Times New Roman"/>
          <w:b/>
          <w:bCs/>
          <w:sz w:val="14"/>
          <w:szCs w:val="14"/>
        </w:rPr>
      </w:pPr>
    </w:p>
    <w:p w14:paraId="30CC2FB9" w14:textId="05AB138D" w:rsidR="00B21EFD" w:rsidRPr="004405AA" w:rsidRDefault="00B21EFD" w:rsidP="00B21EFD">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ODBC, OLE-DB, and ADO.NET form the backbone of Microsoft’s </w:t>
      </w:r>
      <w:r w:rsidRPr="004405AA">
        <w:rPr>
          <w:rFonts w:ascii="Times New Roman" w:hAnsi="Times New Roman" w:cs="Times New Roman"/>
          <w:b/>
          <w:bCs/>
          <w:sz w:val="14"/>
          <w:szCs w:val="14"/>
        </w:rPr>
        <w:t>Universal Data Access (UDA)</w:t>
      </w:r>
      <w:r w:rsidRPr="004405AA">
        <w:rPr>
          <w:rFonts w:ascii="Times New Roman" w:hAnsi="Times New Roman" w:cs="Times New Roman"/>
          <w:sz w:val="14"/>
          <w:szCs w:val="14"/>
        </w:rPr>
        <w:t xml:space="preserve"> architecture,</w:t>
      </w:r>
    </w:p>
    <w:p w14:paraId="1B268786" w14:textId="0F19B6FB" w:rsidR="003324EB" w:rsidRPr="004405AA" w:rsidRDefault="003324EB" w:rsidP="006B34EE">
      <w:pPr>
        <w:autoSpaceDE w:val="0"/>
        <w:autoSpaceDN w:val="0"/>
        <w:adjustRightInd w:val="0"/>
        <w:spacing w:after="0" w:line="240" w:lineRule="auto"/>
        <w:rPr>
          <w:rFonts w:ascii="Times New Roman" w:hAnsi="Times New Roman" w:cs="Times New Roman"/>
          <w:sz w:val="14"/>
          <w:szCs w:val="14"/>
        </w:rPr>
      </w:pPr>
    </w:p>
    <w:p w14:paraId="45269096" w14:textId="77777777" w:rsidR="00B21EFD" w:rsidRPr="004405AA" w:rsidRDefault="00B21EFD" w:rsidP="00B21EFD">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Data Access Objects (DAO)</w:t>
      </w:r>
      <w:r w:rsidRPr="004405AA">
        <w:rPr>
          <w:rFonts w:ascii="Times New Roman" w:hAnsi="Times New Roman" w:cs="Times New Roman"/>
          <w:sz w:val="14"/>
          <w:szCs w:val="14"/>
        </w:rPr>
        <w:t xml:space="preserve"> is an object-oriented API used to access MS Access, MS FoxPro, and dBase</w:t>
      </w:r>
    </w:p>
    <w:p w14:paraId="688D7BD8" w14:textId="23A266BB" w:rsidR="00B21EFD" w:rsidRPr="004405AA" w:rsidRDefault="00B21EFD" w:rsidP="00B21EFD">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databases (using the Jet data engine) from Visual Basic programs</w:t>
      </w:r>
    </w:p>
    <w:p w14:paraId="284BE0D0" w14:textId="77777777" w:rsidR="00FC108A" w:rsidRPr="004405AA" w:rsidRDefault="00FC108A" w:rsidP="00B21EFD">
      <w:pPr>
        <w:autoSpaceDE w:val="0"/>
        <w:autoSpaceDN w:val="0"/>
        <w:adjustRightInd w:val="0"/>
        <w:spacing w:after="0" w:line="240" w:lineRule="auto"/>
        <w:rPr>
          <w:rFonts w:ascii="Times New Roman" w:hAnsi="Times New Roman" w:cs="Times New Roman"/>
          <w:sz w:val="14"/>
          <w:szCs w:val="14"/>
        </w:rPr>
      </w:pPr>
    </w:p>
    <w:p w14:paraId="6B0C0854" w14:textId="77777777" w:rsidR="00FC108A" w:rsidRPr="004405AA" w:rsidRDefault="00FC108A" w:rsidP="00FC108A">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Remote Data Objects (RDO)</w:t>
      </w:r>
      <w:r w:rsidRPr="004405AA">
        <w:rPr>
          <w:rFonts w:ascii="Times New Roman" w:hAnsi="Times New Roman" w:cs="Times New Roman"/>
          <w:sz w:val="14"/>
          <w:szCs w:val="14"/>
        </w:rPr>
        <w:t xml:space="preserve"> is a higher-level, object-oriented application interface used to access remote</w:t>
      </w:r>
    </w:p>
    <w:p w14:paraId="05E3492E" w14:textId="3C999D9F" w:rsidR="00FC108A" w:rsidRPr="004405AA" w:rsidRDefault="00FC108A" w:rsidP="00FC108A">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database servers.</w:t>
      </w:r>
    </w:p>
    <w:p w14:paraId="6C40B5D9" w14:textId="77777777" w:rsidR="00FC108A" w:rsidRPr="004405AA" w:rsidRDefault="00FC108A" w:rsidP="00FC108A">
      <w:pPr>
        <w:autoSpaceDE w:val="0"/>
        <w:autoSpaceDN w:val="0"/>
        <w:adjustRightInd w:val="0"/>
        <w:spacing w:after="0" w:line="240" w:lineRule="auto"/>
        <w:rPr>
          <w:rFonts w:ascii="Times New Roman" w:hAnsi="Times New Roman" w:cs="Times New Roman"/>
          <w:sz w:val="14"/>
          <w:szCs w:val="14"/>
        </w:rPr>
      </w:pPr>
    </w:p>
    <w:p w14:paraId="4721DC40" w14:textId="098D44EA" w:rsidR="00FC108A" w:rsidRPr="004405AA" w:rsidRDefault="00FC108A" w:rsidP="00FC108A">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ODBC, DAO, and RDO are implemented as shared code that is dynamically linked to the Windows operating environment through </w:t>
      </w:r>
      <w:r w:rsidRPr="004405AA">
        <w:rPr>
          <w:rFonts w:ascii="Times New Roman" w:hAnsi="Times New Roman" w:cs="Times New Roman"/>
          <w:b/>
          <w:bCs/>
          <w:sz w:val="14"/>
          <w:szCs w:val="14"/>
        </w:rPr>
        <w:t>dynamic-link libraries (DLLs)</w:t>
      </w:r>
      <w:r w:rsidRPr="004405AA">
        <w:rPr>
          <w:rFonts w:ascii="Times New Roman" w:hAnsi="Times New Roman" w:cs="Times New Roman"/>
          <w:sz w:val="14"/>
          <w:szCs w:val="14"/>
        </w:rPr>
        <w:t>, which are stored as files with a .</w:t>
      </w:r>
      <w:proofErr w:type="spellStart"/>
      <w:r w:rsidRPr="004405AA">
        <w:rPr>
          <w:rFonts w:ascii="Times New Roman" w:hAnsi="Times New Roman" w:cs="Times New Roman"/>
          <w:sz w:val="14"/>
          <w:szCs w:val="14"/>
        </w:rPr>
        <w:t>dll</w:t>
      </w:r>
      <w:proofErr w:type="spellEnd"/>
      <w:r w:rsidRPr="004405AA">
        <w:rPr>
          <w:rFonts w:ascii="Times New Roman" w:hAnsi="Times New Roman" w:cs="Times New Roman"/>
          <w:sz w:val="14"/>
          <w:szCs w:val="14"/>
        </w:rPr>
        <w:t xml:space="preserve"> extension</w:t>
      </w:r>
    </w:p>
    <w:p w14:paraId="0B997AE3" w14:textId="7E0B7C82" w:rsidR="00FC108A" w:rsidRPr="004405AA" w:rsidRDefault="00FC108A" w:rsidP="00FC108A">
      <w:pPr>
        <w:autoSpaceDE w:val="0"/>
        <w:autoSpaceDN w:val="0"/>
        <w:adjustRightInd w:val="0"/>
        <w:spacing w:after="0" w:line="240" w:lineRule="auto"/>
        <w:rPr>
          <w:rFonts w:ascii="Times New Roman" w:hAnsi="Times New Roman" w:cs="Times New Roman"/>
          <w:sz w:val="14"/>
          <w:szCs w:val="14"/>
        </w:rPr>
      </w:pPr>
    </w:p>
    <w:p w14:paraId="13F15B03" w14:textId="77777777" w:rsidR="00FC108A" w:rsidRPr="004405AA" w:rsidRDefault="00FC108A" w:rsidP="00FC108A">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The basic ODBC architecture has three main components:</w:t>
      </w:r>
    </w:p>
    <w:p w14:paraId="19B47BBE" w14:textId="2AC211E6" w:rsidR="00FC108A" w:rsidRPr="004405AA" w:rsidRDefault="00FC108A" w:rsidP="00FC108A">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 A high-level </w:t>
      </w:r>
      <w:r w:rsidRPr="004405AA">
        <w:rPr>
          <w:rFonts w:ascii="Times New Roman" w:hAnsi="Times New Roman" w:cs="Times New Roman"/>
          <w:i/>
          <w:iCs/>
          <w:sz w:val="14"/>
          <w:szCs w:val="14"/>
        </w:rPr>
        <w:t xml:space="preserve">ODBC API </w:t>
      </w:r>
      <w:r w:rsidRPr="004405AA">
        <w:rPr>
          <w:rFonts w:ascii="Times New Roman" w:hAnsi="Times New Roman" w:cs="Times New Roman"/>
          <w:sz w:val="14"/>
          <w:szCs w:val="14"/>
        </w:rPr>
        <w:t>through which application programs access ODBC functionality</w:t>
      </w:r>
    </w:p>
    <w:p w14:paraId="62D37BC2" w14:textId="77777777" w:rsidR="00FC108A" w:rsidRPr="004405AA" w:rsidRDefault="00FC108A" w:rsidP="00FC108A">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 A </w:t>
      </w:r>
      <w:r w:rsidRPr="004405AA">
        <w:rPr>
          <w:rFonts w:ascii="Times New Roman" w:hAnsi="Times New Roman" w:cs="Times New Roman"/>
          <w:i/>
          <w:iCs/>
          <w:sz w:val="14"/>
          <w:szCs w:val="14"/>
        </w:rPr>
        <w:t xml:space="preserve">driver manager </w:t>
      </w:r>
      <w:r w:rsidRPr="004405AA">
        <w:rPr>
          <w:rFonts w:ascii="Times New Roman" w:hAnsi="Times New Roman" w:cs="Times New Roman"/>
          <w:sz w:val="14"/>
          <w:szCs w:val="14"/>
        </w:rPr>
        <w:t xml:space="preserve">that </w:t>
      </w:r>
      <w:proofErr w:type="gramStart"/>
      <w:r w:rsidRPr="004405AA">
        <w:rPr>
          <w:rFonts w:ascii="Times New Roman" w:hAnsi="Times New Roman" w:cs="Times New Roman"/>
          <w:sz w:val="14"/>
          <w:szCs w:val="14"/>
        </w:rPr>
        <w:t>is in charge of</w:t>
      </w:r>
      <w:proofErr w:type="gramEnd"/>
      <w:r w:rsidRPr="004405AA">
        <w:rPr>
          <w:rFonts w:ascii="Times New Roman" w:hAnsi="Times New Roman" w:cs="Times New Roman"/>
          <w:sz w:val="14"/>
          <w:szCs w:val="14"/>
        </w:rPr>
        <w:t xml:space="preserve"> managing all database connections</w:t>
      </w:r>
    </w:p>
    <w:p w14:paraId="448A6511" w14:textId="663FBE74" w:rsidR="00FC108A" w:rsidRPr="004405AA" w:rsidRDefault="00FC108A" w:rsidP="00FC108A">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 An </w:t>
      </w:r>
      <w:r w:rsidRPr="004405AA">
        <w:rPr>
          <w:rFonts w:ascii="Times New Roman" w:hAnsi="Times New Roman" w:cs="Times New Roman"/>
          <w:i/>
          <w:iCs/>
          <w:sz w:val="14"/>
          <w:szCs w:val="14"/>
        </w:rPr>
        <w:t xml:space="preserve">ODBC driver </w:t>
      </w:r>
      <w:r w:rsidRPr="004405AA">
        <w:rPr>
          <w:rFonts w:ascii="Times New Roman" w:hAnsi="Times New Roman" w:cs="Times New Roman"/>
          <w:sz w:val="14"/>
          <w:szCs w:val="14"/>
        </w:rPr>
        <w:t>that communicates directly to the DBMS</w:t>
      </w:r>
    </w:p>
    <w:p w14:paraId="12A04F63" w14:textId="2F18EAAD" w:rsidR="00FC108A" w:rsidRPr="004405AA" w:rsidRDefault="00FC108A" w:rsidP="00FC108A">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Defining a data source is the first step in using ODBC. To define a data source, you must create a </w:t>
      </w:r>
      <w:r w:rsidRPr="004405AA">
        <w:rPr>
          <w:rFonts w:ascii="Times New Roman" w:hAnsi="Times New Roman" w:cs="Times New Roman"/>
          <w:b/>
          <w:bCs/>
          <w:sz w:val="14"/>
          <w:szCs w:val="14"/>
        </w:rPr>
        <w:t xml:space="preserve">data source name (DSN) </w:t>
      </w:r>
      <w:r w:rsidRPr="004405AA">
        <w:rPr>
          <w:rFonts w:ascii="Times New Roman" w:hAnsi="Times New Roman" w:cs="Times New Roman"/>
          <w:sz w:val="14"/>
          <w:szCs w:val="14"/>
        </w:rPr>
        <w:t>to create one you need to provide an ODBC driver, a name, and ODBC driver parameters</w:t>
      </w:r>
    </w:p>
    <w:p w14:paraId="69EFAB2A" w14:textId="2A864C91" w:rsidR="007E1B0B" w:rsidRPr="004405AA" w:rsidRDefault="007E1B0B" w:rsidP="00FC108A">
      <w:pPr>
        <w:autoSpaceDE w:val="0"/>
        <w:autoSpaceDN w:val="0"/>
        <w:adjustRightInd w:val="0"/>
        <w:spacing w:after="0" w:line="240" w:lineRule="auto"/>
        <w:rPr>
          <w:rFonts w:ascii="Times New Roman" w:hAnsi="Times New Roman" w:cs="Times New Roman"/>
          <w:sz w:val="14"/>
          <w:szCs w:val="14"/>
        </w:rPr>
      </w:pPr>
    </w:p>
    <w:p w14:paraId="7D341623" w14:textId="1021743D" w:rsidR="007E1B0B" w:rsidRPr="004405AA" w:rsidRDefault="00A5384F" w:rsidP="007E1B0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w:t>
      </w:r>
      <w:r w:rsidR="007E1B0B" w:rsidRPr="004405AA">
        <w:rPr>
          <w:rFonts w:ascii="Times New Roman" w:hAnsi="Times New Roman" w:cs="Times New Roman"/>
          <w:sz w:val="14"/>
          <w:szCs w:val="14"/>
        </w:rPr>
        <w:t>Java Database Connectivity (JDBC) is an application programming interface that allows</w:t>
      </w:r>
      <w:r w:rsidR="00F93909" w:rsidRPr="004405AA">
        <w:rPr>
          <w:rFonts w:ascii="Times New Roman" w:hAnsi="Times New Roman" w:cs="Times New Roman"/>
          <w:sz w:val="14"/>
          <w:szCs w:val="14"/>
        </w:rPr>
        <w:t xml:space="preserve"> </w:t>
      </w:r>
      <w:r w:rsidR="007E1B0B" w:rsidRPr="004405AA">
        <w:rPr>
          <w:rFonts w:ascii="Times New Roman" w:hAnsi="Times New Roman" w:cs="Times New Roman"/>
          <w:sz w:val="14"/>
          <w:szCs w:val="14"/>
        </w:rPr>
        <w:t>a Java program to interact with a wide range of data sources, including relational databases, tabular data sources,</w:t>
      </w:r>
      <w:r w:rsidR="00F93909" w:rsidRPr="004405AA">
        <w:rPr>
          <w:rFonts w:ascii="Times New Roman" w:hAnsi="Times New Roman" w:cs="Times New Roman"/>
          <w:sz w:val="14"/>
          <w:szCs w:val="14"/>
        </w:rPr>
        <w:t xml:space="preserve"> </w:t>
      </w:r>
      <w:r w:rsidR="007E1B0B" w:rsidRPr="004405AA">
        <w:rPr>
          <w:rFonts w:ascii="Times New Roman" w:hAnsi="Times New Roman" w:cs="Times New Roman"/>
          <w:sz w:val="14"/>
          <w:szCs w:val="14"/>
        </w:rPr>
        <w:t>spreadsheets, and text files</w:t>
      </w:r>
    </w:p>
    <w:p w14:paraId="5E8C5457" w14:textId="6E7508BF" w:rsidR="00227A8B" w:rsidRPr="004405AA" w:rsidRDefault="00A5384F" w:rsidP="007E1B0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w:t>
      </w:r>
      <w:r w:rsidR="00227A8B" w:rsidRPr="004405AA">
        <w:rPr>
          <w:rFonts w:ascii="Times New Roman" w:hAnsi="Times New Roman" w:cs="Times New Roman"/>
          <w:b/>
          <w:bCs/>
          <w:sz w:val="14"/>
          <w:szCs w:val="14"/>
        </w:rPr>
        <w:t>Benefits of internet tech</w:t>
      </w:r>
      <w:r w:rsidR="00227A8B" w:rsidRPr="004405AA">
        <w:rPr>
          <w:rFonts w:ascii="Times New Roman" w:hAnsi="Times New Roman" w:cs="Times New Roman"/>
          <w:sz w:val="14"/>
          <w:szCs w:val="14"/>
        </w:rPr>
        <w:t xml:space="preserve"> hardware &amp; software independence. Common and simple UI, location independence, rapid development at manageable costs.</w:t>
      </w:r>
    </w:p>
    <w:p w14:paraId="13EE4182" w14:textId="4A4D3CC7" w:rsidR="00227A8B" w:rsidRPr="004405AA" w:rsidRDefault="00A5384F" w:rsidP="00227A8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w:t>
      </w:r>
      <w:r w:rsidR="00227A8B" w:rsidRPr="004405AA">
        <w:rPr>
          <w:rFonts w:ascii="Times New Roman" w:hAnsi="Times New Roman" w:cs="Times New Roman"/>
          <w:sz w:val="14"/>
          <w:szCs w:val="14"/>
        </w:rPr>
        <w:t xml:space="preserve">the web server must include the </w:t>
      </w:r>
      <w:r w:rsidR="00227A8B" w:rsidRPr="004405AA">
        <w:rPr>
          <w:rFonts w:ascii="Times New Roman" w:hAnsi="Times New Roman" w:cs="Times New Roman"/>
          <w:b/>
          <w:bCs/>
          <w:sz w:val="14"/>
          <w:szCs w:val="14"/>
        </w:rPr>
        <w:t xml:space="preserve">database query result on the page </w:t>
      </w:r>
      <w:r w:rsidR="00227A8B" w:rsidRPr="004405AA">
        <w:rPr>
          <w:rFonts w:ascii="Times New Roman" w:hAnsi="Times New Roman" w:cs="Times New Roman"/>
          <w:b/>
          <w:bCs/>
          <w:i/>
          <w:iCs/>
          <w:sz w:val="14"/>
          <w:szCs w:val="14"/>
        </w:rPr>
        <w:t>before</w:t>
      </w:r>
      <w:r w:rsidR="00227A8B" w:rsidRPr="004405AA">
        <w:rPr>
          <w:rFonts w:ascii="Times New Roman" w:hAnsi="Times New Roman" w:cs="Times New Roman"/>
          <w:i/>
          <w:iCs/>
          <w:sz w:val="14"/>
          <w:szCs w:val="14"/>
        </w:rPr>
        <w:t xml:space="preserve"> </w:t>
      </w:r>
      <w:r w:rsidR="00227A8B" w:rsidRPr="004405AA">
        <w:rPr>
          <w:rFonts w:ascii="Times New Roman" w:hAnsi="Times New Roman" w:cs="Times New Roman"/>
          <w:sz w:val="14"/>
          <w:szCs w:val="14"/>
        </w:rPr>
        <w:t>it sends that page back to the</w:t>
      </w:r>
    </w:p>
    <w:p w14:paraId="26BBE245" w14:textId="0BA128FA" w:rsidR="00227A8B" w:rsidRPr="004405AA" w:rsidRDefault="00227A8B" w:rsidP="00227A8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client</w:t>
      </w:r>
    </w:p>
    <w:p w14:paraId="40ADB97E" w14:textId="0DB802C2" w:rsidR="00227A8B" w:rsidRPr="004405AA" w:rsidRDefault="00A5384F" w:rsidP="00227A8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w:t>
      </w:r>
      <w:r w:rsidR="00227A8B" w:rsidRPr="004405AA">
        <w:rPr>
          <w:rFonts w:ascii="Times New Roman" w:hAnsi="Times New Roman" w:cs="Times New Roman"/>
          <w:sz w:val="14"/>
          <w:szCs w:val="14"/>
        </w:rPr>
        <w:t xml:space="preserve">A </w:t>
      </w:r>
      <w:r w:rsidR="00227A8B" w:rsidRPr="004405AA">
        <w:rPr>
          <w:rFonts w:ascii="Times New Roman" w:hAnsi="Times New Roman" w:cs="Times New Roman"/>
          <w:b/>
          <w:bCs/>
          <w:sz w:val="14"/>
          <w:szCs w:val="14"/>
        </w:rPr>
        <w:t>server-side extension</w:t>
      </w:r>
      <w:r w:rsidR="00227A8B" w:rsidRPr="004405AA">
        <w:rPr>
          <w:rFonts w:ascii="Times New Roman" w:hAnsi="Times New Roman" w:cs="Times New Roman"/>
          <w:sz w:val="14"/>
          <w:szCs w:val="14"/>
        </w:rPr>
        <w:t xml:space="preserve"> is a program that interacts directly with the web server to handle specific types of requests</w:t>
      </w:r>
    </w:p>
    <w:p w14:paraId="577072AF" w14:textId="674E84E5" w:rsidR="00227A8B" w:rsidRPr="004405AA" w:rsidRDefault="00A5384F" w:rsidP="00227A8B">
      <w:pPr>
        <w:autoSpaceDE w:val="0"/>
        <w:autoSpaceDN w:val="0"/>
        <w:adjustRightInd w:val="0"/>
        <w:spacing w:after="0" w:line="240" w:lineRule="auto"/>
        <w:rPr>
          <w:rFonts w:ascii="Times New Roman" w:hAnsi="Times New Roman" w:cs="Times New Roman"/>
          <w:b/>
          <w:bCs/>
          <w:sz w:val="14"/>
          <w:szCs w:val="14"/>
        </w:rPr>
      </w:pPr>
      <w:r w:rsidRPr="004405AA">
        <w:rPr>
          <w:rFonts w:ascii="Times New Roman" w:hAnsi="Times New Roman" w:cs="Times New Roman"/>
          <w:sz w:val="14"/>
          <w:szCs w:val="14"/>
        </w:rPr>
        <w:t>-</w:t>
      </w:r>
      <w:r w:rsidR="00227A8B" w:rsidRPr="004405AA">
        <w:rPr>
          <w:rFonts w:ascii="Times New Roman" w:hAnsi="Times New Roman" w:cs="Times New Roman"/>
          <w:sz w:val="14"/>
          <w:szCs w:val="14"/>
        </w:rPr>
        <w:t xml:space="preserve">A database server-side extension program is also known as </w:t>
      </w:r>
      <w:r w:rsidR="00227A8B" w:rsidRPr="004405AA">
        <w:rPr>
          <w:rFonts w:ascii="Times New Roman" w:hAnsi="Times New Roman" w:cs="Times New Roman"/>
          <w:b/>
          <w:bCs/>
          <w:sz w:val="14"/>
          <w:szCs w:val="14"/>
        </w:rPr>
        <w:t>web-to-database middleware</w:t>
      </w:r>
    </w:p>
    <w:p w14:paraId="39BF40B5" w14:textId="2ED07FA0" w:rsidR="00227A8B" w:rsidRPr="004405AA" w:rsidRDefault="00227A8B" w:rsidP="00227A8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The </w:t>
      </w:r>
      <w:r w:rsidRPr="004405AA">
        <w:rPr>
          <w:rFonts w:ascii="Times New Roman" w:hAnsi="Times New Roman" w:cs="Times New Roman"/>
          <w:b/>
          <w:bCs/>
          <w:sz w:val="14"/>
          <w:szCs w:val="14"/>
        </w:rPr>
        <w:t>web-to-database</w:t>
      </w:r>
      <w:r w:rsidRPr="004405AA">
        <w:rPr>
          <w:rFonts w:ascii="Times New Roman" w:hAnsi="Times New Roman" w:cs="Times New Roman"/>
          <w:sz w:val="14"/>
          <w:szCs w:val="14"/>
        </w:rPr>
        <w:t xml:space="preserve"> middleware compiles the result set, dynamically generates an HTML-formatted page that</w:t>
      </w:r>
      <w:r w:rsidRPr="004405AA">
        <w:rPr>
          <w:rFonts w:ascii="Times New Roman" w:hAnsi="Times New Roman" w:cs="Times New Roman"/>
          <w:sz w:val="14"/>
          <w:szCs w:val="14"/>
        </w:rPr>
        <w:t xml:space="preserve"> </w:t>
      </w:r>
      <w:r w:rsidRPr="004405AA">
        <w:rPr>
          <w:rFonts w:ascii="Times New Roman" w:hAnsi="Times New Roman" w:cs="Times New Roman"/>
          <w:sz w:val="14"/>
          <w:szCs w:val="14"/>
        </w:rPr>
        <w:t xml:space="preserve">includes the data retrieved from the </w:t>
      </w:r>
      <w:proofErr w:type="gramStart"/>
      <w:r w:rsidRPr="004405AA">
        <w:rPr>
          <w:rFonts w:ascii="Times New Roman" w:hAnsi="Times New Roman" w:cs="Times New Roman"/>
          <w:sz w:val="14"/>
          <w:szCs w:val="14"/>
        </w:rPr>
        <w:t>database, and</w:t>
      </w:r>
      <w:proofErr w:type="gramEnd"/>
      <w:r w:rsidRPr="004405AA">
        <w:rPr>
          <w:rFonts w:ascii="Times New Roman" w:hAnsi="Times New Roman" w:cs="Times New Roman"/>
          <w:sz w:val="14"/>
          <w:szCs w:val="14"/>
        </w:rPr>
        <w:t xml:space="preserve"> sends it to the web server.</w:t>
      </w:r>
    </w:p>
    <w:p w14:paraId="327AD4B8" w14:textId="5D75DD4F" w:rsidR="00227A8B" w:rsidRPr="004405AA" w:rsidRDefault="00A5384F" w:rsidP="00227A8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w:t>
      </w:r>
      <w:r w:rsidR="00227A8B" w:rsidRPr="004405AA">
        <w:rPr>
          <w:rFonts w:ascii="Times New Roman" w:hAnsi="Times New Roman" w:cs="Times New Roman"/>
          <w:sz w:val="14"/>
          <w:szCs w:val="14"/>
        </w:rPr>
        <w:t xml:space="preserve">The </w:t>
      </w:r>
      <w:r w:rsidR="00227A8B" w:rsidRPr="004405AA">
        <w:rPr>
          <w:rFonts w:ascii="Times New Roman" w:hAnsi="Times New Roman" w:cs="Times New Roman"/>
          <w:b/>
          <w:bCs/>
          <w:sz w:val="14"/>
          <w:szCs w:val="14"/>
        </w:rPr>
        <w:t>Common Gateway Interface (CGI)</w:t>
      </w:r>
      <w:r w:rsidR="00227A8B" w:rsidRPr="004405AA">
        <w:rPr>
          <w:rFonts w:ascii="Times New Roman" w:hAnsi="Times New Roman" w:cs="Times New Roman"/>
          <w:sz w:val="14"/>
          <w:szCs w:val="14"/>
        </w:rPr>
        <w:t xml:space="preserve"> uses script files that perform specific functions based on the client’s</w:t>
      </w:r>
    </w:p>
    <w:p w14:paraId="0FBCE908" w14:textId="3D67D1A9" w:rsidR="00227A8B" w:rsidRPr="004405AA" w:rsidRDefault="00227A8B" w:rsidP="00227A8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p</w:t>
      </w:r>
      <w:r w:rsidRPr="004405AA">
        <w:rPr>
          <w:rFonts w:ascii="Times New Roman" w:hAnsi="Times New Roman" w:cs="Times New Roman"/>
          <w:sz w:val="14"/>
          <w:szCs w:val="14"/>
        </w:rPr>
        <w:t>arameters</w:t>
      </w:r>
      <w:r w:rsidRPr="004405AA">
        <w:rPr>
          <w:rFonts w:ascii="Times New Roman" w:hAnsi="Times New Roman" w:cs="Times New Roman"/>
          <w:sz w:val="14"/>
          <w:szCs w:val="14"/>
        </w:rPr>
        <w:t xml:space="preserve"> </w:t>
      </w:r>
      <w:r w:rsidRPr="004405AA">
        <w:rPr>
          <w:rFonts w:ascii="Times New Roman" w:hAnsi="Times New Roman" w:cs="Times New Roman"/>
          <w:sz w:val="14"/>
          <w:szCs w:val="14"/>
        </w:rPr>
        <w:t>that are passed to the web server</w:t>
      </w:r>
    </w:p>
    <w:p w14:paraId="71B92A65" w14:textId="08F9426C" w:rsidR="00227A8B" w:rsidRPr="004405AA" w:rsidRDefault="00A5384F" w:rsidP="00227A8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w:t>
      </w:r>
      <w:r w:rsidR="00227A8B" w:rsidRPr="004405AA">
        <w:rPr>
          <w:rFonts w:ascii="Times New Roman" w:hAnsi="Times New Roman" w:cs="Times New Roman"/>
          <w:sz w:val="14"/>
          <w:szCs w:val="14"/>
        </w:rPr>
        <w:t xml:space="preserve">The main </w:t>
      </w:r>
      <w:r w:rsidR="00227A8B" w:rsidRPr="004405AA">
        <w:rPr>
          <w:rFonts w:ascii="Times New Roman" w:hAnsi="Times New Roman" w:cs="Times New Roman"/>
          <w:b/>
          <w:bCs/>
          <w:sz w:val="14"/>
          <w:szCs w:val="14"/>
        </w:rPr>
        <w:t>disadvantage of using CGI</w:t>
      </w:r>
      <w:r w:rsidR="00227A8B" w:rsidRPr="004405AA">
        <w:rPr>
          <w:rFonts w:ascii="Times New Roman" w:hAnsi="Times New Roman" w:cs="Times New Roman"/>
          <w:sz w:val="14"/>
          <w:szCs w:val="14"/>
        </w:rPr>
        <w:t xml:space="preserve"> scripts is that the script file is an external program that executes separately for</w:t>
      </w:r>
      <w:r w:rsidR="00227A8B" w:rsidRPr="004405AA">
        <w:rPr>
          <w:rFonts w:ascii="Times New Roman" w:hAnsi="Times New Roman" w:cs="Times New Roman"/>
          <w:sz w:val="14"/>
          <w:szCs w:val="14"/>
        </w:rPr>
        <w:t xml:space="preserve"> </w:t>
      </w:r>
      <w:r w:rsidR="00227A8B" w:rsidRPr="004405AA">
        <w:rPr>
          <w:rFonts w:ascii="Times New Roman" w:hAnsi="Times New Roman" w:cs="Times New Roman"/>
          <w:sz w:val="14"/>
          <w:szCs w:val="14"/>
        </w:rPr>
        <w:t>each user request and therefore causes a resource</w:t>
      </w:r>
      <w:r w:rsidR="00227A8B" w:rsidRPr="004405AA">
        <w:rPr>
          <w:rFonts w:ascii="Times New Roman" w:hAnsi="Times New Roman" w:cs="Times New Roman"/>
          <w:sz w:val="14"/>
          <w:szCs w:val="14"/>
        </w:rPr>
        <w:t xml:space="preserve"> </w:t>
      </w:r>
      <w:r w:rsidR="00227A8B" w:rsidRPr="004405AA">
        <w:rPr>
          <w:rFonts w:ascii="Times New Roman" w:hAnsi="Times New Roman" w:cs="Times New Roman"/>
          <w:sz w:val="14"/>
          <w:szCs w:val="14"/>
        </w:rPr>
        <w:t>bottleneck. Performance also could be degraded by using an interpreted</w:t>
      </w:r>
    </w:p>
    <w:p w14:paraId="52E32566" w14:textId="0413CC77" w:rsidR="00227A8B" w:rsidRPr="004405AA" w:rsidRDefault="00227A8B" w:rsidP="00227A8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language or by writing the script inefficiently.</w:t>
      </w:r>
    </w:p>
    <w:p w14:paraId="069799FF" w14:textId="41C6F6DD" w:rsidR="00227A8B" w:rsidRPr="004405AA" w:rsidRDefault="00A5384F" w:rsidP="00227A8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w:t>
      </w:r>
      <w:r w:rsidR="00227A8B" w:rsidRPr="004405AA">
        <w:rPr>
          <w:rFonts w:ascii="Times New Roman" w:hAnsi="Times New Roman" w:cs="Times New Roman"/>
          <w:sz w:val="14"/>
          <w:szCs w:val="14"/>
        </w:rPr>
        <w:t xml:space="preserve">An </w:t>
      </w:r>
      <w:r w:rsidR="00227A8B" w:rsidRPr="004405AA">
        <w:rPr>
          <w:rFonts w:ascii="Times New Roman" w:hAnsi="Times New Roman" w:cs="Times New Roman"/>
          <w:b/>
          <w:bCs/>
          <w:sz w:val="14"/>
          <w:szCs w:val="14"/>
        </w:rPr>
        <w:t>application programming interface (API)</w:t>
      </w:r>
      <w:r w:rsidR="00227A8B" w:rsidRPr="004405AA">
        <w:rPr>
          <w:rFonts w:ascii="Times New Roman" w:hAnsi="Times New Roman" w:cs="Times New Roman"/>
          <w:sz w:val="14"/>
          <w:szCs w:val="14"/>
        </w:rPr>
        <w:t xml:space="preserve"> is a newer web server interface standard that is more efficien</w:t>
      </w:r>
      <w:r w:rsidR="00227A8B" w:rsidRPr="004405AA">
        <w:rPr>
          <w:rFonts w:ascii="Times New Roman" w:hAnsi="Times New Roman" w:cs="Times New Roman"/>
          <w:sz w:val="14"/>
          <w:szCs w:val="14"/>
        </w:rPr>
        <w:t>t</w:t>
      </w:r>
      <w:r w:rsidR="00227A8B" w:rsidRPr="004405AA">
        <w:rPr>
          <w:rFonts w:ascii="Times New Roman" w:hAnsi="Times New Roman" w:cs="Times New Roman"/>
          <w:sz w:val="14"/>
          <w:szCs w:val="14"/>
        </w:rPr>
        <w:t>. APIs are more efficient because they are implemented as shared code or as dynamic-link</w:t>
      </w:r>
      <w:r w:rsidR="00227A8B" w:rsidRPr="004405AA">
        <w:rPr>
          <w:rFonts w:ascii="Times New Roman" w:hAnsi="Times New Roman" w:cs="Times New Roman"/>
          <w:sz w:val="14"/>
          <w:szCs w:val="14"/>
        </w:rPr>
        <w:t xml:space="preserve"> </w:t>
      </w:r>
      <w:r w:rsidR="00227A8B" w:rsidRPr="004405AA">
        <w:rPr>
          <w:rFonts w:ascii="Times New Roman" w:hAnsi="Times New Roman" w:cs="Times New Roman"/>
          <w:sz w:val="14"/>
          <w:szCs w:val="14"/>
        </w:rPr>
        <w:t xml:space="preserve">libraries (DLLs). That means the API is treated as </w:t>
      </w:r>
      <w:r w:rsidR="00227A8B" w:rsidRPr="004405AA">
        <w:rPr>
          <w:rFonts w:ascii="Times New Roman" w:hAnsi="Times New Roman" w:cs="Times New Roman"/>
          <w:sz w:val="14"/>
          <w:szCs w:val="14"/>
        </w:rPr>
        <w:t>part of the web server program that is dynamically invoked</w:t>
      </w:r>
      <w:r w:rsidR="00227A8B" w:rsidRPr="004405AA">
        <w:rPr>
          <w:rFonts w:ascii="Times New Roman" w:hAnsi="Times New Roman" w:cs="Times New Roman"/>
          <w:sz w:val="14"/>
          <w:szCs w:val="14"/>
        </w:rPr>
        <w:t xml:space="preserve"> </w:t>
      </w:r>
      <w:r w:rsidR="00227A8B" w:rsidRPr="004405AA">
        <w:rPr>
          <w:rFonts w:ascii="Times New Roman" w:hAnsi="Times New Roman" w:cs="Times New Roman"/>
          <w:sz w:val="14"/>
          <w:szCs w:val="14"/>
        </w:rPr>
        <w:t>when needed.</w:t>
      </w:r>
    </w:p>
    <w:p w14:paraId="5F751EB7" w14:textId="083704FC" w:rsidR="00227A8B" w:rsidRPr="004405AA" w:rsidRDefault="00A5384F" w:rsidP="00227A8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b/>
          <w:bCs/>
          <w:sz w:val="14"/>
          <w:szCs w:val="14"/>
        </w:rPr>
        <w:t>-</w:t>
      </w:r>
      <w:r w:rsidR="00227A8B" w:rsidRPr="004405AA">
        <w:rPr>
          <w:rFonts w:ascii="Times New Roman" w:hAnsi="Times New Roman" w:cs="Times New Roman"/>
          <w:b/>
          <w:bCs/>
          <w:sz w:val="14"/>
          <w:szCs w:val="14"/>
        </w:rPr>
        <w:t>APIs are faster than CGI scripts</w:t>
      </w:r>
      <w:r w:rsidR="00227A8B" w:rsidRPr="004405AA">
        <w:rPr>
          <w:rFonts w:ascii="Times New Roman" w:hAnsi="Times New Roman" w:cs="Times New Roman"/>
          <w:sz w:val="14"/>
          <w:szCs w:val="14"/>
        </w:rPr>
        <w:t xml:space="preserve"> because the code resides in memory, so there is no need to run an external program</w:t>
      </w:r>
      <w:r w:rsidR="00227A8B" w:rsidRPr="004405AA">
        <w:rPr>
          <w:rFonts w:ascii="Times New Roman" w:hAnsi="Times New Roman" w:cs="Times New Roman"/>
          <w:sz w:val="14"/>
          <w:szCs w:val="14"/>
        </w:rPr>
        <w:t xml:space="preserve"> </w:t>
      </w:r>
      <w:r w:rsidR="00227A8B" w:rsidRPr="004405AA">
        <w:rPr>
          <w:rFonts w:ascii="Times New Roman" w:hAnsi="Times New Roman" w:cs="Times New Roman"/>
          <w:sz w:val="14"/>
          <w:szCs w:val="14"/>
        </w:rPr>
        <w:t>for each request. Instead, the same API serves all requests. Another advantage is that an API can use a shared connection</w:t>
      </w:r>
      <w:r w:rsidR="00227A8B" w:rsidRPr="004405AA">
        <w:rPr>
          <w:rFonts w:ascii="Times New Roman" w:hAnsi="Times New Roman" w:cs="Times New Roman"/>
          <w:sz w:val="14"/>
          <w:szCs w:val="14"/>
        </w:rPr>
        <w:t xml:space="preserve"> </w:t>
      </w:r>
      <w:r w:rsidR="00227A8B" w:rsidRPr="004405AA">
        <w:rPr>
          <w:rFonts w:ascii="Times New Roman" w:hAnsi="Times New Roman" w:cs="Times New Roman"/>
          <w:sz w:val="14"/>
          <w:szCs w:val="14"/>
        </w:rPr>
        <w:t>to the database instead of creating a new one every time, as is the case with CGI scripts.</w:t>
      </w:r>
    </w:p>
    <w:p w14:paraId="29867A5D" w14:textId="23FBA6B4" w:rsidR="00227A8B" w:rsidRPr="004405AA" w:rsidRDefault="00A5384F" w:rsidP="00227A8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w:t>
      </w:r>
      <w:r w:rsidR="00227A8B" w:rsidRPr="004405AA">
        <w:rPr>
          <w:rFonts w:ascii="Times New Roman" w:hAnsi="Times New Roman" w:cs="Times New Roman"/>
          <w:sz w:val="14"/>
          <w:szCs w:val="14"/>
        </w:rPr>
        <w:t>Because the APIs share the</w:t>
      </w:r>
    </w:p>
    <w:p w14:paraId="0B5241FF" w14:textId="3D34D9CC" w:rsidR="00227A8B" w:rsidRPr="004405AA" w:rsidRDefault="00227A8B" w:rsidP="007E1B0B">
      <w:pPr>
        <w:autoSpaceDE w:val="0"/>
        <w:autoSpaceDN w:val="0"/>
        <w:adjustRightInd w:val="0"/>
        <w:spacing w:after="0" w:line="240" w:lineRule="auto"/>
        <w:rPr>
          <w:rFonts w:ascii="Times New Roman" w:hAnsi="Times New Roman" w:cs="Times New Roman"/>
          <w:sz w:val="14"/>
          <w:szCs w:val="14"/>
        </w:rPr>
      </w:pPr>
      <w:r w:rsidRPr="004405AA">
        <w:rPr>
          <w:rFonts w:ascii="Times New Roman" w:hAnsi="Times New Roman" w:cs="Times New Roman"/>
          <w:sz w:val="14"/>
          <w:szCs w:val="14"/>
        </w:rPr>
        <w:t xml:space="preserve">same memory space as the web server, an API error can bring down the web server. Another </w:t>
      </w:r>
      <w:r w:rsidRPr="004405AA">
        <w:rPr>
          <w:rFonts w:ascii="Times New Roman" w:hAnsi="Times New Roman" w:cs="Times New Roman"/>
          <w:b/>
          <w:bCs/>
          <w:sz w:val="14"/>
          <w:szCs w:val="14"/>
        </w:rPr>
        <w:t>disadvantage</w:t>
      </w:r>
      <w:r w:rsidRPr="004405AA">
        <w:rPr>
          <w:rFonts w:ascii="Times New Roman" w:hAnsi="Times New Roman" w:cs="Times New Roman"/>
          <w:sz w:val="14"/>
          <w:szCs w:val="14"/>
        </w:rPr>
        <w:t xml:space="preserve"> is that APIs</w:t>
      </w:r>
      <w:r w:rsidR="00A5384F" w:rsidRPr="004405AA">
        <w:rPr>
          <w:rFonts w:ascii="Times New Roman" w:hAnsi="Times New Roman" w:cs="Times New Roman"/>
          <w:sz w:val="14"/>
          <w:szCs w:val="14"/>
        </w:rPr>
        <w:t xml:space="preserve"> </w:t>
      </w:r>
      <w:r w:rsidRPr="004405AA">
        <w:rPr>
          <w:rFonts w:ascii="Times New Roman" w:hAnsi="Times New Roman" w:cs="Times New Roman"/>
          <w:sz w:val="14"/>
          <w:szCs w:val="14"/>
        </w:rPr>
        <w:t>are specific to the web server and to the operating system.</w:t>
      </w:r>
    </w:p>
    <w:p w14:paraId="2F943124" w14:textId="0B0547D9" w:rsidR="00A5384F" w:rsidRPr="004405AA" w:rsidRDefault="00A5384F" w:rsidP="00A5384F">
      <w:pPr>
        <w:autoSpaceDE w:val="0"/>
        <w:autoSpaceDN w:val="0"/>
        <w:adjustRightInd w:val="0"/>
        <w:spacing w:after="0" w:line="240" w:lineRule="auto"/>
        <w:rPr>
          <w:rFonts w:ascii="SouvenirStd-Light" w:hAnsi="SouvenirStd-Light" w:cs="SouvenirStd-Light"/>
          <w:sz w:val="14"/>
          <w:szCs w:val="14"/>
        </w:rPr>
      </w:pPr>
      <w:r w:rsidRPr="004405AA">
        <w:rPr>
          <w:rFonts w:ascii="SouvenirStd-Light" w:hAnsi="SouvenirStd-Light" w:cs="SouvenirStd-Light"/>
          <w:sz w:val="14"/>
          <w:szCs w:val="14"/>
        </w:rPr>
        <w:t xml:space="preserve">The </w:t>
      </w:r>
      <w:r w:rsidRPr="004405AA">
        <w:rPr>
          <w:rFonts w:ascii="SouvenirStd-Light" w:hAnsi="SouvenirStd-Light" w:cs="SouvenirStd-Light"/>
          <w:b/>
          <w:bCs/>
          <w:sz w:val="14"/>
          <w:szCs w:val="14"/>
        </w:rPr>
        <w:t>web browser</w:t>
      </w:r>
      <w:r w:rsidRPr="004405AA">
        <w:rPr>
          <w:rFonts w:ascii="SouvenirStd-Light" w:hAnsi="SouvenirStd-Light" w:cs="SouvenirStd-Light"/>
          <w:sz w:val="14"/>
          <w:szCs w:val="14"/>
        </w:rPr>
        <w:t>, through its use of HTML, does not have computational abilities beyond formatting output text and</w:t>
      </w:r>
      <w:r w:rsidRPr="004405AA">
        <w:rPr>
          <w:rFonts w:ascii="SouvenirStd-Light" w:hAnsi="SouvenirStd-Light" w:cs="SouvenirStd-Light"/>
          <w:sz w:val="14"/>
          <w:szCs w:val="14"/>
        </w:rPr>
        <w:t xml:space="preserve"> </w:t>
      </w:r>
      <w:r w:rsidRPr="004405AA">
        <w:rPr>
          <w:rFonts w:ascii="SouvenirStd-Light" w:hAnsi="SouvenirStd-Light" w:cs="SouvenirStd-Light"/>
          <w:sz w:val="14"/>
          <w:szCs w:val="14"/>
        </w:rPr>
        <w:t>accepting form field inputs.</w:t>
      </w:r>
    </w:p>
    <w:p w14:paraId="64A1F525" w14:textId="5EB2CDD2" w:rsidR="00A5384F" w:rsidRPr="004405AA" w:rsidRDefault="00A5384F" w:rsidP="00A5384F">
      <w:pPr>
        <w:autoSpaceDE w:val="0"/>
        <w:autoSpaceDN w:val="0"/>
        <w:adjustRightInd w:val="0"/>
        <w:spacing w:after="0" w:line="240" w:lineRule="auto"/>
        <w:rPr>
          <w:rFonts w:ascii="SouvenirStd-Light" w:hAnsi="SouvenirStd-Light" w:cs="SouvenirStd-Light"/>
          <w:sz w:val="14"/>
          <w:szCs w:val="14"/>
        </w:rPr>
      </w:pPr>
      <w:r w:rsidRPr="004405AA">
        <w:rPr>
          <w:rFonts w:ascii="SouvenirStd-Demi" w:hAnsi="SouvenirStd-Demi" w:cs="SouvenirStd-Demi"/>
          <w:b/>
          <w:bCs/>
          <w:sz w:val="14"/>
          <w:szCs w:val="14"/>
        </w:rPr>
        <w:t>Client-side extensions</w:t>
      </w:r>
      <w:r w:rsidRPr="004405AA">
        <w:rPr>
          <w:rFonts w:ascii="SouvenirStd-Demi" w:hAnsi="SouvenirStd-Demi" w:cs="SouvenirStd-Demi"/>
          <w:sz w:val="14"/>
          <w:szCs w:val="14"/>
        </w:rPr>
        <w:t xml:space="preserve"> </w:t>
      </w:r>
      <w:r w:rsidRPr="004405AA">
        <w:rPr>
          <w:rFonts w:ascii="SouvenirStd-Light" w:hAnsi="SouvenirStd-Light" w:cs="SouvenirStd-Light"/>
          <w:sz w:val="14"/>
          <w:szCs w:val="14"/>
        </w:rPr>
        <w:t>add functionality to the web browser</w:t>
      </w:r>
    </w:p>
    <w:p w14:paraId="0C8ECA75" w14:textId="7E2D296B" w:rsidR="00A5384F" w:rsidRPr="004405AA" w:rsidRDefault="00A5384F" w:rsidP="00A5384F">
      <w:pPr>
        <w:autoSpaceDE w:val="0"/>
        <w:autoSpaceDN w:val="0"/>
        <w:adjustRightInd w:val="0"/>
        <w:spacing w:after="0" w:line="240" w:lineRule="auto"/>
        <w:rPr>
          <w:rFonts w:ascii="SouvenirStd-Light" w:hAnsi="SouvenirStd-Light" w:cs="SouvenirStd-Light"/>
          <w:sz w:val="14"/>
          <w:szCs w:val="14"/>
        </w:rPr>
      </w:pPr>
      <w:r w:rsidRPr="004405AA">
        <w:rPr>
          <w:rFonts w:ascii="SouvenirStd-Light" w:hAnsi="SouvenirStd-Light" w:cs="SouvenirStd-Light"/>
          <w:sz w:val="14"/>
          <w:szCs w:val="14"/>
        </w:rPr>
        <w:t xml:space="preserve">A </w:t>
      </w:r>
      <w:r w:rsidRPr="004405AA">
        <w:rPr>
          <w:rFonts w:ascii="SouvenirStd-Demi" w:hAnsi="SouvenirStd-Demi" w:cs="SouvenirStd-Demi"/>
          <w:b/>
          <w:bCs/>
          <w:sz w:val="14"/>
          <w:szCs w:val="14"/>
        </w:rPr>
        <w:t>plug-in</w:t>
      </w:r>
      <w:r w:rsidRPr="004405AA">
        <w:rPr>
          <w:rFonts w:ascii="SouvenirStd-Demi" w:hAnsi="SouvenirStd-Demi" w:cs="SouvenirStd-Demi"/>
          <w:sz w:val="14"/>
          <w:szCs w:val="14"/>
        </w:rPr>
        <w:t xml:space="preserve"> </w:t>
      </w:r>
      <w:r w:rsidRPr="004405AA">
        <w:rPr>
          <w:rFonts w:ascii="SouvenirStd-Light" w:hAnsi="SouvenirStd-Light" w:cs="SouvenirStd-Light"/>
          <w:sz w:val="14"/>
          <w:szCs w:val="14"/>
        </w:rPr>
        <w:t>is an external application that is automatically invoked by the browser when needed</w:t>
      </w:r>
    </w:p>
    <w:p w14:paraId="259AD965" w14:textId="61CBE357" w:rsidR="00A5384F" w:rsidRPr="004405AA" w:rsidRDefault="00A5384F" w:rsidP="00A5384F">
      <w:pPr>
        <w:autoSpaceDE w:val="0"/>
        <w:autoSpaceDN w:val="0"/>
        <w:adjustRightInd w:val="0"/>
        <w:spacing w:after="0" w:line="240" w:lineRule="auto"/>
        <w:rPr>
          <w:rFonts w:ascii="SouvenirStd-Light" w:hAnsi="SouvenirStd-Light" w:cs="SouvenirStd-Light"/>
          <w:sz w:val="14"/>
          <w:szCs w:val="14"/>
        </w:rPr>
      </w:pPr>
      <w:r w:rsidRPr="004405AA">
        <w:rPr>
          <w:rFonts w:ascii="SouvenirStd-Demi" w:hAnsi="SouvenirStd-Demi" w:cs="SouvenirStd-Demi"/>
          <w:b/>
          <w:bCs/>
          <w:sz w:val="14"/>
          <w:szCs w:val="14"/>
        </w:rPr>
        <w:t>JavaScript</w:t>
      </w:r>
      <w:r w:rsidRPr="004405AA">
        <w:rPr>
          <w:rFonts w:ascii="SouvenirStd-Demi" w:hAnsi="SouvenirStd-Demi" w:cs="SouvenirStd-Demi"/>
          <w:sz w:val="14"/>
          <w:szCs w:val="14"/>
        </w:rPr>
        <w:t xml:space="preserve"> </w:t>
      </w:r>
      <w:r w:rsidRPr="004405AA">
        <w:rPr>
          <w:rFonts w:ascii="SouvenirStd-Light" w:hAnsi="SouvenirStd-Light" w:cs="SouvenirStd-Light"/>
          <w:sz w:val="14"/>
          <w:szCs w:val="14"/>
        </w:rPr>
        <w:t>is a scripting language (one that enables the execution of a series of commands or macros) that allows web</w:t>
      </w:r>
      <w:r w:rsidRPr="004405AA">
        <w:rPr>
          <w:rFonts w:ascii="SouvenirStd-Light" w:hAnsi="SouvenirStd-Light" w:cs="SouvenirStd-Light"/>
          <w:sz w:val="14"/>
          <w:szCs w:val="14"/>
        </w:rPr>
        <w:t xml:space="preserve"> </w:t>
      </w:r>
      <w:r w:rsidRPr="004405AA">
        <w:rPr>
          <w:rFonts w:ascii="SouvenirStd-Light" w:hAnsi="SouvenirStd-Light" w:cs="SouvenirStd-Light"/>
          <w:sz w:val="14"/>
          <w:szCs w:val="14"/>
        </w:rPr>
        <w:t>authors to design interactive sites</w:t>
      </w:r>
    </w:p>
    <w:p w14:paraId="65DD7318" w14:textId="0368B133" w:rsidR="00A5384F" w:rsidRPr="004405AA" w:rsidRDefault="00A5384F" w:rsidP="00A5384F">
      <w:pPr>
        <w:autoSpaceDE w:val="0"/>
        <w:autoSpaceDN w:val="0"/>
        <w:adjustRightInd w:val="0"/>
        <w:spacing w:after="0" w:line="240" w:lineRule="auto"/>
        <w:rPr>
          <w:rFonts w:ascii="SouvenirStd-Light" w:hAnsi="SouvenirStd-Light" w:cs="SouvenirStd-Light"/>
          <w:sz w:val="14"/>
          <w:szCs w:val="14"/>
        </w:rPr>
      </w:pPr>
      <w:r w:rsidRPr="004405AA">
        <w:rPr>
          <w:rFonts w:ascii="SouvenirStd-Demi" w:hAnsi="SouvenirStd-Demi" w:cs="SouvenirStd-Demi"/>
          <w:b/>
          <w:bCs/>
          <w:sz w:val="14"/>
          <w:szCs w:val="14"/>
        </w:rPr>
        <w:t>ActiveX</w:t>
      </w:r>
      <w:r w:rsidRPr="004405AA">
        <w:rPr>
          <w:rFonts w:ascii="SouvenirStd-Demi" w:hAnsi="SouvenirStd-Demi" w:cs="SouvenirStd-Demi"/>
          <w:sz w:val="14"/>
          <w:szCs w:val="14"/>
        </w:rPr>
        <w:t xml:space="preserve"> </w:t>
      </w:r>
      <w:r w:rsidRPr="004405AA">
        <w:rPr>
          <w:rFonts w:ascii="SouvenirStd-Light" w:hAnsi="SouvenirStd-Light" w:cs="SouvenirStd-Light"/>
          <w:sz w:val="14"/>
          <w:szCs w:val="14"/>
        </w:rPr>
        <w:t>is Microsoft’s alternative to Java. ActiveX is a specification for writing programs that run inside the Microsoft</w:t>
      </w:r>
      <w:r w:rsidRPr="004405AA">
        <w:rPr>
          <w:rFonts w:ascii="SouvenirStd-Light" w:hAnsi="SouvenirStd-Light" w:cs="SouvenirStd-Light"/>
          <w:sz w:val="14"/>
          <w:szCs w:val="14"/>
        </w:rPr>
        <w:t xml:space="preserve"> </w:t>
      </w:r>
      <w:r w:rsidRPr="004405AA">
        <w:rPr>
          <w:rFonts w:ascii="SouvenirStd-Light" w:hAnsi="SouvenirStd-Light" w:cs="SouvenirStd-Light"/>
          <w:sz w:val="14"/>
          <w:szCs w:val="14"/>
        </w:rPr>
        <w:t>client browser, Internet Explorer</w:t>
      </w:r>
    </w:p>
    <w:p w14:paraId="49AE6952" w14:textId="77777777" w:rsidR="00A5384F" w:rsidRPr="004405AA" w:rsidRDefault="00A5384F" w:rsidP="00A5384F">
      <w:pPr>
        <w:autoSpaceDE w:val="0"/>
        <w:autoSpaceDN w:val="0"/>
        <w:adjustRightInd w:val="0"/>
        <w:spacing w:after="0" w:line="240" w:lineRule="auto"/>
        <w:rPr>
          <w:rFonts w:ascii="SouvenirStd-Light" w:hAnsi="SouvenirStd-Light" w:cs="SouvenirStd-Light"/>
          <w:sz w:val="14"/>
          <w:szCs w:val="14"/>
        </w:rPr>
      </w:pPr>
      <w:r w:rsidRPr="004405AA">
        <w:rPr>
          <w:rFonts w:ascii="SouvenirStd-Light" w:hAnsi="SouvenirStd-Light" w:cs="SouvenirStd-Light"/>
          <w:b/>
          <w:bCs/>
          <w:sz w:val="14"/>
          <w:szCs w:val="14"/>
        </w:rPr>
        <w:t>ActiveX controls</w:t>
      </w:r>
      <w:r w:rsidRPr="004405AA">
        <w:rPr>
          <w:rFonts w:ascii="SouvenirStd-Light" w:hAnsi="SouvenirStd-Light" w:cs="SouvenirStd-Light"/>
          <w:sz w:val="14"/>
          <w:szCs w:val="14"/>
        </w:rPr>
        <w:t xml:space="preserve"> can be created in several programming languages; C++ and Visual Basic are most</w:t>
      </w:r>
    </w:p>
    <w:p w14:paraId="6262AF6B" w14:textId="440EF8D5" w:rsidR="00A5384F" w:rsidRPr="004405AA" w:rsidRDefault="00A5384F" w:rsidP="00A5384F">
      <w:pPr>
        <w:autoSpaceDE w:val="0"/>
        <w:autoSpaceDN w:val="0"/>
        <w:adjustRightInd w:val="0"/>
        <w:spacing w:after="0" w:line="240" w:lineRule="auto"/>
        <w:rPr>
          <w:rFonts w:ascii="SouvenirStd-Light" w:hAnsi="SouvenirStd-Light" w:cs="SouvenirStd-Light"/>
          <w:sz w:val="14"/>
          <w:szCs w:val="14"/>
        </w:rPr>
      </w:pPr>
      <w:r w:rsidRPr="004405AA">
        <w:rPr>
          <w:rFonts w:ascii="SouvenirStd-Light" w:hAnsi="SouvenirStd-Light" w:cs="SouvenirStd-Light"/>
          <w:sz w:val="14"/>
          <w:szCs w:val="14"/>
        </w:rPr>
        <w:t>C</w:t>
      </w:r>
      <w:r w:rsidRPr="004405AA">
        <w:rPr>
          <w:rFonts w:ascii="SouvenirStd-Light" w:hAnsi="SouvenirStd-Light" w:cs="SouvenirStd-Light"/>
          <w:sz w:val="14"/>
          <w:szCs w:val="14"/>
        </w:rPr>
        <w:t>ommonly</w:t>
      </w:r>
      <w:r w:rsidRPr="004405AA">
        <w:rPr>
          <w:rFonts w:ascii="SouvenirStd-Light" w:hAnsi="SouvenirStd-Light" w:cs="SouvenirStd-Light"/>
          <w:sz w:val="14"/>
          <w:szCs w:val="14"/>
        </w:rPr>
        <w:t xml:space="preserve"> </w:t>
      </w:r>
      <w:r w:rsidRPr="004405AA">
        <w:rPr>
          <w:rFonts w:ascii="SouvenirStd-Light" w:hAnsi="SouvenirStd-Light" w:cs="SouvenirStd-Light"/>
          <w:sz w:val="14"/>
          <w:szCs w:val="14"/>
        </w:rPr>
        <w:t>used. Microsoft’s .NET framework allows for wider interoperability of ActiveX-based applications (such as</w:t>
      </w:r>
      <w:r w:rsidRPr="004405AA">
        <w:rPr>
          <w:rFonts w:ascii="SouvenirStd-Light" w:hAnsi="SouvenirStd-Light" w:cs="SouvenirStd-Light"/>
          <w:sz w:val="14"/>
          <w:szCs w:val="14"/>
        </w:rPr>
        <w:t xml:space="preserve"> </w:t>
      </w:r>
      <w:r w:rsidRPr="004405AA">
        <w:rPr>
          <w:rFonts w:ascii="SouvenirStd-Light" w:hAnsi="SouvenirStd-Light" w:cs="SouvenirStd-Light"/>
          <w:sz w:val="14"/>
          <w:szCs w:val="14"/>
        </w:rPr>
        <w:t>ADO.NET) across multiple operating environments.</w:t>
      </w:r>
    </w:p>
    <w:p w14:paraId="0D6CEE74" w14:textId="11D95C55" w:rsidR="00A5384F" w:rsidRPr="004405AA" w:rsidRDefault="00A5384F" w:rsidP="00A5384F">
      <w:pPr>
        <w:autoSpaceDE w:val="0"/>
        <w:autoSpaceDN w:val="0"/>
        <w:adjustRightInd w:val="0"/>
        <w:spacing w:after="0" w:line="240" w:lineRule="auto"/>
        <w:rPr>
          <w:rFonts w:ascii="SouvenirStd-Light" w:hAnsi="SouvenirStd-Light" w:cs="SouvenirStd-Light"/>
          <w:sz w:val="14"/>
          <w:szCs w:val="14"/>
        </w:rPr>
      </w:pPr>
      <w:r w:rsidRPr="004405AA">
        <w:rPr>
          <w:rFonts w:ascii="SouvenirStd-Demi" w:hAnsi="SouvenirStd-Demi" w:cs="SouvenirStd-Demi"/>
          <w:b/>
          <w:bCs/>
          <w:sz w:val="14"/>
          <w:szCs w:val="14"/>
        </w:rPr>
        <w:t>VBScript</w:t>
      </w:r>
      <w:r w:rsidRPr="004405AA">
        <w:rPr>
          <w:rFonts w:ascii="SouvenirStd-Demi" w:hAnsi="SouvenirStd-Demi" w:cs="SouvenirStd-Demi"/>
          <w:sz w:val="14"/>
          <w:szCs w:val="14"/>
        </w:rPr>
        <w:t xml:space="preserve"> </w:t>
      </w:r>
      <w:r w:rsidRPr="004405AA">
        <w:rPr>
          <w:rFonts w:ascii="SouvenirStd-Light" w:hAnsi="SouvenirStd-Light" w:cs="SouvenirStd-Light"/>
          <w:sz w:val="14"/>
          <w:szCs w:val="14"/>
        </w:rPr>
        <w:t>is another Microsoft product that is used to extend browser functionality</w:t>
      </w:r>
    </w:p>
    <w:p w14:paraId="5AB7F06F" w14:textId="5CEE5D43" w:rsidR="00A5384F" w:rsidRPr="004405AA" w:rsidRDefault="00A5384F" w:rsidP="00A5384F">
      <w:pPr>
        <w:autoSpaceDE w:val="0"/>
        <w:autoSpaceDN w:val="0"/>
        <w:adjustRightInd w:val="0"/>
        <w:spacing w:after="0" w:line="240" w:lineRule="auto"/>
        <w:rPr>
          <w:rFonts w:ascii="SouvenirStd-Light" w:hAnsi="SouvenirStd-Light" w:cs="SouvenirStd-Light"/>
          <w:sz w:val="14"/>
          <w:szCs w:val="14"/>
        </w:rPr>
      </w:pPr>
      <w:r w:rsidRPr="004405AA">
        <w:rPr>
          <w:rFonts w:ascii="SouvenirStd-Light" w:hAnsi="SouvenirStd-Light" w:cs="SouvenirStd-Light"/>
          <w:sz w:val="14"/>
          <w:szCs w:val="14"/>
        </w:rPr>
        <w:t xml:space="preserve">A </w:t>
      </w:r>
      <w:r w:rsidRPr="004405AA">
        <w:rPr>
          <w:rFonts w:ascii="SouvenirStd-Demi" w:hAnsi="SouvenirStd-Demi" w:cs="SouvenirStd-Demi"/>
          <w:b/>
          <w:bCs/>
          <w:sz w:val="14"/>
          <w:szCs w:val="14"/>
        </w:rPr>
        <w:t>web application server</w:t>
      </w:r>
      <w:r w:rsidRPr="004405AA">
        <w:rPr>
          <w:rFonts w:ascii="SouvenirStd-Demi" w:hAnsi="SouvenirStd-Demi" w:cs="SouvenirStd-Demi"/>
          <w:sz w:val="14"/>
          <w:szCs w:val="14"/>
        </w:rPr>
        <w:t xml:space="preserve"> </w:t>
      </w:r>
      <w:r w:rsidRPr="004405AA">
        <w:rPr>
          <w:rFonts w:ascii="SouvenirStd-Light" w:hAnsi="SouvenirStd-Light" w:cs="SouvenirStd-Light"/>
          <w:sz w:val="14"/>
          <w:szCs w:val="14"/>
        </w:rPr>
        <w:t>is a middleware application that expands the functionality of web servers by linking them</w:t>
      </w:r>
      <w:r w:rsidRPr="004405AA">
        <w:rPr>
          <w:rFonts w:ascii="SouvenirStd-Light" w:hAnsi="SouvenirStd-Light" w:cs="SouvenirStd-Light"/>
          <w:sz w:val="14"/>
          <w:szCs w:val="14"/>
        </w:rPr>
        <w:t xml:space="preserve"> </w:t>
      </w:r>
      <w:r w:rsidRPr="004405AA">
        <w:rPr>
          <w:rFonts w:ascii="SouvenirStd-Light" w:hAnsi="SouvenirStd-Light" w:cs="SouvenirStd-Light"/>
          <w:sz w:val="14"/>
          <w:szCs w:val="14"/>
        </w:rPr>
        <w:t>to a wide range of services, such as databases, directory systems, and search engines</w:t>
      </w:r>
    </w:p>
    <w:p w14:paraId="3F7CB379" w14:textId="0D06BB9D" w:rsidR="00A5384F" w:rsidRPr="004405AA" w:rsidRDefault="00A5384F" w:rsidP="00A5384F">
      <w:pPr>
        <w:autoSpaceDE w:val="0"/>
        <w:autoSpaceDN w:val="0"/>
        <w:adjustRightInd w:val="0"/>
        <w:spacing w:after="0" w:line="240" w:lineRule="auto"/>
        <w:rPr>
          <w:rFonts w:ascii="SouvenirStd-Light" w:hAnsi="SouvenirStd-Light" w:cs="SouvenirStd-Light"/>
          <w:sz w:val="14"/>
          <w:szCs w:val="14"/>
        </w:rPr>
      </w:pPr>
      <w:r w:rsidRPr="004405AA">
        <w:rPr>
          <w:rFonts w:ascii="SouvenirStd-Light" w:hAnsi="SouvenirStd-Light" w:cs="SouvenirStd-Light"/>
          <w:b/>
          <w:bCs/>
          <w:sz w:val="14"/>
          <w:szCs w:val="14"/>
        </w:rPr>
        <w:t>Examples of web application servers</w:t>
      </w:r>
      <w:r w:rsidRPr="004405AA">
        <w:rPr>
          <w:rFonts w:ascii="SouvenirStd-Light" w:hAnsi="SouvenirStd-Light" w:cs="SouvenirStd-Light"/>
          <w:sz w:val="14"/>
          <w:szCs w:val="14"/>
        </w:rPr>
        <w:t xml:space="preserve"> include ColdFusion/</w:t>
      </w:r>
      <w:proofErr w:type="spellStart"/>
      <w:r w:rsidRPr="004405AA">
        <w:rPr>
          <w:rFonts w:ascii="SouvenirStd-Light" w:hAnsi="SouvenirStd-Light" w:cs="SouvenirStd-Light"/>
          <w:sz w:val="14"/>
          <w:szCs w:val="14"/>
        </w:rPr>
        <w:t>JRun</w:t>
      </w:r>
      <w:proofErr w:type="spellEnd"/>
      <w:r w:rsidRPr="004405AA">
        <w:rPr>
          <w:rFonts w:ascii="SouvenirStd-Light" w:hAnsi="SouvenirStd-Light" w:cs="SouvenirStd-Light"/>
          <w:sz w:val="14"/>
          <w:szCs w:val="14"/>
        </w:rPr>
        <w:t xml:space="preserve"> by Adobe, WebSphere Application Server by IBM,</w:t>
      </w:r>
      <w:r w:rsidRPr="004405AA">
        <w:rPr>
          <w:rFonts w:ascii="SouvenirStd-Light" w:hAnsi="SouvenirStd-Light" w:cs="SouvenirStd-Light"/>
          <w:sz w:val="14"/>
          <w:szCs w:val="14"/>
        </w:rPr>
        <w:t xml:space="preserve"> </w:t>
      </w:r>
      <w:r w:rsidRPr="004405AA">
        <w:rPr>
          <w:rFonts w:ascii="SouvenirStd-Light" w:hAnsi="SouvenirStd-Light" w:cs="SouvenirStd-Light"/>
          <w:sz w:val="14"/>
          <w:szCs w:val="14"/>
        </w:rPr>
        <w:t xml:space="preserve">WebLogic Server by Oracle, Fusion by </w:t>
      </w:r>
      <w:proofErr w:type="spellStart"/>
      <w:r w:rsidRPr="004405AA">
        <w:rPr>
          <w:rFonts w:ascii="SouvenirStd-Light" w:hAnsi="SouvenirStd-Light" w:cs="SouvenirStd-Light"/>
          <w:sz w:val="14"/>
          <w:szCs w:val="14"/>
        </w:rPr>
        <w:t>NetObjects</w:t>
      </w:r>
      <w:proofErr w:type="spellEnd"/>
      <w:r w:rsidRPr="004405AA">
        <w:rPr>
          <w:rFonts w:ascii="SouvenirStd-Light" w:hAnsi="SouvenirStd-Light" w:cs="SouvenirStd-Light"/>
          <w:sz w:val="14"/>
          <w:szCs w:val="14"/>
        </w:rPr>
        <w:t>, Visual Studio .NET by Microsoft, and WebObjects by Apple</w:t>
      </w:r>
    </w:p>
    <w:p w14:paraId="3FE32B0A" w14:textId="765B9542" w:rsidR="001F62D0" w:rsidRPr="004405AA" w:rsidRDefault="00A5384F" w:rsidP="00A5384F">
      <w:pPr>
        <w:autoSpaceDE w:val="0"/>
        <w:autoSpaceDN w:val="0"/>
        <w:adjustRightInd w:val="0"/>
        <w:spacing w:after="0" w:line="240" w:lineRule="auto"/>
        <w:rPr>
          <w:rFonts w:ascii="SouvenirStd-Light" w:hAnsi="SouvenirStd-Light" w:cs="SouvenirStd-Light"/>
          <w:sz w:val="14"/>
          <w:szCs w:val="14"/>
        </w:rPr>
      </w:pPr>
      <w:r w:rsidRPr="004405AA">
        <w:rPr>
          <w:rFonts w:ascii="SouvenirStd-Light" w:hAnsi="SouvenirStd-Light" w:cs="SouvenirStd-Light"/>
          <w:b/>
          <w:bCs/>
          <w:sz w:val="14"/>
          <w:szCs w:val="14"/>
        </w:rPr>
        <w:t>Web database development</w:t>
      </w:r>
      <w:r w:rsidRPr="004405AA">
        <w:rPr>
          <w:rFonts w:ascii="SouvenirStd-Light" w:hAnsi="SouvenirStd-Light" w:cs="SouvenirStd-Light"/>
          <w:sz w:val="14"/>
          <w:szCs w:val="14"/>
        </w:rPr>
        <w:t xml:space="preserve"> deals with the process of interfacing databases with the web browser—in short, how to</w:t>
      </w:r>
      <w:r w:rsidRPr="004405AA">
        <w:rPr>
          <w:rFonts w:ascii="SouvenirStd-Light" w:hAnsi="SouvenirStd-Light" w:cs="SouvenirStd-Light"/>
          <w:sz w:val="14"/>
          <w:szCs w:val="14"/>
        </w:rPr>
        <w:t xml:space="preserve"> </w:t>
      </w:r>
      <w:r w:rsidRPr="004405AA">
        <w:rPr>
          <w:rFonts w:ascii="SouvenirStd-Light" w:hAnsi="SouvenirStd-Light" w:cs="SouvenirStd-Light"/>
          <w:sz w:val="14"/>
          <w:szCs w:val="14"/>
        </w:rPr>
        <w:t>create webpages that access data in a database.</w:t>
      </w:r>
    </w:p>
    <w:p w14:paraId="3279E928" w14:textId="6F937DD9" w:rsidR="001F62D0" w:rsidRPr="004405AA" w:rsidRDefault="001F62D0" w:rsidP="001F62D0">
      <w:pPr>
        <w:autoSpaceDE w:val="0"/>
        <w:autoSpaceDN w:val="0"/>
        <w:adjustRightInd w:val="0"/>
        <w:spacing w:after="0" w:line="240" w:lineRule="auto"/>
        <w:rPr>
          <w:rFonts w:ascii="SouvenirStd-Light" w:hAnsi="SouvenirStd-Light" w:cs="SouvenirStd-Light"/>
          <w:b/>
          <w:bCs/>
          <w:sz w:val="14"/>
          <w:szCs w:val="14"/>
        </w:rPr>
      </w:pPr>
      <w:r w:rsidRPr="004405AA">
        <w:rPr>
          <w:rFonts w:ascii="SouvenirStd-Demi" w:hAnsi="SouvenirStd-Demi" w:cs="SouvenirStd-Demi"/>
          <w:b/>
          <w:bCs/>
          <w:sz w:val="14"/>
          <w:szCs w:val="14"/>
        </w:rPr>
        <w:t>cloud computing</w:t>
      </w:r>
      <w:r w:rsidRPr="004405AA">
        <w:rPr>
          <w:rFonts w:ascii="SouvenirStd-Demi" w:hAnsi="SouvenirStd-Demi" w:cs="SouvenirStd-Demi"/>
          <w:sz w:val="14"/>
          <w:szCs w:val="14"/>
        </w:rPr>
        <w:t xml:space="preserve"> </w:t>
      </w:r>
      <w:r w:rsidRPr="004405AA">
        <w:rPr>
          <w:rFonts w:ascii="SouvenirStd-Light" w:hAnsi="SouvenirStd-Light" w:cs="SouvenirStd-Light"/>
          <w:sz w:val="14"/>
          <w:szCs w:val="14"/>
        </w:rPr>
        <w:t>is a computing model for enabling ubiquitous, convenient, on-demand network access to a shared</w:t>
      </w:r>
      <w:r w:rsidRPr="004405AA">
        <w:rPr>
          <w:rFonts w:ascii="SouvenirStd-Light" w:hAnsi="SouvenirStd-Light" w:cs="SouvenirStd-Light"/>
          <w:sz w:val="14"/>
          <w:szCs w:val="14"/>
        </w:rPr>
        <w:t xml:space="preserve"> </w:t>
      </w:r>
      <w:r w:rsidRPr="004405AA">
        <w:rPr>
          <w:rFonts w:ascii="SouvenirStd-Light" w:hAnsi="SouvenirStd-Light" w:cs="SouvenirStd-Light"/>
          <w:sz w:val="14"/>
          <w:szCs w:val="14"/>
        </w:rPr>
        <w:t>pool of configurable computer resources (e.g., networks, servers, storage,</w:t>
      </w:r>
      <w:r w:rsidRPr="004405AA">
        <w:rPr>
          <w:rFonts w:ascii="SouvenirStd-Light" w:hAnsi="SouvenirStd-Light" w:cs="SouvenirStd-Light"/>
          <w:sz w:val="14"/>
          <w:szCs w:val="14"/>
        </w:rPr>
        <w:t xml:space="preserve"> </w:t>
      </w:r>
      <w:r w:rsidRPr="004405AA">
        <w:rPr>
          <w:rFonts w:ascii="SouvenirStd-Light" w:hAnsi="SouvenirStd-Light" w:cs="SouvenirStd-Light"/>
          <w:sz w:val="14"/>
          <w:szCs w:val="14"/>
        </w:rPr>
        <w:t>applications and services) that can be rapidly</w:t>
      </w:r>
      <w:r w:rsidRPr="004405AA">
        <w:rPr>
          <w:rFonts w:ascii="SouvenirStd-Light" w:hAnsi="SouvenirStd-Light" w:cs="SouvenirStd-Light"/>
          <w:sz w:val="14"/>
          <w:szCs w:val="14"/>
        </w:rPr>
        <w:t xml:space="preserve"> </w:t>
      </w:r>
      <w:r w:rsidRPr="004405AA">
        <w:rPr>
          <w:rFonts w:ascii="SouvenirStd-Light" w:hAnsi="SouvenirStd-Light" w:cs="SouvenirStd-Light"/>
          <w:sz w:val="14"/>
          <w:szCs w:val="14"/>
        </w:rPr>
        <w:t>provisioned and released with minimal management effort or service provider interactio</w:t>
      </w:r>
      <w:r w:rsidRPr="004405AA">
        <w:rPr>
          <w:rFonts w:ascii="SouvenirStd-Light" w:hAnsi="SouvenirStd-Light" w:cs="SouvenirStd-Light"/>
          <w:sz w:val="14"/>
          <w:szCs w:val="14"/>
        </w:rPr>
        <w:t>n</w:t>
      </w:r>
    </w:p>
    <w:p w14:paraId="084FF408" w14:textId="25AFF3E3" w:rsidR="001F62D0" w:rsidRPr="004405AA" w:rsidRDefault="001F62D0" w:rsidP="001F62D0">
      <w:pPr>
        <w:autoSpaceDE w:val="0"/>
        <w:autoSpaceDN w:val="0"/>
        <w:adjustRightInd w:val="0"/>
        <w:spacing w:after="0" w:line="240" w:lineRule="auto"/>
        <w:rPr>
          <w:rFonts w:ascii="SouvenirStd-Light" w:hAnsi="SouvenirStd-Light" w:cs="SouvenirStd-Light"/>
          <w:sz w:val="14"/>
          <w:szCs w:val="14"/>
        </w:rPr>
      </w:pPr>
      <w:r w:rsidRPr="004405AA">
        <w:rPr>
          <w:rFonts w:ascii="SouvenirStd-Demi" w:hAnsi="SouvenirStd-Demi" w:cs="SouvenirStd-Demi"/>
          <w:b/>
          <w:bCs/>
          <w:sz w:val="14"/>
          <w:szCs w:val="14"/>
        </w:rPr>
        <w:t>Public cloud</w:t>
      </w:r>
      <w:r w:rsidRPr="004405AA">
        <w:rPr>
          <w:rFonts w:ascii="SouvenirStd-Light" w:hAnsi="SouvenirStd-Light" w:cs="SouvenirStd-Light"/>
          <w:sz w:val="14"/>
          <w:szCs w:val="14"/>
        </w:rPr>
        <w:t>. This type of cloud infrastructure is built by a third-party organization to sell cloud services to the</w:t>
      </w:r>
      <w:r w:rsidRPr="004405AA">
        <w:rPr>
          <w:rFonts w:ascii="SouvenirStd-Light" w:hAnsi="SouvenirStd-Light" w:cs="SouvenirStd-Light"/>
          <w:sz w:val="14"/>
          <w:szCs w:val="14"/>
        </w:rPr>
        <w:t xml:space="preserve"> </w:t>
      </w:r>
      <w:proofErr w:type="gramStart"/>
      <w:r w:rsidRPr="004405AA">
        <w:rPr>
          <w:rFonts w:ascii="SouvenirStd-Light" w:hAnsi="SouvenirStd-Light" w:cs="SouvenirStd-Light"/>
          <w:sz w:val="14"/>
          <w:szCs w:val="14"/>
        </w:rPr>
        <w:t>general public</w:t>
      </w:r>
      <w:proofErr w:type="gramEnd"/>
    </w:p>
    <w:p w14:paraId="183EE3A3" w14:textId="68F02D94" w:rsidR="001F62D0" w:rsidRPr="004405AA" w:rsidRDefault="001F62D0" w:rsidP="001F62D0">
      <w:pPr>
        <w:autoSpaceDE w:val="0"/>
        <w:autoSpaceDN w:val="0"/>
        <w:adjustRightInd w:val="0"/>
        <w:spacing w:after="0" w:line="240" w:lineRule="auto"/>
        <w:rPr>
          <w:rFonts w:ascii="SouvenirStd-Light" w:hAnsi="SouvenirStd-Light" w:cs="SouvenirStd-Light"/>
          <w:sz w:val="14"/>
          <w:szCs w:val="14"/>
        </w:rPr>
      </w:pPr>
      <w:r w:rsidRPr="004405AA">
        <w:rPr>
          <w:rFonts w:ascii="SouvenirStd-Demi" w:hAnsi="SouvenirStd-Demi" w:cs="SouvenirStd-Demi"/>
          <w:b/>
          <w:bCs/>
          <w:sz w:val="14"/>
          <w:szCs w:val="14"/>
        </w:rPr>
        <w:t>Private cloud</w:t>
      </w:r>
      <w:r w:rsidRPr="004405AA">
        <w:rPr>
          <w:rFonts w:ascii="SouvenirStd-Light" w:hAnsi="SouvenirStd-Light" w:cs="SouvenirStd-Light"/>
          <w:sz w:val="14"/>
          <w:szCs w:val="14"/>
        </w:rPr>
        <w:t xml:space="preserve"> This type of internal cloud is built by an organization for the sole purpose of servicing its own</w:t>
      </w:r>
    </w:p>
    <w:p w14:paraId="6A2C12A5" w14:textId="61118146" w:rsidR="001F62D0" w:rsidRPr="004405AA" w:rsidRDefault="001F62D0" w:rsidP="001F62D0">
      <w:pPr>
        <w:autoSpaceDE w:val="0"/>
        <w:autoSpaceDN w:val="0"/>
        <w:adjustRightInd w:val="0"/>
        <w:spacing w:after="0" w:line="240" w:lineRule="auto"/>
        <w:rPr>
          <w:rFonts w:ascii="SouvenirStd-Light" w:hAnsi="SouvenirStd-Light" w:cs="SouvenirStd-Light"/>
          <w:sz w:val="14"/>
          <w:szCs w:val="14"/>
        </w:rPr>
      </w:pPr>
      <w:r w:rsidRPr="004405AA">
        <w:rPr>
          <w:rFonts w:ascii="SouvenirStd-Light" w:hAnsi="SouvenirStd-Light" w:cs="SouvenirStd-Light"/>
          <w:sz w:val="14"/>
          <w:szCs w:val="14"/>
        </w:rPr>
        <w:t>needs.</w:t>
      </w:r>
    </w:p>
    <w:p w14:paraId="103436FF" w14:textId="1C2DFAEE" w:rsidR="001F62D0" w:rsidRPr="004405AA" w:rsidRDefault="001F62D0" w:rsidP="001F62D0">
      <w:pPr>
        <w:autoSpaceDE w:val="0"/>
        <w:autoSpaceDN w:val="0"/>
        <w:adjustRightInd w:val="0"/>
        <w:spacing w:after="0" w:line="240" w:lineRule="auto"/>
        <w:rPr>
          <w:rFonts w:ascii="SouvenirStd-Light" w:hAnsi="SouvenirStd-Light" w:cs="SouvenirStd-Light"/>
          <w:sz w:val="14"/>
          <w:szCs w:val="14"/>
        </w:rPr>
      </w:pPr>
      <w:r w:rsidRPr="004405AA">
        <w:rPr>
          <w:rFonts w:ascii="SouvenirStd-Demi" w:hAnsi="SouvenirStd-Demi" w:cs="SouvenirStd-Demi"/>
          <w:b/>
          <w:bCs/>
          <w:sz w:val="14"/>
          <w:szCs w:val="14"/>
        </w:rPr>
        <w:t>Community cloud</w:t>
      </w:r>
      <w:r w:rsidRPr="004405AA">
        <w:rPr>
          <w:rFonts w:ascii="SouvenirStd-Light" w:hAnsi="SouvenirStd-Light" w:cs="SouvenirStd-Light"/>
          <w:sz w:val="14"/>
          <w:szCs w:val="14"/>
        </w:rPr>
        <w:t xml:space="preserve"> This type of cloud is built by and for a specific group of organizations that share a common</w:t>
      </w:r>
    </w:p>
    <w:p w14:paraId="77993397" w14:textId="7FE5FC40" w:rsidR="001F62D0" w:rsidRPr="004405AA" w:rsidRDefault="001F62D0" w:rsidP="001F62D0">
      <w:pPr>
        <w:autoSpaceDE w:val="0"/>
        <w:autoSpaceDN w:val="0"/>
        <w:adjustRightInd w:val="0"/>
        <w:spacing w:after="0" w:line="240" w:lineRule="auto"/>
        <w:rPr>
          <w:rFonts w:ascii="SouvenirStd-Light" w:hAnsi="SouvenirStd-Light" w:cs="SouvenirStd-Light"/>
          <w:sz w:val="14"/>
          <w:szCs w:val="14"/>
        </w:rPr>
      </w:pPr>
      <w:r w:rsidRPr="004405AA">
        <w:rPr>
          <w:rFonts w:ascii="SouvenirStd-Light" w:hAnsi="SouvenirStd-Light" w:cs="SouvenirStd-Light"/>
          <w:sz w:val="14"/>
          <w:szCs w:val="14"/>
        </w:rPr>
        <w:t>trade, such as agencies of the federal government, the military, or higher education</w:t>
      </w:r>
    </w:p>
    <w:p w14:paraId="350B172A" w14:textId="3FB9DD5C" w:rsidR="004405AA" w:rsidRPr="004405AA" w:rsidRDefault="004405AA" w:rsidP="001F62D0">
      <w:pPr>
        <w:autoSpaceDE w:val="0"/>
        <w:autoSpaceDN w:val="0"/>
        <w:adjustRightInd w:val="0"/>
        <w:spacing w:after="0" w:line="240" w:lineRule="auto"/>
        <w:rPr>
          <w:rFonts w:ascii="SouvenirStd-LightItalic" w:hAnsi="SouvenirStd-LightItalic" w:cs="SouvenirStd-LightItalic"/>
          <w:sz w:val="14"/>
          <w:szCs w:val="14"/>
        </w:rPr>
      </w:pPr>
      <w:r w:rsidRPr="004405AA">
        <w:rPr>
          <w:rFonts w:ascii="SouvenirStd-Light" w:hAnsi="SouvenirStd-Light" w:cs="SouvenirStd-Light"/>
          <w:b/>
          <w:bCs/>
          <w:sz w:val="14"/>
          <w:szCs w:val="14"/>
        </w:rPr>
        <w:t xml:space="preserve">Features of clouds </w:t>
      </w:r>
      <w:r w:rsidRPr="004405AA">
        <w:rPr>
          <w:rFonts w:ascii="SouvenirStd-LightItalic" w:hAnsi="SouvenirStd-LightItalic" w:cs="SouvenirStd-LightItalic"/>
          <w:sz w:val="14"/>
          <w:szCs w:val="14"/>
        </w:rPr>
        <w:t>Ubiquitous access via Internet technologies</w:t>
      </w:r>
      <w:r w:rsidRPr="004405AA">
        <w:rPr>
          <w:rFonts w:ascii="SouvenirStd-LightItalic" w:hAnsi="SouvenirStd-LightItalic" w:cs="SouvenirStd-LightItalic"/>
          <w:sz w:val="14"/>
          <w:szCs w:val="14"/>
        </w:rPr>
        <w:t xml:space="preserve">, </w:t>
      </w:r>
      <w:r w:rsidRPr="004405AA">
        <w:rPr>
          <w:rFonts w:ascii="SouvenirStd-LightItalic" w:hAnsi="SouvenirStd-LightItalic" w:cs="SouvenirStd-LightItalic"/>
          <w:sz w:val="14"/>
          <w:szCs w:val="14"/>
        </w:rPr>
        <w:t>Shared infrastructure</w:t>
      </w:r>
      <w:r w:rsidRPr="004405AA">
        <w:rPr>
          <w:rFonts w:ascii="SouvenirStd-LightItalic" w:hAnsi="SouvenirStd-LightItalic" w:cs="SouvenirStd-LightItalic"/>
          <w:sz w:val="14"/>
          <w:szCs w:val="14"/>
        </w:rPr>
        <w:t xml:space="preserve">, </w:t>
      </w:r>
      <w:r w:rsidRPr="004405AA">
        <w:rPr>
          <w:rFonts w:ascii="SouvenirStd-LightItalic" w:hAnsi="SouvenirStd-LightItalic" w:cs="SouvenirStd-LightItalic"/>
          <w:sz w:val="14"/>
          <w:szCs w:val="14"/>
        </w:rPr>
        <w:t>Lower costs and variable pricing</w:t>
      </w:r>
      <w:r w:rsidRPr="004405AA">
        <w:rPr>
          <w:rFonts w:ascii="SouvenirStd-LightItalic" w:hAnsi="SouvenirStd-LightItalic" w:cs="SouvenirStd-LightItalic"/>
          <w:sz w:val="14"/>
          <w:szCs w:val="14"/>
        </w:rPr>
        <w:t xml:space="preserve">, </w:t>
      </w:r>
      <w:r w:rsidRPr="004405AA">
        <w:rPr>
          <w:rFonts w:ascii="SouvenirStd-LightItalic" w:hAnsi="SouvenirStd-LightItalic" w:cs="SouvenirStd-LightItalic"/>
          <w:sz w:val="14"/>
          <w:szCs w:val="14"/>
        </w:rPr>
        <w:t>Flexible and scalable services</w:t>
      </w:r>
      <w:r w:rsidRPr="004405AA">
        <w:rPr>
          <w:rFonts w:ascii="SouvenirStd-Light" w:hAnsi="SouvenirStd-Light" w:cs="SouvenirStd-Light"/>
          <w:sz w:val="14"/>
          <w:szCs w:val="14"/>
        </w:rPr>
        <w:t xml:space="preserve">, </w:t>
      </w:r>
      <w:r w:rsidRPr="004405AA">
        <w:rPr>
          <w:rFonts w:ascii="SouvenirStd-LightItalic" w:hAnsi="SouvenirStd-LightItalic" w:cs="SouvenirStd-LightItalic"/>
          <w:sz w:val="14"/>
          <w:szCs w:val="14"/>
        </w:rPr>
        <w:t>Dynamic provisioning</w:t>
      </w:r>
      <w:r w:rsidRPr="004405AA">
        <w:rPr>
          <w:rFonts w:ascii="SouvenirStd-Light" w:hAnsi="SouvenirStd-Light" w:cs="SouvenirStd-Light"/>
          <w:sz w:val="14"/>
          <w:szCs w:val="14"/>
        </w:rPr>
        <w:t xml:space="preserve">, </w:t>
      </w:r>
      <w:r w:rsidRPr="004405AA">
        <w:rPr>
          <w:rFonts w:ascii="SouvenirStd-LightItalic" w:hAnsi="SouvenirStd-LightItalic" w:cs="SouvenirStd-LightItalic"/>
          <w:sz w:val="14"/>
          <w:szCs w:val="14"/>
        </w:rPr>
        <w:t>Service orientation</w:t>
      </w:r>
      <w:r w:rsidRPr="004405AA">
        <w:rPr>
          <w:rFonts w:ascii="SouvenirStd-Light" w:hAnsi="SouvenirStd-Light" w:cs="SouvenirStd-Light"/>
          <w:sz w:val="14"/>
          <w:szCs w:val="14"/>
        </w:rPr>
        <w:t xml:space="preserve">, </w:t>
      </w:r>
      <w:r w:rsidRPr="004405AA">
        <w:rPr>
          <w:rFonts w:ascii="SouvenirStd-LightItalic" w:hAnsi="SouvenirStd-LightItalic" w:cs="SouvenirStd-LightItalic"/>
          <w:sz w:val="14"/>
          <w:szCs w:val="14"/>
        </w:rPr>
        <w:t>Managed operations</w:t>
      </w:r>
    </w:p>
    <w:p w14:paraId="586DEF42" w14:textId="4B5B57C7" w:rsidR="004405AA" w:rsidRDefault="004405AA" w:rsidP="001F62D0">
      <w:pPr>
        <w:autoSpaceDE w:val="0"/>
        <w:autoSpaceDN w:val="0"/>
        <w:adjustRightInd w:val="0"/>
        <w:spacing w:after="0" w:line="240" w:lineRule="auto"/>
        <w:rPr>
          <w:rFonts w:ascii="SouvenirStd-LightItalic" w:hAnsi="SouvenirStd-LightItalic" w:cs="SouvenirStd-LightItalic"/>
          <w:sz w:val="14"/>
          <w:szCs w:val="14"/>
        </w:rPr>
      </w:pPr>
      <w:r w:rsidRPr="004405AA">
        <w:rPr>
          <w:rFonts w:ascii="SouvenirStd-LightItalic" w:hAnsi="SouvenirStd-LightItalic" w:cs="SouvenirStd-LightItalic"/>
          <w:b/>
          <w:bCs/>
          <w:sz w:val="14"/>
          <w:szCs w:val="14"/>
        </w:rPr>
        <w:t xml:space="preserve">Cloud service types, </w:t>
      </w:r>
      <w:r w:rsidRPr="004405AA">
        <w:rPr>
          <w:rFonts w:ascii="SouvenirStd-LightItalic" w:hAnsi="SouvenirStd-LightItalic" w:cs="SouvenirStd-LightItalic"/>
          <w:sz w:val="14"/>
          <w:szCs w:val="14"/>
        </w:rPr>
        <w:t>Software as a service, Platform as a service, infrastructure as a service</w:t>
      </w:r>
    </w:p>
    <w:p w14:paraId="0A433C45" w14:textId="65C82234" w:rsidR="004405AA" w:rsidRPr="00DB7705" w:rsidRDefault="00DB7705" w:rsidP="001F62D0">
      <w:pPr>
        <w:autoSpaceDE w:val="0"/>
        <w:autoSpaceDN w:val="0"/>
        <w:adjustRightInd w:val="0"/>
        <w:spacing w:after="0" w:line="240" w:lineRule="auto"/>
        <w:rPr>
          <w:rFonts w:ascii="SouvenirStd-Light" w:hAnsi="SouvenirStd-Light" w:cs="SouvenirStd-Light"/>
          <w:sz w:val="14"/>
          <w:szCs w:val="14"/>
        </w:rPr>
      </w:pPr>
      <w:r>
        <w:rPr>
          <w:rFonts w:ascii="SouvenirStd-LightItalic" w:hAnsi="SouvenirStd-LightItalic" w:cs="SouvenirStd-LightItalic"/>
          <w:b/>
          <w:bCs/>
          <w:sz w:val="14"/>
          <w:szCs w:val="14"/>
        </w:rPr>
        <w:t>Disadvantages of clouds</w:t>
      </w:r>
      <w:r>
        <w:rPr>
          <w:rFonts w:ascii="SouvenirStd-LightItalic" w:hAnsi="SouvenirStd-LightItalic" w:cs="SouvenirStd-LightItalic"/>
          <w:sz w:val="14"/>
          <w:szCs w:val="14"/>
        </w:rPr>
        <w:t xml:space="preserve"> issues of security, privacy and compliance, hidden costs, data migration is difficult, complex licensing, loss of ownership and control, organization culture resistance, difficult integration with internal IT</w:t>
      </w:r>
    </w:p>
    <w:sectPr w:rsidR="004405AA" w:rsidRPr="00DB7705" w:rsidSect="007A4084">
      <w:pgSz w:w="12240" w:h="15840"/>
      <w:pgMar w:top="0" w:right="0" w:bottom="0" w:left="0" w:header="720" w:footer="720" w:gutter="0"/>
      <w:cols w:num="4"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ouvenirStd-Light">
    <w:altName w:val="Cambria"/>
    <w:panose1 w:val="00000000000000000000"/>
    <w:charset w:val="00"/>
    <w:family w:val="roman"/>
    <w:notTrueType/>
    <w:pitch w:val="default"/>
    <w:sig w:usb0="00000003" w:usb1="00000000" w:usb2="00000000" w:usb3="00000000" w:csb0="00000001" w:csb1="00000000"/>
  </w:font>
  <w:font w:name="SouvenirStd-Demi">
    <w:altName w:val="Cambria"/>
    <w:panose1 w:val="00000000000000000000"/>
    <w:charset w:val="00"/>
    <w:family w:val="roman"/>
    <w:notTrueType/>
    <w:pitch w:val="default"/>
    <w:sig w:usb0="00000003" w:usb1="00000000" w:usb2="00000000" w:usb3="00000000" w:csb0="00000001" w:csb1="00000000"/>
  </w:font>
  <w:font w:name="SouvenirStd-Light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87EB8"/>
    <w:multiLevelType w:val="hybridMultilevel"/>
    <w:tmpl w:val="79FC222C"/>
    <w:lvl w:ilvl="0" w:tplc="33E0A758">
      <w:start w:val="1"/>
      <w:numFmt w:val="bullet"/>
      <w:lvlText w:val="•"/>
      <w:lvlJc w:val="left"/>
      <w:pPr>
        <w:tabs>
          <w:tab w:val="num" w:pos="720"/>
        </w:tabs>
        <w:ind w:left="720" w:hanging="360"/>
      </w:pPr>
      <w:rPr>
        <w:rFonts w:ascii="Times New Roman" w:hAnsi="Times New Roman" w:hint="default"/>
      </w:rPr>
    </w:lvl>
    <w:lvl w:ilvl="1" w:tplc="813448E6" w:tentative="1">
      <w:start w:val="1"/>
      <w:numFmt w:val="bullet"/>
      <w:lvlText w:val="•"/>
      <w:lvlJc w:val="left"/>
      <w:pPr>
        <w:tabs>
          <w:tab w:val="num" w:pos="1440"/>
        </w:tabs>
        <w:ind w:left="1440" w:hanging="360"/>
      </w:pPr>
      <w:rPr>
        <w:rFonts w:ascii="Times New Roman" w:hAnsi="Times New Roman" w:hint="default"/>
      </w:rPr>
    </w:lvl>
    <w:lvl w:ilvl="2" w:tplc="2BBE6D4C" w:tentative="1">
      <w:start w:val="1"/>
      <w:numFmt w:val="bullet"/>
      <w:lvlText w:val="•"/>
      <w:lvlJc w:val="left"/>
      <w:pPr>
        <w:tabs>
          <w:tab w:val="num" w:pos="2160"/>
        </w:tabs>
        <w:ind w:left="2160" w:hanging="360"/>
      </w:pPr>
      <w:rPr>
        <w:rFonts w:ascii="Times New Roman" w:hAnsi="Times New Roman" w:hint="default"/>
      </w:rPr>
    </w:lvl>
    <w:lvl w:ilvl="3" w:tplc="82D0EF3E" w:tentative="1">
      <w:start w:val="1"/>
      <w:numFmt w:val="bullet"/>
      <w:lvlText w:val="•"/>
      <w:lvlJc w:val="left"/>
      <w:pPr>
        <w:tabs>
          <w:tab w:val="num" w:pos="2880"/>
        </w:tabs>
        <w:ind w:left="2880" w:hanging="360"/>
      </w:pPr>
      <w:rPr>
        <w:rFonts w:ascii="Times New Roman" w:hAnsi="Times New Roman" w:hint="default"/>
      </w:rPr>
    </w:lvl>
    <w:lvl w:ilvl="4" w:tplc="D8282DCA" w:tentative="1">
      <w:start w:val="1"/>
      <w:numFmt w:val="bullet"/>
      <w:lvlText w:val="•"/>
      <w:lvlJc w:val="left"/>
      <w:pPr>
        <w:tabs>
          <w:tab w:val="num" w:pos="3600"/>
        </w:tabs>
        <w:ind w:left="3600" w:hanging="360"/>
      </w:pPr>
      <w:rPr>
        <w:rFonts w:ascii="Times New Roman" w:hAnsi="Times New Roman" w:hint="default"/>
      </w:rPr>
    </w:lvl>
    <w:lvl w:ilvl="5" w:tplc="EB549A70" w:tentative="1">
      <w:start w:val="1"/>
      <w:numFmt w:val="bullet"/>
      <w:lvlText w:val="•"/>
      <w:lvlJc w:val="left"/>
      <w:pPr>
        <w:tabs>
          <w:tab w:val="num" w:pos="4320"/>
        </w:tabs>
        <w:ind w:left="4320" w:hanging="360"/>
      </w:pPr>
      <w:rPr>
        <w:rFonts w:ascii="Times New Roman" w:hAnsi="Times New Roman" w:hint="default"/>
      </w:rPr>
    </w:lvl>
    <w:lvl w:ilvl="6" w:tplc="5540E6BA" w:tentative="1">
      <w:start w:val="1"/>
      <w:numFmt w:val="bullet"/>
      <w:lvlText w:val="•"/>
      <w:lvlJc w:val="left"/>
      <w:pPr>
        <w:tabs>
          <w:tab w:val="num" w:pos="5040"/>
        </w:tabs>
        <w:ind w:left="5040" w:hanging="360"/>
      </w:pPr>
      <w:rPr>
        <w:rFonts w:ascii="Times New Roman" w:hAnsi="Times New Roman" w:hint="default"/>
      </w:rPr>
    </w:lvl>
    <w:lvl w:ilvl="7" w:tplc="052A8CDA" w:tentative="1">
      <w:start w:val="1"/>
      <w:numFmt w:val="bullet"/>
      <w:lvlText w:val="•"/>
      <w:lvlJc w:val="left"/>
      <w:pPr>
        <w:tabs>
          <w:tab w:val="num" w:pos="5760"/>
        </w:tabs>
        <w:ind w:left="5760" w:hanging="360"/>
      </w:pPr>
      <w:rPr>
        <w:rFonts w:ascii="Times New Roman" w:hAnsi="Times New Roman" w:hint="default"/>
      </w:rPr>
    </w:lvl>
    <w:lvl w:ilvl="8" w:tplc="FEA22B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6627AF"/>
    <w:multiLevelType w:val="hybridMultilevel"/>
    <w:tmpl w:val="4D12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327B5"/>
    <w:multiLevelType w:val="hybridMultilevel"/>
    <w:tmpl w:val="2E200FC8"/>
    <w:lvl w:ilvl="0" w:tplc="D7EAE49E">
      <w:start w:val="1"/>
      <w:numFmt w:val="bullet"/>
      <w:lvlText w:val="•"/>
      <w:lvlJc w:val="left"/>
      <w:pPr>
        <w:tabs>
          <w:tab w:val="num" w:pos="720"/>
        </w:tabs>
        <w:ind w:left="720" w:hanging="360"/>
      </w:pPr>
      <w:rPr>
        <w:rFonts w:ascii="Times New Roman" w:hAnsi="Times New Roman" w:hint="default"/>
      </w:rPr>
    </w:lvl>
    <w:lvl w:ilvl="1" w:tplc="3A1A6134" w:tentative="1">
      <w:start w:val="1"/>
      <w:numFmt w:val="bullet"/>
      <w:lvlText w:val="•"/>
      <w:lvlJc w:val="left"/>
      <w:pPr>
        <w:tabs>
          <w:tab w:val="num" w:pos="1440"/>
        </w:tabs>
        <w:ind w:left="1440" w:hanging="360"/>
      </w:pPr>
      <w:rPr>
        <w:rFonts w:ascii="Times New Roman" w:hAnsi="Times New Roman" w:hint="default"/>
      </w:rPr>
    </w:lvl>
    <w:lvl w:ilvl="2" w:tplc="9CEA3BB8" w:tentative="1">
      <w:start w:val="1"/>
      <w:numFmt w:val="bullet"/>
      <w:lvlText w:val="•"/>
      <w:lvlJc w:val="left"/>
      <w:pPr>
        <w:tabs>
          <w:tab w:val="num" w:pos="2160"/>
        </w:tabs>
        <w:ind w:left="2160" w:hanging="360"/>
      </w:pPr>
      <w:rPr>
        <w:rFonts w:ascii="Times New Roman" w:hAnsi="Times New Roman" w:hint="default"/>
      </w:rPr>
    </w:lvl>
    <w:lvl w:ilvl="3" w:tplc="5F2C90C0" w:tentative="1">
      <w:start w:val="1"/>
      <w:numFmt w:val="bullet"/>
      <w:lvlText w:val="•"/>
      <w:lvlJc w:val="left"/>
      <w:pPr>
        <w:tabs>
          <w:tab w:val="num" w:pos="2880"/>
        </w:tabs>
        <w:ind w:left="2880" w:hanging="360"/>
      </w:pPr>
      <w:rPr>
        <w:rFonts w:ascii="Times New Roman" w:hAnsi="Times New Roman" w:hint="default"/>
      </w:rPr>
    </w:lvl>
    <w:lvl w:ilvl="4" w:tplc="9EF221D2" w:tentative="1">
      <w:start w:val="1"/>
      <w:numFmt w:val="bullet"/>
      <w:lvlText w:val="•"/>
      <w:lvlJc w:val="left"/>
      <w:pPr>
        <w:tabs>
          <w:tab w:val="num" w:pos="3600"/>
        </w:tabs>
        <w:ind w:left="3600" w:hanging="360"/>
      </w:pPr>
      <w:rPr>
        <w:rFonts w:ascii="Times New Roman" w:hAnsi="Times New Roman" w:hint="default"/>
      </w:rPr>
    </w:lvl>
    <w:lvl w:ilvl="5" w:tplc="C40A366E" w:tentative="1">
      <w:start w:val="1"/>
      <w:numFmt w:val="bullet"/>
      <w:lvlText w:val="•"/>
      <w:lvlJc w:val="left"/>
      <w:pPr>
        <w:tabs>
          <w:tab w:val="num" w:pos="4320"/>
        </w:tabs>
        <w:ind w:left="4320" w:hanging="360"/>
      </w:pPr>
      <w:rPr>
        <w:rFonts w:ascii="Times New Roman" w:hAnsi="Times New Roman" w:hint="default"/>
      </w:rPr>
    </w:lvl>
    <w:lvl w:ilvl="6" w:tplc="9C90ED00" w:tentative="1">
      <w:start w:val="1"/>
      <w:numFmt w:val="bullet"/>
      <w:lvlText w:val="•"/>
      <w:lvlJc w:val="left"/>
      <w:pPr>
        <w:tabs>
          <w:tab w:val="num" w:pos="5040"/>
        </w:tabs>
        <w:ind w:left="5040" w:hanging="360"/>
      </w:pPr>
      <w:rPr>
        <w:rFonts w:ascii="Times New Roman" w:hAnsi="Times New Roman" w:hint="default"/>
      </w:rPr>
    </w:lvl>
    <w:lvl w:ilvl="7" w:tplc="B882CB34" w:tentative="1">
      <w:start w:val="1"/>
      <w:numFmt w:val="bullet"/>
      <w:lvlText w:val="•"/>
      <w:lvlJc w:val="left"/>
      <w:pPr>
        <w:tabs>
          <w:tab w:val="num" w:pos="5760"/>
        </w:tabs>
        <w:ind w:left="5760" w:hanging="360"/>
      </w:pPr>
      <w:rPr>
        <w:rFonts w:ascii="Times New Roman" w:hAnsi="Times New Roman" w:hint="default"/>
      </w:rPr>
    </w:lvl>
    <w:lvl w:ilvl="8" w:tplc="1680B50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A996AB2"/>
    <w:multiLevelType w:val="hybridMultilevel"/>
    <w:tmpl w:val="1848DCEA"/>
    <w:lvl w:ilvl="0" w:tplc="9BA809AA">
      <w:start w:val="1"/>
      <w:numFmt w:val="decimal"/>
      <w:lvlText w:val="%1."/>
      <w:lvlJc w:val="left"/>
      <w:pPr>
        <w:tabs>
          <w:tab w:val="num" w:pos="720"/>
        </w:tabs>
        <w:ind w:left="720" w:hanging="360"/>
      </w:pPr>
    </w:lvl>
    <w:lvl w:ilvl="1" w:tplc="08002822" w:tentative="1">
      <w:start w:val="1"/>
      <w:numFmt w:val="decimal"/>
      <w:lvlText w:val="%2."/>
      <w:lvlJc w:val="left"/>
      <w:pPr>
        <w:tabs>
          <w:tab w:val="num" w:pos="1440"/>
        </w:tabs>
        <w:ind w:left="1440" w:hanging="360"/>
      </w:pPr>
    </w:lvl>
    <w:lvl w:ilvl="2" w:tplc="EF46034E" w:tentative="1">
      <w:start w:val="1"/>
      <w:numFmt w:val="decimal"/>
      <w:lvlText w:val="%3."/>
      <w:lvlJc w:val="left"/>
      <w:pPr>
        <w:tabs>
          <w:tab w:val="num" w:pos="2160"/>
        </w:tabs>
        <w:ind w:left="2160" w:hanging="360"/>
      </w:pPr>
    </w:lvl>
    <w:lvl w:ilvl="3" w:tplc="32AA29FE" w:tentative="1">
      <w:start w:val="1"/>
      <w:numFmt w:val="decimal"/>
      <w:lvlText w:val="%4."/>
      <w:lvlJc w:val="left"/>
      <w:pPr>
        <w:tabs>
          <w:tab w:val="num" w:pos="2880"/>
        </w:tabs>
        <w:ind w:left="2880" w:hanging="360"/>
      </w:pPr>
    </w:lvl>
    <w:lvl w:ilvl="4" w:tplc="59B85420" w:tentative="1">
      <w:start w:val="1"/>
      <w:numFmt w:val="decimal"/>
      <w:lvlText w:val="%5."/>
      <w:lvlJc w:val="left"/>
      <w:pPr>
        <w:tabs>
          <w:tab w:val="num" w:pos="3600"/>
        </w:tabs>
        <w:ind w:left="3600" w:hanging="360"/>
      </w:pPr>
    </w:lvl>
    <w:lvl w:ilvl="5" w:tplc="C71CF0CA" w:tentative="1">
      <w:start w:val="1"/>
      <w:numFmt w:val="decimal"/>
      <w:lvlText w:val="%6."/>
      <w:lvlJc w:val="left"/>
      <w:pPr>
        <w:tabs>
          <w:tab w:val="num" w:pos="4320"/>
        </w:tabs>
        <w:ind w:left="4320" w:hanging="360"/>
      </w:pPr>
    </w:lvl>
    <w:lvl w:ilvl="6" w:tplc="2CE008B4" w:tentative="1">
      <w:start w:val="1"/>
      <w:numFmt w:val="decimal"/>
      <w:lvlText w:val="%7."/>
      <w:lvlJc w:val="left"/>
      <w:pPr>
        <w:tabs>
          <w:tab w:val="num" w:pos="5040"/>
        </w:tabs>
        <w:ind w:left="5040" w:hanging="360"/>
      </w:pPr>
    </w:lvl>
    <w:lvl w:ilvl="7" w:tplc="2A6AB244" w:tentative="1">
      <w:start w:val="1"/>
      <w:numFmt w:val="decimal"/>
      <w:lvlText w:val="%8."/>
      <w:lvlJc w:val="left"/>
      <w:pPr>
        <w:tabs>
          <w:tab w:val="num" w:pos="5760"/>
        </w:tabs>
        <w:ind w:left="5760" w:hanging="360"/>
      </w:pPr>
    </w:lvl>
    <w:lvl w:ilvl="8" w:tplc="56406248" w:tentative="1">
      <w:start w:val="1"/>
      <w:numFmt w:val="decimal"/>
      <w:lvlText w:val="%9."/>
      <w:lvlJc w:val="left"/>
      <w:pPr>
        <w:tabs>
          <w:tab w:val="num" w:pos="6480"/>
        </w:tabs>
        <w:ind w:left="6480" w:hanging="360"/>
      </w:pPr>
    </w:lvl>
  </w:abstractNum>
  <w:abstractNum w:abstractNumId="4" w15:restartNumberingAfterBreak="0">
    <w:nsid w:val="647B1709"/>
    <w:multiLevelType w:val="hybridMultilevel"/>
    <w:tmpl w:val="ED80010E"/>
    <w:lvl w:ilvl="0" w:tplc="D8FCD22A">
      <w:start w:val="1"/>
      <w:numFmt w:val="bullet"/>
      <w:lvlText w:val="•"/>
      <w:lvlJc w:val="left"/>
      <w:pPr>
        <w:tabs>
          <w:tab w:val="num" w:pos="720"/>
        </w:tabs>
        <w:ind w:left="720" w:hanging="360"/>
      </w:pPr>
      <w:rPr>
        <w:rFonts w:ascii="Times New Roman" w:hAnsi="Times New Roman" w:hint="default"/>
      </w:rPr>
    </w:lvl>
    <w:lvl w:ilvl="1" w:tplc="31BC6B86">
      <w:numFmt w:val="none"/>
      <w:lvlText w:val=""/>
      <w:lvlJc w:val="left"/>
      <w:pPr>
        <w:tabs>
          <w:tab w:val="num" w:pos="360"/>
        </w:tabs>
      </w:pPr>
    </w:lvl>
    <w:lvl w:ilvl="2" w:tplc="7BAE629A">
      <w:numFmt w:val="none"/>
      <w:lvlText w:val=""/>
      <w:lvlJc w:val="left"/>
      <w:pPr>
        <w:tabs>
          <w:tab w:val="num" w:pos="360"/>
        </w:tabs>
      </w:pPr>
    </w:lvl>
    <w:lvl w:ilvl="3" w:tplc="1310D0B0" w:tentative="1">
      <w:start w:val="1"/>
      <w:numFmt w:val="bullet"/>
      <w:lvlText w:val="•"/>
      <w:lvlJc w:val="left"/>
      <w:pPr>
        <w:tabs>
          <w:tab w:val="num" w:pos="2880"/>
        </w:tabs>
        <w:ind w:left="2880" w:hanging="360"/>
      </w:pPr>
      <w:rPr>
        <w:rFonts w:ascii="Times New Roman" w:hAnsi="Times New Roman" w:hint="default"/>
      </w:rPr>
    </w:lvl>
    <w:lvl w:ilvl="4" w:tplc="9EBE6102" w:tentative="1">
      <w:start w:val="1"/>
      <w:numFmt w:val="bullet"/>
      <w:lvlText w:val="•"/>
      <w:lvlJc w:val="left"/>
      <w:pPr>
        <w:tabs>
          <w:tab w:val="num" w:pos="3600"/>
        </w:tabs>
        <w:ind w:left="3600" w:hanging="360"/>
      </w:pPr>
      <w:rPr>
        <w:rFonts w:ascii="Times New Roman" w:hAnsi="Times New Roman" w:hint="default"/>
      </w:rPr>
    </w:lvl>
    <w:lvl w:ilvl="5" w:tplc="FB84B756" w:tentative="1">
      <w:start w:val="1"/>
      <w:numFmt w:val="bullet"/>
      <w:lvlText w:val="•"/>
      <w:lvlJc w:val="left"/>
      <w:pPr>
        <w:tabs>
          <w:tab w:val="num" w:pos="4320"/>
        </w:tabs>
        <w:ind w:left="4320" w:hanging="360"/>
      </w:pPr>
      <w:rPr>
        <w:rFonts w:ascii="Times New Roman" w:hAnsi="Times New Roman" w:hint="default"/>
      </w:rPr>
    </w:lvl>
    <w:lvl w:ilvl="6" w:tplc="EC66A5C6" w:tentative="1">
      <w:start w:val="1"/>
      <w:numFmt w:val="bullet"/>
      <w:lvlText w:val="•"/>
      <w:lvlJc w:val="left"/>
      <w:pPr>
        <w:tabs>
          <w:tab w:val="num" w:pos="5040"/>
        </w:tabs>
        <w:ind w:left="5040" w:hanging="360"/>
      </w:pPr>
      <w:rPr>
        <w:rFonts w:ascii="Times New Roman" w:hAnsi="Times New Roman" w:hint="default"/>
      </w:rPr>
    </w:lvl>
    <w:lvl w:ilvl="7" w:tplc="47BA29F4" w:tentative="1">
      <w:start w:val="1"/>
      <w:numFmt w:val="bullet"/>
      <w:lvlText w:val="•"/>
      <w:lvlJc w:val="left"/>
      <w:pPr>
        <w:tabs>
          <w:tab w:val="num" w:pos="5760"/>
        </w:tabs>
        <w:ind w:left="5760" w:hanging="360"/>
      </w:pPr>
      <w:rPr>
        <w:rFonts w:ascii="Times New Roman" w:hAnsi="Times New Roman" w:hint="default"/>
      </w:rPr>
    </w:lvl>
    <w:lvl w:ilvl="8" w:tplc="C0A05E1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BC7671A"/>
    <w:multiLevelType w:val="hybridMultilevel"/>
    <w:tmpl w:val="4C1A11B8"/>
    <w:lvl w:ilvl="0" w:tplc="15C0C9AE">
      <w:start w:val="1"/>
      <w:numFmt w:val="bullet"/>
      <w:lvlText w:val="•"/>
      <w:lvlJc w:val="left"/>
      <w:pPr>
        <w:tabs>
          <w:tab w:val="num" w:pos="720"/>
        </w:tabs>
        <w:ind w:left="720" w:hanging="360"/>
      </w:pPr>
      <w:rPr>
        <w:rFonts w:ascii="Times New Roman" w:hAnsi="Times New Roman" w:hint="default"/>
      </w:rPr>
    </w:lvl>
    <w:lvl w:ilvl="1" w:tplc="B4246D58">
      <w:numFmt w:val="none"/>
      <w:lvlText w:val=""/>
      <w:lvlJc w:val="left"/>
      <w:pPr>
        <w:tabs>
          <w:tab w:val="num" w:pos="360"/>
        </w:tabs>
      </w:pPr>
    </w:lvl>
    <w:lvl w:ilvl="2" w:tplc="2652A1E2" w:tentative="1">
      <w:start w:val="1"/>
      <w:numFmt w:val="bullet"/>
      <w:lvlText w:val="•"/>
      <w:lvlJc w:val="left"/>
      <w:pPr>
        <w:tabs>
          <w:tab w:val="num" w:pos="2160"/>
        </w:tabs>
        <w:ind w:left="2160" w:hanging="360"/>
      </w:pPr>
      <w:rPr>
        <w:rFonts w:ascii="Times New Roman" w:hAnsi="Times New Roman" w:hint="default"/>
      </w:rPr>
    </w:lvl>
    <w:lvl w:ilvl="3" w:tplc="E3827206" w:tentative="1">
      <w:start w:val="1"/>
      <w:numFmt w:val="bullet"/>
      <w:lvlText w:val="•"/>
      <w:lvlJc w:val="left"/>
      <w:pPr>
        <w:tabs>
          <w:tab w:val="num" w:pos="2880"/>
        </w:tabs>
        <w:ind w:left="2880" w:hanging="360"/>
      </w:pPr>
      <w:rPr>
        <w:rFonts w:ascii="Times New Roman" w:hAnsi="Times New Roman" w:hint="default"/>
      </w:rPr>
    </w:lvl>
    <w:lvl w:ilvl="4" w:tplc="DA3A8F04" w:tentative="1">
      <w:start w:val="1"/>
      <w:numFmt w:val="bullet"/>
      <w:lvlText w:val="•"/>
      <w:lvlJc w:val="left"/>
      <w:pPr>
        <w:tabs>
          <w:tab w:val="num" w:pos="3600"/>
        </w:tabs>
        <w:ind w:left="3600" w:hanging="360"/>
      </w:pPr>
      <w:rPr>
        <w:rFonts w:ascii="Times New Roman" w:hAnsi="Times New Roman" w:hint="default"/>
      </w:rPr>
    </w:lvl>
    <w:lvl w:ilvl="5" w:tplc="1A2EA7F6" w:tentative="1">
      <w:start w:val="1"/>
      <w:numFmt w:val="bullet"/>
      <w:lvlText w:val="•"/>
      <w:lvlJc w:val="left"/>
      <w:pPr>
        <w:tabs>
          <w:tab w:val="num" w:pos="4320"/>
        </w:tabs>
        <w:ind w:left="4320" w:hanging="360"/>
      </w:pPr>
      <w:rPr>
        <w:rFonts w:ascii="Times New Roman" w:hAnsi="Times New Roman" w:hint="default"/>
      </w:rPr>
    </w:lvl>
    <w:lvl w:ilvl="6" w:tplc="F72039BC" w:tentative="1">
      <w:start w:val="1"/>
      <w:numFmt w:val="bullet"/>
      <w:lvlText w:val="•"/>
      <w:lvlJc w:val="left"/>
      <w:pPr>
        <w:tabs>
          <w:tab w:val="num" w:pos="5040"/>
        </w:tabs>
        <w:ind w:left="5040" w:hanging="360"/>
      </w:pPr>
      <w:rPr>
        <w:rFonts w:ascii="Times New Roman" w:hAnsi="Times New Roman" w:hint="default"/>
      </w:rPr>
    </w:lvl>
    <w:lvl w:ilvl="7" w:tplc="6E4A86A8" w:tentative="1">
      <w:start w:val="1"/>
      <w:numFmt w:val="bullet"/>
      <w:lvlText w:val="•"/>
      <w:lvlJc w:val="left"/>
      <w:pPr>
        <w:tabs>
          <w:tab w:val="num" w:pos="5760"/>
        </w:tabs>
        <w:ind w:left="5760" w:hanging="360"/>
      </w:pPr>
      <w:rPr>
        <w:rFonts w:ascii="Times New Roman" w:hAnsi="Times New Roman" w:hint="default"/>
      </w:rPr>
    </w:lvl>
    <w:lvl w:ilvl="8" w:tplc="3CE8FAA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9C"/>
    <w:rsid w:val="000A42B9"/>
    <w:rsid w:val="001F62D0"/>
    <w:rsid w:val="00227A8B"/>
    <w:rsid w:val="003324EB"/>
    <w:rsid w:val="004405AA"/>
    <w:rsid w:val="005F4457"/>
    <w:rsid w:val="0068029C"/>
    <w:rsid w:val="006B34EE"/>
    <w:rsid w:val="007126EC"/>
    <w:rsid w:val="007A4084"/>
    <w:rsid w:val="007A4915"/>
    <w:rsid w:val="007E1B0B"/>
    <w:rsid w:val="008A65C4"/>
    <w:rsid w:val="00953523"/>
    <w:rsid w:val="00A5384F"/>
    <w:rsid w:val="00B21EFD"/>
    <w:rsid w:val="00B876EC"/>
    <w:rsid w:val="00DB7705"/>
    <w:rsid w:val="00F93909"/>
    <w:rsid w:val="00FC10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77A9"/>
  <w15:chartTrackingRefBased/>
  <w15:docId w15:val="{1AC1F03E-CC94-492B-B77D-9496BD6D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48584">
      <w:bodyDiv w:val="1"/>
      <w:marLeft w:val="0"/>
      <w:marRight w:val="0"/>
      <w:marTop w:val="0"/>
      <w:marBottom w:val="0"/>
      <w:divBdr>
        <w:top w:val="none" w:sz="0" w:space="0" w:color="auto"/>
        <w:left w:val="none" w:sz="0" w:space="0" w:color="auto"/>
        <w:bottom w:val="none" w:sz="0" w:space="0" w:color="auto"/>
        <w:right w:val="none" w:sz="0" w:space="0" w:color="auto"/>
      </w:divBdr>
    </w:div>
    <w:div w:id="659968963">
      <w:bodyDiv w:val="1"/>
      <w:marLeft w:val="0"/>
      <w:marRight w:val="0"/>
      <w:marTop w:val="0"/>
      <w:marBottom w:val="0"/>
      <w:divBdr>
        <w:top w:val="none" w:sz="0" w:space="0" w:color="auto"/>
        <w:left w:val="none" w:sz="0" w:space="0" w:color="auto"/>
        <w:bottom w:val="none" w:sz="0" w:space="0" w:color="auto"/>
        <w:right w:val="none" w:sz="0" w:space="0" w:color="auto"/>
      </w:divBdr>
      <w:divsChild>
        <w:div w:id="59645744">
          <w:marLeft w:val="274"/>
          <w:marRight w:val="0"/>
          <w:marTop w:val="154"/>
          <w:marBottom w:val="0"/>
          <w:divBdr>
            <w:top w:val="none" w:sz="0" w:space="0" w:color="auto"/>
            <w:left w:val="none" w:sz="0" w:space="0" w:color="auto"/>
            <w:bottom w:val="none" w:sz="0" w:space="0" w:color="auto"/>
            <w:right w:val="none" w:sz="0" w:space="0" w:color="auto"/>
          </w:divBdr>
        </w:div>
        <w:div w:id="1064647972">
          <w:marLeft w:val="878"/>
          <w:marRight w:val="0"/>
          <w:marTop w:val="134"/>
          <w:marBottom w:val="0"/>
          <w:divBdr>
            <w:top w:val="none" w:sz="0" w:space="0" w:color="auto"/>
            <w:left w:val="none" w:sz="0" w:space="0" w:color="auto"/>
            <w:bottom w:val="none" w:sz="0" w:space="0" w:color="auto"/>
            <w:right w:val="none" w:sz="0" w:space="0" w:color="auto"/>
          </w:divBdr>
        </w:div>
        <w:div w:id="1671710453">
          <w:marLeft w:val="274"/>
          <w:marRight w:val="0"/>
          <w:marTop w:val="154"/>
          <w:marBottom w:val="0"/>
          <w:divBdr>
            <w:top w:val="none" w:sz="0" w:space="0" w:color="auto"/>
            <w:left w:val="none" w:sz="0" w:space="0" w:color="auto"/>
            <w:bottom w:val="none" w:sz="0" w:space="0" w:color="auto"/>
            <w:right w:val="none" w:sz="0" w:space="0" w:color="auto"/>
          </w:divBdr>
        </w:div>
        <w:div w:id="1993947337">
          <w:marLeft w:val="878"/>
          <w:marRight w:val="0"/>
          <w:marTop w:val="134"/>
          <w:marBottom w:val="0"/>
          <w:divBdr>
            <w:top w:val="none" w:sz="0" w:space="0" w:color="auto"/>
            <w:left w:val="none" w:sz="0" w:space="0" w:color="auto"/>
            <w:bottom w:val="none" w:sz="0" w:space="0" w:color="auto"/>
            <w:right w:val="none" w:sz="0" w:space="0" w:color="auto"/>
          </w:divBdr>
        </w:div>
        <w:div w:id="669404905">
          <w:marLeft w:val="878"/>
          <w:marRight w:val="0"/>
          <w:marTop w:val="134"/>
          <w:marBottom w:val="0"/>
          <w:divBdr>
            <w:top w:val="none" w:sz="0" w:space="0" w:color="auto"/>
            <w:left w:val="none" w:sz="0" w:space="0" w:color="auto"/>
            <w:bottom w:val="none" w:sz="0" w:space="0" w:color="auto"/>
            <w:right w:val="none" w:sz="0" w:space="0" w:color="auto"/>
          </w:divBdr>
        </w:div>
        <w:div w:id="73430088">
          <w:marLeft w:val="878"/>
          <w:marRight w:val="0"/>
          <w:marTop w:val="134"/>
          <w:marBottom w:val="0"/>
          <w:divBdr>
            <w:top w:val="none" w:sz="0" w:space="0" w:color="auto"/>
            <w:left w:val="none" w:sz="0" w:space="0" w:color="auto"/>
            <w:bottom w:val="none" w:sz="0" w:space="0" w:color="auto"/>
            <w:right w:val="none" w:sz="0" w:space="0" w:color="auto"/>
          </w:divBdr>
        </w:div>
      </w:divsChild>
    </w:div>
    <w:div w:id="741486314">
      <w:bodyDiv w:val="1"/>
      <w:marLeft w:val="0"/>
      <w:marRight w:val="0"/>
      <w:marTop w:val="0"/>
      <w:marBottom w:val="0"/>
      <w:divBdr>
        <w:top w:val="none" w:sz="0" w:space="0" w:color="auto"/>
        <w:left w:val="none" w:sz="0" w:space="0" w:color="auto"/>
        <w:bottom w:val="none" w:sz="0" w:space="0" w:color="auto"/>
        <w:right w:val="none" w:sz="0" w:space="0" w:color="auto"/>
      </w:divBdr>
      <w:divsChild>
        <w:div w:id="133983517">
          <w:marLeft w:val="274"/>
          <w:marRight w:val="0"/>
          <w:marTop w:val="154"/>
          <w:marBottom w:val="0"/>
          <w:divBdr>
            <w:top w:val="none" w:sz="0" w:space="0" w:color="auto"/>
            <w:left w:val="none" w:sz="0" w:space="0" w:color="auto"/>
            <w:bottom w:val="none" w:sz="0" w:space="0" w:color="auto"/>
            <w:right w:val="none" w:sz="0" w:space="0" w:color="auto"/>
          </w:divBdr>
        </w:div>
      </w:divsChild>
    </w:div>
    <w:div w:id="772289759">
      <w:bodyDiv w:val="1"/>
      <w:marLeft w:val="0"/>
      <w:marRight w:val="0"/>
      <w:marTop w:val="0"/>
      <w:marBottom w:val="0"/>
      <w:divBdr>
        <w:top w:val="none" w:sz="0" w:space="0" w:color="auto"/>
        <w:left w:val="none" w:sz="0" w:space="0" w:color="auto"/>
        <w:bottom w:val="none" w:sz="0" w:space="0" w:color="auto"/>
        <w:right w:val="none" w:sz="0" w:space="0" w:color="auto"/>
      </w:divBdr>
      <w:divsChild>
        <w:div w:id="475687794">
          <w:marLeft w:val="274"/>
          <w:marRight w:val="0"/>
          <w:marTop w:val="115"/>
          <w:marBottom w:val="0"/>
          <w:divBdr>
            <w:top w:val="none" w:sz="0" w:space="0" w:color="auto"/>
            <w:left w:val="none" w:sz="0" w:space="0" w:color="auto"/>
            <w:bottom w:val="none" w:sz="0" w:space="0" w:color="auto"/>
            <w:right w:val="none" w:sz="0" w:space="0" w:color="auto"/>
          </w:divBdr>
        </w:div>
        <w:div w:id="1598831923">
          <w:marLeft w:val="878"/>
          <w:marRight w:val="0"/>
          <w:marTop w:val="115"/>
          <w:marBottom w:val="0"/>
          <w:divBdr>
            <w:top w:val="none" w:sz="0" w:space="0" w:color="auto"/>
            <w:left w:val="none" w:sz="0" w:space="0" w:color="auto"/>
            <w:bottom w:val="none" w:sz="0" w:space="0" w:color="auto"/>
            <w:right w:val="none" w:sz="0" w:space="0" w:color="auto"/>
          </w:divBdr>
        </w:div>
        <w:div w:id="1666274685">
          <w:marLeft w:val="1354"/>
          <w:marRight w:val="0"/>
          <w:marTop w:val="115"/>
          <w:marBottom w:val="0"/>
          <w:divBdr>
            <w:top w:val="none" w:sz="0" w:space="0" w:color="auto"/>
            <w:left w:val="none" w:sz="0" w:space="0" w:color="auto"/>
            <w:bottom w:val="none" w:sz="0" w:space="0" w:color="auto"/>
            <w:right w:val="none" w:sz="0" w:space="0" w:color="auto"/>
          </w:divBdr>
        </w:div>
        <w:div w:id="33508617">
          <w:marLeft w:val="1354"/>
          <w:marRight w:val="0"/>
          <w:marTop w:val="115"/>
          <w:marBottom w:val="0"/>
          <w:divBdr>
            <w:top w:val="none" w:sz="0" w:space="0" w:color="auto"/>
            <w:left w:val="none" w:sz="0" w:space="0" w:color="auto"/>
            <w:bottom w:val="none" w:sz="0" w:space="0" w:color="auto"/>
            <w:right w:val="none" w:sz="0" w:space="0" w:color="auto"/>
          </w:divBdr>
        </w:div>
        <w:div w:id="1120343220">
          <w:marLeft w:val="274"/>
          <w:marRight w:val="0"/>
          <w:marTop w:val="115"/>
          <w:marBottom w:val="0"/>
          <w:divBdr>
            <w:top w:val="none" w:sz="0" w:space="0" w:color="auto"/>
            <w:left w:val="none" w:sz="0" w:space="0" w:color="auto"/>
            <w:bottom w:val="none" w:sz="0" w:space="0" w:color="auto"/>
            <w:right w:val="none" w:sz="0" w:space="0" w:color="auto"/>
          </w:divBdr>
        </w:div>
        <w:div w:id="1245609686">
          <w:marLeft w:val="878"/>
          <w:marRight w:val="0"/>
          <w:marTop w:val="115"/>
          <w:marBottom w:val="0"/>
          <w:divBdr>
            <w:top w:val="none" w:sz="0" w:space="0" w:color="auto"/>
            <w:left w:val="none" w:sz="0" w:space="0" w:color="auto"/>
            <w:bottom w:val="none" w:sz="0" w:space="0" w:color="auto"/>
            <w:right w:val="none" w:sz="0" w:space="0" w:color="auto"/>
          </w:divBdr>
        </w:div>
        <w:div w:id="1329556059">
          <w:marLeft w:val="274"/>
          <w:marRight w:val="0"/>
          <w:marTop w:val="115"/>
          <w:marBottom w:val="0"/>
          <w:divBdr>
            <w:top w:val="none" w:sz="0" w:space="0" w:color="auto"/>
            <w:left w:val="none" w:sz="0" w:space="0" w:color="auto"/>
            <w:bottom w:val="none" w:sz="0" w:space="0" w:color="auto"/>
            <w:right w:val="none" w:sz="0" w:space="0" w:color="auto"/>
          </w:divBdr>
        </w:div>
        <w:div w:id="1920476784">
          <w:marLeft w:val="878"/>
          <w:marRight w:val="0"/>
          <w:marTop w:val="115"/>
          <w:marBottom w:val="0"/>
          <w:divBdr>
            <w:top w:val="none" w:sz="0" w:space="0" w:color="auto"/>
            <w:left w:val="none" w:sz="0" w:space="0" w:color="auto"/>
            <w:bottom w:val="none" w:sz="0" w:space="0" w:color="auto"/>
            <w:right w:val="none" w:sz="0" w:space="0" w:color="auto"/>
          </w:divBdr>
        </w:div>
      </w:divsChild>
    </w:div>
    <w:div w:id="2039965354">
      <w:bodyDiv w:val="1"/>
      <w:marLeft w:val="0"/>
      <w:marRight w:val="0"/>
      <w:marTop w:val="0"/>
      <w:marBottom w:val="0"/>
      <w:divBdr>
        <w:top w:val="none" w:sz="0" w:space="0" w:color="auto"/>
        <w:left w:val="none" w:sz="0" w:space="0" w:color="auto"/>
        <w:bottom w:val="none" w:sz="0" w:space="0" w:color="auto"/>
        <w:right w:val="none" w:sz="0" w:space="0" w:color="auto"/>
      </w:divBdr>
      <w:divsChild>
        <w:div w:id="1706981514">
          <w:marLeft w:val="274"/>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2010</Words>
  <Characters>11099</Characters>
  <Application>Microsoft Office Word</Application>
  <DocSecurity>0</DocSecurity>
  <Lines>616</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Johnson</dc:creator>
  <cp:keywords/>
  <dc:description/>
  <cp:lastModifiedBy>Kramer Johnson</cp:lastModifiedBy>
  <cp:revision>4</cp:revision>
  <dcterms:created xsi:type="dcterms:W3CDTF">2020-11-24T07:02:00Z</dcterms:created>
  <dcterms:modified xsi:type="dcterms:W3CDTF">2020-11-24T23:32:00Z</dcterms:modified>
</cp:coreProperties>
</file>