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ind w:hanging="0" w:start="0"/>
        <w:jc w:val="center"/>
        <w:rPr/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  <w:r>
        <w:rPr/>
        <w:t>DIASENSE USER MANUAL</w:t>
      </w:r>
      <w:r>
        <w:br w:type="page"/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INTRODUCTIONS</w:t>
      </w:r>
    </w:p>
    <w:p>
      <w:pPr>
        <w:pStyle w:val="BodyText"/>
        <w:bidi w:val="0"/>
        <w:jc w:val="start"/>
        <w:rPr/>
      </w:pPr>
      <w:r>
        <w:rPr/>
        <w:t>This guide is written fo clinic user and not-technical reviewers.</w:t>
      </w:r>
    </w:p>
    <w:p>
      <w:pPr>
        <w:pStyle w:val="BodyText"/>
        <w:bidi w:val="0"/>
        <w:jc w:val="start"/>
        <w:rPr/>
      </w:pPr>
      <w:r>
        <w:rPr/>
      </w:r>
      <w:r>
        <mc:AlternateContent>
          <mc:Choice Requires="wps">
            <w:drawing>
              <wp:anchor distT="0" distB="0" distL="0" distR="0" simplePos="0" relativeHeight="2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6120130" cy="3202940"/>
                <wp:effectExtent l="0" t="0" r="0" b="0"/>
                <wp:wrapSquare wrapText="largest"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0130" cy="320294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Figure"/>
                              <w:bidi w:val="0"/>
                              <w:spacing w:before="120" w:after="120"/>
                              <w:jc w:val="center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6120130" cy="2951480"/>
                                  <wp:effectExtent l="0" t="0" r="0" b="0"/>
                                  <wp:docPr id="2" name="Image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Image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120130" cy="29514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Figure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Figure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1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>: Landing Page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481.9pt;height:252.2pt;mso-wrap-distance-left:0pt;mso-wrap-distance-right:0pt;mso-wrap-distance-top:0pt;mso-wrap-distance-bottom:0pt;margin-top:0pt;mso-position-vertical:top;mso-position-vertical-relative:text;margin-left:0pt;mso-position-horizontal:center;mso-position-horizontal-relative:text">
                <v:textbox inset="0in,0in,0in,0in">
                  <w:txbxContent>
                    <w:p>
                      <w:pPr>
                        <w:pStyle w:val="Figure"/>
                        <w:bidi w:val="0"/>
                        <w:spacing w:before="120" w:after="120"/>
                        <w:jc w:val="center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6120130" cy="2951480"/>
                            <wp:effectExtent l="0" t="0" r="0" b="0"/>
                            <wp:docPr id="3" name="Image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Image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120130" cy="29514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Figure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Figure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1</w:t>
                      </w:r>
                      <w:r>
                        <w:rPr/>
                        <w:fldChar w:fldCharType="end"/>
                      </w:r>
                      <w:r>
                        <w:rPr/>
                        <w:t>: Landing Page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Heading1"/>
        <w:keepNext w:val="true"/>
        <w:bidi w:val="0"/>
        <w:ind w:hanging="0" w:start="0"/>
        <w:jc w:val="start"/>
        <w:rPr>
          <w:rFonts w:ascii="Liberation Sans" w:hAnsi="Liberation Sans" w:eastAsia="Noto Sans CJK SC" w:cs="Noto Sans Devanagari"/>
        </w:rPr>
      </w:pPr>
      <w:r>
        <w:rPr>
          <w:rFonts w:eastAsia="Noto Sans CJK SC" w:cs="Noto Sans Devanagari"/>
        </w:rPr>
        <w:t>What DiaSense Does</w:t>
      </w:r>
    </w:p>
    <w:p>
      <w:pPr>
        <w:pStyle w:val="BodyText"/>
        <w:bidi w:val="0"/>
        <w:jc w:val="start"/>
        <w:rPr/>
      </w:pPr>
      <w:r>
        <w:rPr/>
        <w:t>DiaSense lets you:</w:t>
      </w:r>
    </w:p>
    <w:p>
      <w:pPr>
        <w:pStyle w:val="BodyText"/>
        <w:numPr>
          <w:ilvl w:val="0"/>
          <w:numId w:val="2"/>
        </w:numPr>
        <w:bidi w:val="0"/>
        <w:jc w:val="start"/>
        <w:rPr/>
      </w:pPr>
      <w:r>
        <w:rPr/>
        <w:t>create an account or sign in</w:t>
      </w:r>
    </w:p>
    <w:p>
      <w:pPr>
        <w:pStyle w:val="BodyText"/>
        <w:numPr>
          <w:ilvl w:val="0"/>
          <w:numId w:val="2"/>
        </w:numPr>
        <w:bidi w:val="0"/>
        <w:jc w:val="start"/>
        <w:rPr/>
      </w:pPr>
      <w:r>
        <w:rPr/>
        <w:t>enter diabetes-related assessment values</w:t>
      </w:r>
    </w:p>
    <w:p>
      <w:pPr>
        <w:pStyle w:val="BodyText"/>
        <w:numPr>
          <w:ilvl w:val="0"/>
          <w:numId w:val="2"/>
        </w:numPr>
        <w:bidi w:val="0"/>
        <w:jc w:val="start"/>
        <w:rPr/>
      </w:pPr>
      <w:r>
        <w:rPr/>
        <w:t>receive a risk score and explanation</w:t>
      </w:r>
    </w:p>
    <w:p>
      <w:pPr>
        <w:pStyle w:val="BodyText"/>
        <w:numPr>
          <w:ilvl w:val="0"/>
          <w:numId w:val="2"/>
        </w:numPr>
        <w:bidi w:val="0"/>
        <w:jc w:val="start"/>
        <w:rPr/>
      </w:pPr>
      <w:r>
        <w:rPr/>
        <w:t>review past prediction results</w:t>
      </w:r>
    </w:p>
    <w:p>
      <w:pPr>
        <w:pStyle w:val="BodyText"/>
        <w:numPr>
          <w:ilvl w:val="0"/>
          <w:numId w:val="2"/>
        </w:numPr>
        <w:bidi w:val="0"/>
        <w:jc w:val="start"/>
        <w:rPr/>
      </w:pPr>
      <w:r>
        <w:rPr/>
        <w:t>reset your password</w:t>
      </w:r>
    </w:p>
    <w:p>
      <w:pPr>
        <w:pStyle w:val="BodyText"/>
        <w:bidi w:val="0"/>
        <w:jc w:val="start"/>
        <w:rPr/>
      </w:pPr>
      <w:r>
        <w:rPr/>
        <w:t>If you are a clinician or admin, you can also:</w:t>
      </w:r>
    </w:p>
    <w:p>
      <w:pPr>
        <w:pStyle w:val="BodyText"/>
        <w:numPr>
          <w:ilvl w:val="0"/>
          <w:numId w:val="2"/>
        </w:numPr>
        <w:bidi w:val="0"/>
        <w:jc w:val="start"/>
        <w:rPr/>
      </w:pPr>
      <w:r>
        <w:rPr/>
        <w:t>assess another patient account</w:t>
      </w:r>
    </w:p>
    <w:p>
      <w:pPr>
        <w:pStyle w:val="BodyText"/>
        <w:numPr>
          <w:ilvl w:val="0"/>
          <w:numId w:val="2"/>
        </w:numPr>
        <w:bidi w:val="0"/>
        <w:jc w:val="start"/>
        <w:rPr/>
      </w:pPr>
      <w:r>
        <w:rPr/>
        <w:t>create patient accounts</w:t>
      </w:r>
    </w:p>
    <w:p>
      <w:pPr>
        <w:pStyle w:val="BodyText"/>
        <w:numPr>
          <w:ilvl w:val="0"/>
          <w:numId w:val="2"/>
        </w:numPr>
        <w:bidi w:val="0"/>
        <w:jc w:val="start"/>
        <w:rPr/>
      </w:pPr>
      <w:r>
        <w:rPr/>
        <w:t>review patient history</w:t>
      </w:r>
    </w:p>
    <w:p>
      <w:pPr>
        <w:pStyle w:val="Heading1"/>
        <w:keepNext w:val="true"/>
        <w:bidi w:val="0"/>
        <w:ind w:hanging="0" w:start="0"/>
        <w:jc w:val="start"/>
        <w:rPr>
          <w:rFonts w:ascii="Liberation Sans" w:hAnsi="Liberation Sans" w:eastAsia="Noto Sans CJK SC" w:cs="Noto Sans Devanagari"/>
        </w:rPr>
      </w:pPr>
      <w:r>
        <w:rPr>
          <w:rFonts w:eastAsia="Noto Sans CJK SC" w:cs="Noto Sans Devanagari"/>
        </w:rPr>
        <w:t>Important Medical Disclaimer</w:t>
      </w:r>
    </w:p>
    <w:p>
      <w:pPr>
        <w:pStyle w:val="BodyText"/>
        <w:bidi w:val="0"/>
        <w:jc w:val="start"/>
        <w:rPr/>
      </w:pPr>
      <w:r>
        <w:rPr/>
        <w:t>DiaSense does </w:t>
      </w:r>
      <w:r>
        <w:rPr>
          <w:rStyle w:val="Strong"/>
        </w:rPr>
        <w:t>not</w:t>
      </w:r>
      <w:r>
        <w:rPr/>
        <w:t> provide a diagnosis.</w:t>
      </w:r>
    </w:p>
    <w:p>
      <w:pPr>
        <w:pStyle w:val="BodyText"/>
        <w:bidi w:val="0"/>
        <w:jc w:val="both"/>
        <w:rPr/>
      </w:pPr>
      <w:r>
        <w:rPr/>
        <w:t>It is a screening and decision-support tool that estimates diabetes risk from the values entered. Always use a licensed healthcare professional for diagnosis and treatment decisions.</w:t>
      </w:r>
    </w:p>
    <w:p>
      <w:pPr>
        <w:pStyle w:val="Heading1"/>
        <w:keepNext w:val="true"/>
        <w:bidi w:val="0"/>
        <w:ind w:hanging="0" w:start="0"/>
        <w:jc w:val="start"/>
        <w:rPr>
          <w:rFonts w:ascii="Liberation Sans" w:hAnsi="Liberation Sans" w:eastAsia="Noto Sans CJK SC" w:cs="Noto Sans Devanagari"/>
        </w:rPr>
      </w:pPr>
      <w:r>
        <w:rPr>
          <w:rFonts w:eastAsia="Noto Sans CJK SC" w:cs="Noto Sans Devanagari"/>
        </w:rPr>
        <w:t>How it works</w:t>
      </w:r>
    </w:p>
    <w:p>
      <w:pPr>
        <w:pStyle w:val="BodyText"/>
        <w:bidi w:val="0"/>
        <w:jc w:val="start"/>
        <w:rPr>
          <w:rFonts w:ascii="Liberation Sans" w:hAnsi="Liberation Sans" w:eastAsia="Noto Sans CJK SC" w:cs="Noto Sans Devanagari"/>
        </w:rPr>
      </w:pPr>
      <w:r>
        <w:rPr>
          <w:rFonts w:eastAsia="Noto Sans CJK SC" w:cs="Noto Sans Devanagari" w:ascii="Liberation Sans" w:hAnsi="Liberation Sans"/>
        </w:rPr>
      </w:r>
    </w:p>
    <w:p>
      <w:pPr>
        <w:pStyle w:val="BodyText"/>
        <w:numPr>
          <w:ilvl w:val="0"/>
          <w:numId w:val="3"/>
        </w:numPr>
        <w:bidi w:val="0"/>
        <w:jc w:val="start"/>
        <w:rPr/>
      </w:pPr>
      <w:r>
        <w:rPr/>
        <w:t>How to sign up</w:t>
      </w:r>
    </w:p>
    <w:p>
      <w:pPr>
        <w:pStyle w:val="BodyText"/>
        <w:numPr>
          <w:ilvl w:val="1"/>
          <w:numId w:val="3"/>
        </w:numPr>
        <w:bidi w:val="0"/>
        <w:jc w:val="start"/>
        <w:rPr/>
      </w:pPr>
      <w:r>
        <w:rPr/>
        <w:t>open diasense frontend in your web browser</w:t>
      </w:r>
    </w:p>
    <w:p>
      <w:pPr>
        <w:pStyle w:val="BodyText"/>
        <w:numPr>
          <w:ilvl w:val="1"/>
          <w:numId w:val="3"/>
        </w:numPr>
        <w:bidi w:val="0"/>
        <w:jc w:val="start"/>
        <w:rPr/>
      </w:pPr>
      <w:r>
        <w:rPr/>
        <w:t>open the signup page</w:t>
      </w:r>
    </w:p>
    <w:p>
      <w:pPr>
        <w:pStyle w:val="BodyText"/>
        <w:numPr>
          <w:ilvl w:val="2"/>
          <w:numId w:val="3"/>
        </w:numPr>
        <w:bidi w:val="0"/>
        <w:jc w:val="start"/>
        <w:rPr/>
      </w:pPr>
      <w:r>
        <w:rPr/>
        <w:t>Enter a username and an email</w:t>
      </w:r>
    </w:p>
    <w:p>
      <w:pPr>
        <w:pStyle w:val="BodyText"/>
        <w:numPr>
          <w:ilvl w:val="2"/>
          <w:numId w:val="3"/>
        </w:numPr>
        <w:bidi w:val="0"/>
        <w:jc w:val="start"/>
        <w:rPr/>
      </w:pPr>
      <w:r>
        <w:rPr/>
        <w:t>Enter a password with at least 8 characters</w:t>
      </w:r>
    </w:p>
    <w:p>
      <w:pPr>
        <w:pStyle w:val="BodyText"/>
        <w:numPr>
          <w:ilvl w:val="2"/>
          <w:numId w:val="3"/>
        </w:numPr>
        <w:bidi w:val="0"/>
        <w:jc w:val="start"/>
        <w:rPr/>
      </w:pPr>
      <w:r>
        <w:rPr/>
        <w:t>select create account</w:t>
      </w:r>
    </w:p>
    <w:p>
      <w:pPr>
        <w:pStyle w:val="BodyText"/>
        <w:bidi w:val="0"/>
        <w:jc w:val="start"/>
        <w:rPr/>
      </w:pPr>
      <w:r>
        <w:rPr/>
        <w:t>What happense next:</w:t>
      </w:r>
    </w:p>
    <w:p>
      <w:pPr>
        <w:pStyle w:val="BodyText"/>
        <w:bidi w:val="0"/>
        <w:jc w:val="start"/>
        <w:rPr/>
      </w:pPr>
      <w:r>
        <w:rPr/>
        <w:t>Your account is created as a patient account by default</w:t>
      </w:r>
    </w:p>
    <w:p>
      <w:pPr>
        <w:pStyle w:val="BodyText"/>
        <w:bidi w:val="0"/>
        <w:jc w:val="start"/>
        <w:rPr/>
      </w:pPr>
      <w:r>
        <w:rPr/>
        <w:t>you are signed in automatically after successful signup</w:t>
      </w:r>
    </w:p>
    <w:p>
      <w:pPr>
        <w:pStyle w:val="BodyText"/>
        <w:bidi w:val="0"/>
        <w:jc w:val="start"/>
        <w:rPr/>
      </w:pPr>
      <w:r>
        <w:rPr/>
      </w:r>
      <w:r>
        <mc:AlternateContent>
          <mc:Choice Requires="wps">
            <w:drawing>
              <wp:anchor distT="0" distB="0" distL="0" distR="0" simplePos="0" relativeHeight="4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6120130" cy="3401695"/>
                <wp:effectExtent l="0" t="0" r="0" b="0"/>
                <wp:wrapSquare wrapText="largest"/>
                <wp:docPr id="4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0130" cy="340169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Figure"/>
                              <w:bidi w:val="0"/>
                              <w:spacing w:before="120" w:after="120"/>
                              <w:jc w:val="center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6120130" cy="3150235"/>
                                  <wp:effectExtent l="0" t="0" r="0" b="0"/>
                                  <wp:docPr id="5" name="Image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Image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120130" cy="31502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Figure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Figure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2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>: Signup Page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481.9pt;height:267.85pt;mso-wrap-distance-left:0pt;mso-wrap-distance-right:0pt;mso-wrap-distance-top:0pt;mso-wrap-distance-bottom:0pt;margin-top:0pt;mso-position-vertical:top;mso-position-vertical-relative:text;margin-left:0pt;mso-position-horizontal:center;mso-position-horizontal-relative:text">
                <v:textbox inset="0in,0in,0in,0in">
                  <w:txbxContent>
                    <w:p>
                      <w:pPr>
                        <w:pStyle w:val="Figure"/>
                        <w:bidi w:val="0"/>
                        <w:spacing w:before="120" w:after="120"/>
                        <w:jc w:val="center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6120130" cy="3150235"/>
                            <wp:effectExtent l="0" t="0" r="0" b="0"/>
                            <wp:docPr id="6" name="Image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Image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120130" cy="31502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Figure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Figure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2</w:t>
                      </w:r>
                      <w:r>
                        <w:rPr/>
                        <w:fldChar w:fldCharType="end"/>
                      </w:r>
                      <w:r>
                        <w:rPr/>
                        <w:t>: Signup Page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numPr>
          <w:ilvl w:val="0"/>
          <w:numId w:val="3"/>
        </w:numPr>
        <w:bidi w:val="0"/>
        <w:jc w:val="start"/>
        <w:rPr/>
      </w:pPr>
      <w:r>
        <w:rPr/>
        <w:t>How to login</w:t>
      </w:r>
    </w:p>
    <w:p>
      <w:pPr>
        <w:pStyle w:val="BodyText"/>
        <w:numPr>
          <w:ilvl w:val="1"/>
          <w:numId w:val="3"/>
        </w:numPr>
        <w:bidi w:val="0"/>
        <w:jc w:val="start"/>
        <w:rPr/>
      </w:pPr>
      <w:r>
        <w:rPr/>
        <w:t>open the login page</w:t>
      </w:r>
    </w:p>
    <w:p>
      <w:pPr>
        <w:pStyle w:val="BodyText"/>
        <w:numPr>
          <w:ilvl w:val="1"/>
          <w:numId w:val="3"/>
        </w:numPr>
        <w:bidi w:val="0"/>
        <w:jc w:val="start"/>
        <w:rPr/>
      </w:pPr>
      <w:r>
        <w:rPr/>
        <w:t>Enter your username or email</w:t>
      </w:r>
    </w:p>
    <w:p>
      <w:pPr>
        <w:pStyle w:val="BodyText"/>
        <w:numPr>
          <w:ilvl w:val="1"/>
          <w:numId w:val="3"/>
        </w:numPr>
        <w:bidi w:val="0"/>
        <w:jc w:val="start"/>
        <w:rPr/>
      </w:pPr>
      <w:r>
        <w:rPr/>
        <w:t>enter your password</w:t>
      </w:r>
    </w:p>
    <w:p>
      <w:pPr>
        <w:pStyle w:val="BodyText"/>
        <w:numPr>
          <w:ilvl w:val="1"/>
          <w:numId w:val="3"/>
        </w:numPr>
        <w:bidi w:val="0"/>
        <w:jc w:val="start"/>
        <w:rPr/>
      </w:pPr>
      <w:r>
        <w:rPr/>
        <w:t xml:space="preserve">select Sign in to clinic 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  <w:r>
        <mc:AlternateContent>
          <mc:Choice Requires="wps">
            <w:drawing>
              <wp:anchor distT="0" distB="0" distL="0" distR="0" simplePos="0" relativeHeight="6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6120130" cy="3401695"/>
                <wp:effectExtent l="0" t="0" r="0" b="0"/>
                <wp:wrapSquare wrapText="largest"/>
                <wp:docPr id="7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0130" cy="340169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Figure"/>
                              <w:bidi w:val="0"/>
                              <w:spacing w:before="120" w:after="120"/>
                              <w:jc w:val="center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6120130" cy="3150235"/>
                                  <wp:effectExtent l="0" t="0" r="0" b="0"/>
                                  <wp:docPr id="8" name="Image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" name="Image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120130" cy="31502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Figure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Figure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3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>: Login Page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481.9pt;height:267.85pt;mso-wrap-distance-left:0pt;mso-wrap-distance-right:0pt;mso-wrap-distance-top:0pt;mso-wrap-distance-bottom:0pt;margin-top:0pt;mso-position-vertical:top;mso-position-vertical-relative:text;margin-left:0pt;mso-position-horizontal:center;mso-position-horizontal-relative:text">
                <v:textbox inset="0in,0in,0in,0in">
                  <w:txbxContent>
                    <w:p>
                      <w:pPr>
                        <w:pStyle w:val="Figure"/>
                        <w:bidi w:val="0"/>
                        <w:spacing w:before="120" w:after="120"/>
                        <w:jc w:val="center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6120130" cy="3150235"/>
                            <wp:effectExtent l="0" t="0" r="0" b="0"/>
                            <wp:docPr id="9" name="Image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" name="Image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120130" cy="31502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Figure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Figure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3</w:t>
                      </w:r>
                      <w:r>
                        <w:rPr/>
                        <w:fldChar w:fldCharType="end"/>
                      </w:r>
                      <w:r>
                        <w:rPr/>
                        <w:t>: Login Page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BodyText"/>
        <w:numPr>
          <w:ilvl w:val="0"/>
          <w:numId w:val="3"/>
        </w:numPr>
        <w:bidi w:val="0"/>
        <w:jc w:val="start"/>
        <w:rPr/>
      </w:pPr>
      <w:r>
        <w:rPr/>
        <w:t>How To Enter Assessment Values</w:t>
      </w:r>
    </w:p>
    <w:p>
      <w:pPr>
        <w:pStyle w:val="BodyText"/>
        <w:numPr>
          <w:ilvl w:val="1"/>
          <w:numId w:val="3"/>
        </w:numPr>
        <w:bidi w:val="0"/>
        <w:jc w:val="start"/>
        <w:rPr/>
      </w:pPr>
      <w:r>
        <w:rPr/>
        <w:t>Open Assesment page from  the clinic menu</w:t>
      </w:r>
    </w:p>
    <w:p>
      <w:pPr>
        <w:pStyle w:val="BodyText"/>
        <w:numPr>
          <w:ilvl w:val="1"/>
          <w:numId w:val="3"/>
        </w:numPr>
        <w:bidi w:val="0"/>
        <w:jc w:val="start"/>
        <w:rPr/>
      </w:pPr>
      <w:r>
        <w:rPr/>
        <w:t>Enter these values</w:t>
      </w:r>
    </w:p>
    <w:p>
      <w:pPr>
        <w:pStyle w:val="BodyText"/>
        <w:numPr>
          <w:ilvl w:val="2"/>
          <w:numId w:val="3"/>
        </w:numPr>
        <w:bidi w:val="0"/>
        <w:jc w:val="start"/>
        <w:rPr/>
      </w:pPr>
      <w:r>
        <w:rPr/>
        <w:t>pregnancies</w:t>
      </w:r>
    </w:p>
    <w:p>
      <w:pPr>
        <w:pStyle w:val="BodyText"/>
        <w:numPr>
          <w:ilvl w:val="2"/>
          <w:numId w:val="3"/>
        </w:numPr>
        <w:bidi w:val="0"/>
        <w:jc w:val="start"/>
        <w:rPr/>
      </w:pPr>
      <w:r>
        <w:rPr/>
        <w:t>Glucose</w:t>
      </w:r>
    </w:p>
    <w:p>
      <w:pPr>
        <w:pStyle w:val="BodyText"/>
        <w:numPr>
          <w:ilvl w:val="2"/>
          <w:numId w:val="3"/>
        </w:numPr>
        <w:bidi w:val="0"/>
        <w:jc w:val="start"/>
        <w:rPr/>
      </w:pPr>
      <w:r>
        <w:rPr/>
        <w:t>Blood Pressure</w:t>
      </w:r>
    </w:p>
    <w:p>
      <w:pPr>
        <w:pStyle w:val="BodyText"/>
        <w:numPr>
          <w:ilvl w:val="2"/>
          <w:numId w:val="3"/>
        </w:numPr>
        <w:bidi w:val="0"/>
        <w:jc w:val="start"/>
        <w:rPr/>
      </w:pPr>
      <w:r>
        <w:rPr/>
        <w:t>Skin thickness</w:t>
      </w:r>
    </w:p>
    <w:p>
      <w:pPr>
        <w:pStyle w:val="BodyText"/>
        <w:numPr>
          <w:ilvl w:val="2"/>
          <w:numId w:val="3"/>
        </w:numPr>
        <w:bidi w:val="0"/>
        <w:jc w:val="start"/>
        <w:rPr/>
      </w:pPr>
      <w:r>
        <w:rPr/>
        <w:t>Insulin</w:t>
      </w:r>
    </w:p>
    <w:p>
      <w:pPr>
        <w:pStyle w:val="BodyText"/>
        <w:numPr>
          <w:ilvl w:val="2"/>
          <w:numId w:val="3"/>
        </w:numPr>
        <w:bidi w:val="0"/>
        <w:jc w:val="start"/>
        <w:rPr/>
      </w:pPr>
      <w:r>
        <w:rPr/>
        <w:t>BMI</w:t>
      </w:r>
    </w:p>
    <w:p>
      <w:pPr>
        <w:pStyle w:val="BodyText"/>
        <w:numPr>
          <w:ilvl w:val="2"/>
          <w:numId w:val="3"/>
        </w:numPr>
        <w:bidi w:val="0"/>
        <w:jc w:val="start"/>
        <w:rPr/>
      </w:pPr>
      <w:r>
        <w:rPr/>
        <w:t>Diabetes Pedigree Function</w:t>
      </w:r>
    </w:p>
    <w:p>
      <w:pPr>
        <w:pStyle w:val="BodyText"/>
        <w:numPr>
          <w:ilvl w:val="2"/>
          <w:numId w:val="3"/>
        </w:numPr>
        <w:bidi w:val="0"/>
        <w:jc w:val="start"/>
        <w:rPr/>
      </w:pPr>
      <w:r>
        <w:rPr/>
        <w:t>Age</w:t>
      </w:r>
    </w:p>
    <w:p>
      <w:pPr>
        <w:pStyle w:val="BodyText"/>
        <w:numPr>
          <w:ilvl w:val="1"/>
          <w:numId w:val="3"/>
        </w:numPr>
        <w:bidi w:val="0"/>
        <w:jc w:val="start"/>
        <w:rPr>
          <w:b/>
          <w:bCs/>
        </w:rPr>
      </w:pPr>
      <w:r>
        <w:rPr>
          <w:b/>
          <w:bCs/>
        </w:rPr>
        <w:t>NOTE:</w:t>
      </w:r>
    </w:p>
    <w:p>
      <w:pPr>
        <w:pStyle w:val="BodyText"/>
        <w:numPr>
          <w:ilvl w:val="2"/>
          <w:numId w:val="3"/>
        </w:numPr>
        <w:bidi w:val="0"/>
        <w:jc w:val="start"/>
        <w:rPr/>
      </w:pPr>
      <w:r>
        <w:rPr/>
        <w:t>Use numbers only</w:t>
      </w:r>
    </w:p>
    <w:p>
      <w:pPr>
        <w:pStyle w:val="BodyText"/>
        <w:numPr>
          <w:ilvl w:val="2"/>
          <w:numId w:val="3"/>
        </w:numPr>
        <w:bidi w:val="0"/>
        <w:jc w:val="start"/>
        <w:rPr/>
      </w:pPr>
      <w:r>
        <w:rPr/>
        <w:t>double-check decimal point where needed</w:t>
      </w:r>
    </w:p>
    <w:p>
      <w:pPr>
        <w:pStyle w:val="BodyText"/>
        <w:numPr>
          <w:ilvl w:val="2"/>
          <w:numId w:val="3"/>
        </w:numPr>
        <w:bidi w:val="0"/>
        <w:jc w:val="start"/>
        <w:rPr/>
      </w:pPr>
      <w:r>
        <w:rPr/>
        <w:t>clinicians and admins can choose a patient account before submitting</w:t>
      </w:r>
    </w:p>
    <w:p>
      <w:pPr>
        <w:pStyle w:val="BodyText"/>
        <w:numPr>
          <w:ilvl w:val="1"/>
          <w:numId w:val="3"/>
        </w:numPr>
        <w:bidi w:val="0"/>
        <w:jc w:val="start"/>
        <w:rPr>
          <w:b/>
          <w:bCs/>
        </w:rPr>
      </w:pPr>
      <w:r>
        <w:rPr>
          <w:b/>
          <w:bCs/>
        </w:rPr>
        <w:t>Accepted Value Ranges in the current system:</w:t>
      </w:r>
    </w:p>
    <w:p>
      <w:pPr>
        <w:pStyle w:val="BodyText"/>
        <w:numPr>
          <w:ilvl w:val="2"/>
          <w:numId w:val="3"/>
        </w:numPr>
        <w:bidi w:val="0"/>
        <w:jc w:val="start"/>
        <w:rPr/>
      </w:pPr>
      <w:r>
        <w:rPr/>
        <w:t>Pregnancies: </w:t>
      </w:r>
      <w:r>
        <w:rPr>
          <w:rStyle w:val="SourceText"/>
        </w:rPr>
        <w:t>0</w:t>
      </w:r>
      <w:r>
        <w:rPr/>
        <w:t> to </w:t>
      </w:r>
      <w:r>
        <w:rPr>
          <w:rStyle w:val="SourceText"/>
        </w:rPr>
        <w:t>30</w:t>
      </w:r>
    </w:p>
    <w:p>
      <w:pPr>
        <w:pStyle w:val="BodyText"/>
        <w:numPr>
          <w:ilvl w:val="2"/>
          <w:numId w:val="3"/>
        </w:numPr>
        <w:bidi w:val="0"/>
        <w:jc w:val="start"/>
        <w:rPr/>
      </w:pPr>
      <w:r>
        <w:rPr/>
        <w:t>Glucose: </w:t>
      </w:r>
      <w:r>
        <w:rPr>
          <w:rStyle w:val="SourceText"/>
        </w:rPr>
        <w:t>0</w:t>
      </w:r>
      <w:r>
        <w:rPr/>
        <w:t> to </w:t>
      </w:r>
      <w:r>
        <w:rPr>
          <w:rStyle w:val="SourceText"/>
        </w:rPr>
        <w:t>300</w:t>
      </w:r>
    </w:p>
    <w:p>
      <w:pPr>
        <w:pStyle w:val="BodyText"/>
        <w:numPr>
          <w:ilvl w:val="2"/>
          <w:numId w:val="3"/>
        </w:numPr>
        <w:bidi w:val="0"/>
        <w:jc w:val="start"/>
        <w:rPr/>
      </w:pPr>
      <w:r>
        <w:rPr/>
        <w:t>Blood Pressure: </w:t>
      </w:r>
      <w:r>
        <w:rPr>
          <w:rStyle w:val="SourceText"/>
        </w:rPr>
        <w:t>0</w:t>
      </w:r>
      <w:r>
        <w:rPr/>
        <w:t> to </w:t>
      </w:r>
      <w:r>
        <w:rPr>
          <w:rStyle w:val="SourceText"/>
        </w:rPr>
        <w:t>200</w:t>
      </w:r>
    </w:p>
    <w:p>
      <w:pPr>
        <w:pStyle w:val="BodyText"/>
        <w:numPr>
          <w:ilvl w:val="2"/>
          <w:numId w:val="3"/>
        </w:numPr>
        <w:bidi w:val="0"/>
        <w:jc w:val="start"/>
        <w:rPr/>
      </w:pPr>
      <w:r>
        <w:rPr/>
        <w:t>Skin Thickness: </w:t>
      </w:r>
      <w:r>
        <w:rPr>
          <w:rStyle w:val="SourceText"/>
        </w:rPr>
        <w:t>0</w:t>
      </w:r>
      <w:r>
        <w:rPr/>
        <w:t> to </w:t>
      </w:r>
      <w:r>
        <w:rPr>
          <w:rStyle w:val="SourceText"/>
        </w:rPr>
        <w:t>100</w:t>
      </w:r>
    </w:p>
    <w:p>
      <w:pPr>
        <w:pStyle w:val="BodyText"/>
        <w:numPr>
          <w:ilvl w:val="2"/>
          <w:numId w:val="3"/>
        </w:numPr>
        <w:bidi w:val="0"/>
        <w:jc w:val="start"/>
        <w:rPr/>
      </w:pPr>
      <w:r>
        <w:rPr/>
        <w:t>Insulin: </w:t>
      </w:r>
      <w:r>
        <w:rPr>
          <w:rStyle w:val="SourceText"/>
        </w:rPr>
        <w:t>0</w:t>
      </w:r>
      <w:r>
        <w:rPr/>
        <w:t> to </w:t>
      </w:r>
      <w:r>
        <w:rPr>
          <w:rStyle w:val="SourceText"/>
        </w:rPr>
        <w:t>1000</w:t>
      </w:r>
    </w:p>
    <w:p>
      <w:pPr>
        <w:pStyle w:val="BodyText"/>
        <w:numPr>
          <w:ilvl w:val="2"/>
          <w:numId w:val="3"/>
        </w:numPr>
        <w:bidi w:val="0"/>
        <w:jc w:val="start"/>
        <w:rPr/>
      </w:pPr>
      <w:r>
        <w:rPr/>
        <w:t>BMI: </w:t>
      </w:r>
      <w:r>
        <w:rPr>
          <w:rStyle w:val="SourceText"/>
        </w:rPr>
        <w:t>0</w:t>
      </w:r>
      <w:r>
        <w:rPr/>
        <w:t> to </w:t>
      </w:r>
      <w:r>
        <w:rPr>
          <w:rStyle w:val="SourceText"/>
        </w:rPr>
        <w:t>100</w:t>
      </w:r>
    </w:p>
    <w:p>
      <w:pPr>
        <w:pStyle w:val="BodyText"/>
        <w:numPr>
          <w:ilvl w:val="2"/>
          <w:numId w:val="3"/>
        </w:numPr>
        <w:bidi w:val="0"/>
        <w:jc w:val="start"/>
        <w:rPr/>
      </w:pPr>
      <w:r>
        <w:rPr/>
        <w:t>Diabetes Pedigree Function: </w:t>
      </w:r>
      <w:r>
        <w:rPr>
          <w:rStyle w:val="SourceText"/>
        </w:rPr>
        <w:t>0</w:t>
      </w:r>
      <w:r>
        <w:rPr/>
        <w:t> to </w:t>
      </w:r>
      <w:r>
        <w:rPr>
          <w:rStyle w:val="SourceText"/>
        </w:rPr>
        <w:t>10</w:t>
      </w:r>
    </w:p>
    <w:p>
      <w:pPr>
        <w:pStyle w:val="BodyText"/>
        <w:numPr>
          <w:ilvl w:val="2"/>
          <w:numId w:val="3"/>
        </w:numPr>
        <w:bidi w:val="0"/>
        <w:jc w:val="start"/>
        <w:rPr/>
      </w:pPr>
      <w:r>
        <w:rPr/>
        <w:t>Age: </w:t>
      </w:r>
      <w:r>
        <w:rPr>
          <w:rStyle w:val="SourceText"/>
        </w:rPr>
        <w:t>1</w:t>
      </w:r>
      <w:r>
        <w:rPr/>
        <w:t> to </w:t>
      </w:r>
      <w:r>
        <w:rPr>
          <w:rStyle w:val="SourceText"/>
        </w:rPr>
        <w:t>120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ab/>
        <w:t>Patient self Assessment</w:t>
      </w:r>
    </w:p>
    <w:p>
      <w:pPr>
        <w:pStyle w:val="BodyText"/>
        <w:bidi w:val="0"/>
        <w:jc w:val="start"/>
        <w:rPr/>
      </w:pPr>
      <w:r>
        <w:rPr>
          <w:rStyle w:val="SourceText"/>
        </w:rPr>
        <w:br/>
      </w:r>
      <w:r>
        <w:rPr>
          <w:rStyle w:val="SourceText"/>
        </w:rPr>
        <w:br/>
      </w:r>
      <w:r>
        <mc:AlternateContent>
          <mc:Choice Requires="wps">
            <w:drawing>
              <wp:anchor distT="0" distB="0" distL="0" distR="0" simplePos="0" relativeHeight="8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982970" cy="3331210"/>
                <wp:effectExtent l="0" t="0" r="0" b="0"/>
                <wp:wrapSquare wrapText="largest"/>
                <wp:docPr id="10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2970" cy="333121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Figure"/>
                              <w:bidi w:val="0"/>
                              <w:spacing w:before="120" w:after="120"/>
                              <w:jc w:val="center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5982970" cy="3079750"/>
                                  <wp:effectExtent l="0" t="0" r="0" b="0"/>
                                  <wp:docPr id="11" name="Image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" name="Image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82970" cy="30797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Figure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Figure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4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>: Patient Self Assessment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471.1pt;height:262.3pt;mso-wrap-distance-left:0pt;mso-wrap-distance-right:0pt;mso-wrap-distance-top:0pt;mso-wrap-distance-bottom:0pt;margin-top:0pt;mso-position-vertical:top;mso-position-vertical-relative:text;margin-left:5.4pt;mso-position-horizontal:center;mso-position-horizontal-relative:text">
                <v:textbox inset="0in,0in,0in,0in">
                  <w:txbxContent>
                    <w:p>
                      <w:pPr>
                        <w:pStyle w:val="Figure"/>
                        <w:bidi w:val="0"/>
                        <w:spacing w:before="120" w:after="120"/>
                        <w:jc w:val="center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5982970" cy="3079750"/>
                            <wp:effectExtent l="0" t="0" r="0" b="0"/>
                            <wp:docPr id="12" name="Image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" name="Image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982970" cy="30797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Figure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Figure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4</w:t>
                      </w:r>
                      <w:r>
                        <w:rPr/>
                        <w:fldChar w:fldCharType="end"/>
                      </w:r>
                      <w:r>
                        <w:rPr/>
                        <w:t>: Patient Self Assessment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10" behindDoc="0" locked="0" layoutInCell="0" allowOverlap="1">
                <wp:simplePos x="0" y="0"/>
                <wp:positionH relativeFrom="column">
                  <wp:posOffset>381000</wp:posOffset>
                </wp:positionH>
                <wp:positionV relativeFrom="paragraph">
                  <wp:posOffset>3671570</wp:posOffset>
                </wp:positionV>
                <wp:extent cx="5861685" cy="3228975"/>
                <wp:effectExtent l="0" t="0" r="0" b="0"/>
                <wp:wrapSquare wrapText="largest"/>
                <wp:docPr id="13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1685" cy="32289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Figure"/>
                              <w:bidi w:val="0"/>
                              <w:spacing w:before="120" w:after="120"/>
                              <w:jc w:val="center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5861685" cy="2977515"/>
                                  <wp:effectExtent l="0" t="0" r="0" b="0"/>
                                  <wp:docPr id="14" name="Image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" name="Image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861685" cy="29775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Figure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Figure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5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>: Clinician and Admin Assessment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461.55pt;height:254.25pt;mso-wrap-distance-left:0pt;mso-wrap-distance-right:0pt;mso-wrap-distance-top:0pt;mso-wrap-distance-bottom:0pt;margin-top:289.1pt;mso-position-vertical-relative:text;margin-left:30pt;mso-position-horizontal-relative:text">
                <v:textbox inset="0in,0in,0in,0in">
                  <w:txbxContent>
                    <w:p>
                      <w:pPr>
                        <w:pStyle w:val="Figure"/>
                        <w:bidi w:val="0"/>
                        <w:spacing w:before="120" w:after="120"/>
                        <w:jc w:val="center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5861685" cy="2977515"/>
                            <wp:effectExtent l="0" t="0" r="0" b="0"/>
                            <wp:docPr id="15" name="Image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" name="Image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861685" cy="297751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Figure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Figure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5</w:t>
                      </w:r>
                      <w:r>
                        <w:rPr/>
                        <w:fldChar w:fldCharType="end"/>
                      </w:r>
                      <w:r>
                        <w:rPr/>
                        <w:t>: Clinician and Admin Assessment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BodyText"/>
        <w:numPr>
          <w:ilvl w:val="0"/>
          <w:numId w:val="3"/>
        </w:numPr>
        <w:bidi w:val="0"/>
        <w:jc w:val="start"/>
        <w:rPr/>
      </w:pPr>
      <w:r>
        <w:rPr/>
        <w:t>How To Submit An Assessment</w:t>
      </w:r>
    </w:p>
    <w:p>
      <w:pPr>
        <w:pStyle w:val="BodyText"/>
        <w:numPr>
          <w:ilvl w:val="1"/>
          <w:numId w:val="3"/>
        </w:numPr>
        <w:bidi w:val="0"/>
        <w:jc w:val="start"/>
        <w:rPr/>
      </w:pPr>
      <w:r>
        <w:rPr/>
        <w:t>Enter the values.</w:t>
      </w:r>
    </w:p>
    <w:p>
      <w:pPr>
        <w:pStyle w:val="BodyText"/>
        <w:numPr>
          <w:ilvl w:val="1"/>
          <w:numId w:val="3"/>
        </w:numPr>
        <w:bidi w:val="0"/>
        <w:jc w:val="start"/>
        <w:rPr/>
      </w:pPr>
      <w:r>
        <w:rPr/>
        <w:t>Select </w:t>
      </w:r>
      <w:r>
        <w:rPr>
          <w:rStyle w:val="SourceText"/>
        </w:rPr>
        <w:t>Submit Assessment</w:t>
      </w:r>
      <w:r>
        <w:rPr/>
        <w:t>.</w:t>
      </w:r>
    </w:p>
    <w:p>
      <w:pPr>
        <w:pStyle w:val="BodyText"/>
        <w:numPr>
          <w:ilvl w:val="1"/>
          <w:numId w:val="3"/>
        </w:numPr>
        <w:bidi w:val="0"/>
        <w:jc w:val="start"/>
        <w:rPr/>
      </w:pPr>
      <w:r>
        <w:rPr/>
        <w:t>Wait for the result card to appear.</w:t>
      </w:r>
    </w:p>
    <w:p>
      <w:pPr>
        <w:pStyle w:val="BodyText"/>
        <w:numPr>
          <w:ilvl w:val="0"/>
          <w:numId w:val="0"/>
        </w:numPr>
        <w:bidi w:val="0"/>
        <w:ind w:hanging="0" w:start="1080"/>
        <w:jc w:val="start"/>
        <w:rPr/>
      </w:pPr>
      <w:r>
        <w:rPr/>
        <w:t>After a successful submission, the screen shows:</w:t>
      </w:r>
    </w:p>
    <w:p>
      <w:pPr>
        <w:pStyle w:val="BodyText"/>
        <w:numPr>
          <w:ilvl w:val="2"/>
          <w:numId w:val="3"/>
        </w:numPr>
        <w:bidi w:val="0"/>
        <w:jc w:val="start"/>
        <w:rPr/>
      </w:pPr>
      <w:r>
        <w:rPr/>
        <w:t>risk band</w:t>
      </w:r>
    </w:p>
    <w:p>
      <w:pPr>
        <w:pStyle w:val="BodyText"/>
        <w:numPr>
          <w:ilvl w:val="2"/>
          <w:numId w:val="3"/>
        </w:numPr>
        <w:bidi w:val="0"/>
        <w:jc w:val="start"/>
        <w:rPr/>
      </w:pPr>
      <w:r>
        <w:rPr/>
        <w:t>probability percentage</w:t>
      </w:r>
    </w:p>
    <w:p>
      <w:pPr>
        <w:pStyle w:val="BodyText"/>
        <w:numPr>
          <w:ilvl w:val="2"/>
          <w:numId w:val="3"/>
        </w:numPr>
        <w:bidi w:val="0"/>
        <w:jc w:val="start"/>
        <w:rPr/>
      </w:pPr>
      <w:r>
        <w:rPr/>
        <w:t>interpretation text</w:t>
      </w:r>
    </w:p>
    <w:p>
      <w:pPr>
        <w:pStyle w:val="BodyText"/>
        <w:numPr>
          <w:ilvl w:val="2"/>
          <w:numId w:val="3"/>
        </w:numPr>
        <w:bidi w:val="0"/>
        <w:jc w:val="start"/>
        <w:rPr/>
      </w:pPr>
      <w:r>
        <w:rPr/>
        <w:t>patient account used</w:t>
      </w:r>
    </w:p>
    <w:p>
      <w:pPr>
        <w:pStyle w:val="BodyText"/>
        <w:numPr>
          <w:ilvl w:val="2"/>
          <w:numId w:val="3"/>
        </w:numPr>
        <w:bidi w:val="0"/>
        <w:jc w:val="start"/>
        <w:rPr/>
      </w:pPr>
      <w:r>
        <w:rPr/>
        <w:t>submitter identity</w:t>
      </w:r>
    </w:p>
    <w:p>
      <w:pPr>
        <w:pStyle w:val="BodyText"/>
        <w:numPr>
          <w:ilvl w:val="2"/>
          <w:numId w:val="3"/>
        </w:numPr>
        <w:bidi w:val="0"/>
        <w:jc w:val="start"/>
        <w:rPr/>
      </w:pPr>
      <w:r>
        <w:rPr/>
        <w:t>latency</w:t>
      </w:r>
    </w:p>
    <w:p>
      <w:pPr>
        <w:pStyle w:val="BodyText"/>
        <w:numPr>
          <w:ilvl w:val="2"/>
          <w:numId w:val="3"/>
        </w:numPr>
        <w:bidi w:val="0"/>
        <w:jc w:val="start"/>
        <w:rPr/>
      </w:pPr>
      <w:r>
        <w:rPr/>
        <w:t>top contributing factors, if available</w:t>
      </w:r>
    </w:p>
    <w:p>
      <w:pPr>
        <w:pStyle w:val="BodyText"/>
        <w:numPr>
          <w:ilvl w:val="0"/>
          <w:numId w:val="3"/>
        </w:numPr>
        <w:bidi w:val="0"/>
        <w:jc w:val="start"/>
        <w:rPr/>
      </w:pPr>
      <w:r>
        <w:rPr/>
        <w:t>How To Interpret The Result</w:t>
      </w:r>
    </w:p>
    <w:p>
      <w:pPr>
        <w:pStyle w:val="BodyText"/>
        <w:widowControl/>
        <w:bidi w:val="0"/>
        <w:spacing w:before="0" w:after="240"/>
        <w:ind w:hanging="0" w:start="0" w:end="0"/>
        <w:jc w:val="start"/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bCs/>
          <w:i w:val="false"/>
          <w:caps w:val="false"/>
          <w:smallCaps w:val="false"/>
          <w:color w:val="D4D4D4"/>
          <w:spacing w:val="0"/>
          <w:sz w:val="21"/>
        </w:rPr>
      </w:pP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bCs/>
          <w:i w:val="false"/>
          <w:caps w:val="false"/>
          <w:smallCaps w:val="false"/>
          <w:color w:val="D4D4D4"/>
          <w:spacing w:val="0"/>
          <w:sz w:val="21"/>
        </w:rPr>
        <w:tab/>
      </w: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bCs/>
          <w:i w:val="false"/>
          <w:caps w:val="false"/>
          <w:smallCaps w:val="false"/>
          <w:color w:val="000000"/>
          <w:spacing w:val="0"/>
          <w:sz w:val="21"/>
        </w:rPr>
        <w:t>DiaSense groups the prediction into one of three risk bands:</w:t>
      </w:r>
    </w:p>
    <w:p>
      <w:pPr>
        <w:pStyle w:val="BodyText"/>
        <w:numPr>
          <w:ilvl w:val="1"/>
          <w:numId w:val="3"/>
        </w:numPr>
        <w:bidi w:val="0"/>
        <w:jc w:val="start"/>
        <w:rPr/>
      </w:pPr>
      <w:r>
        <w:rPr>
          <w:rStyle w:val="SourceText"/>
        </w:rPr>
        <w:t>Low</w:t>
      </w:r>
      <w:r>
        <w:rPr/>
        <w:t>: probability below </w:t>
      </w:r>
      <w:r>
        <w:rPr>
          <w:rStyle w:val="SourceText"/>
        </w:rPr>
        <w:t>0.33</w:t>
      </w:r>
    </w:p>
    <w:p>
      <w:pPr>
        <w:pStyle w:val="BodyText"/>
        <w:numPr>
          <w:ilvl w:val="1"/>
          <w:numId w:val="3"/>
        </w:numPr>
        <w:bidi w:val="0"/>
        <w:jc w:val="start"/>
        <w:rPr/>
      </w:pPr>
      <w:r>
        <w:rPr>
          <w:rStyle w:val="SourceText"/>
        </w:rPr>
        <w:t>Moderate</w:t>
      </w:r>
      <w:r>
        <w:rPr/>
        <w:t>: probability from </w:t>
      </w:r>
      <w:r>
        <w:rPr>
          <w:rStyle w:val="SourceText"/>
        </w:rPr>
        <w:t>0.33</w:t>
      </w:r>
      <w:r>
        <w:rPr/>
        <w:t> up to but not including </w:t>
      </w:r>
      <w:r>
        <w:rPr>
          <w:rStyle w:val="SourceText"/>
        </w:rPr>
        <w:t>0.66</w:t>
      </w:r>
    </w:p>
    <w:p>
      <w:pPr>
        <w:pStyle w:val="BodyText"/>
        <w:numPr>
          <w:ilvl w:val="1"/>
          <w:numId w:val="3"/>
        </w:numPr>
        <w:bidi w:val="0"/>
        <w:jc w:val="start"/>
        <w:rPr/>
      </w:pPr>
      <w:r>
        <w:rPr>
          <w:rStyle w:val="SourceText"/>
        </w:rPr>
        <w:t>High</w:t>
      </w:r>
      <w:r>
        <w:rPr/>
        <w:t>: probability </w:t>
      </w:r>
      <w:r>
        <w:rPr>
          <w:rStyle w:val="SourceText"/>
        </w:rPr>
        <w:t>0.66</w:t>
      </w:r>
      <w:r>
        <w:rPr/>
        <w:t> or higher</w:t>
      </w:r>
    </w:p>
    <w:p>
      <w:pPr>
        <w:pStyle w:val="BodyText"/>
        <w:widowControl/>
        <w:bidi w:val="0"/>
        <w:spacing w:before="0" w:after="240"/>
        <w:ind w:hanging="0" w:start="0" w:end="0"/>
        <w:jc w:val="start"/>
        <w:rPr/>
      </w:pP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bCs/>
          <w:i w:val="false"/>
          <w:caps w:val="false"/>
          <w:smallCaps w:val="false"/>
          <w:color w:val="D4D4D4"/>
          <w:spacing w:val="0"/>
          <w:sz w:val="21"/>
        </w:rPr>
        <w:tab/>
      </w: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bCs/>
          <w:i w:val="false"/>
          <w:caps w:val="false"/>
          <w:smallCaps w:val="false"/>
          <w:color w:val="000000"/>
          <w:spacing w:val="0"/>
          <w:sz w:val="21"/>
        </w:rPr>
        <w:t>What the result means:</w:t>
      </w:r>
    </w:p>
    <w:p>
      <w:pPr>
        <w:pStyle w:val="BodyText"/>
        <w:numPr>
          <w:ilvl w:val="1"/>
          <w:numId w:val="3"/>
        </w:numPr>
        <w:bidi w:val="0"/>
        <w:jc w:val="start"/>
        <w:rPr/>
      </w:pPr>
      <w:r>
        <w:rPr>
          <w:rStyle w:val="SourceText"/>
        </w:rPr>
        <w:t>Low</w:t>
      </w:r>
      <w:r>
        <w:rPr/>
        <w:t> means the model saw a relatively lower predicted risk from the provided values</w:t>
      </w:r>
    </w:p>
    <w:p>
      <w:pPr>
        <w:pStyle w:val="BodyText"/>
        <w:numPr>
          <w:ilvl w:val="1"/>
          <w:numId w:val="3"/>
        </w:numPr>
        <w:bidi w:val="0"/>
        <w:jc w:val="start"/>
        <w:rPr/>
      </w:pPr>
      <w:r>
        <w:rPr>
          <w:rStyle w:val="SourceText"/>
        </w:rPr>
        <w:t>Moderate</w:t>
      </w:r>
      <w:r>
        <w:rPr/>
        <w:t> means the model saw a meaningful risk signal and the result should be reviewed carefully</w:t>
      </w:r>
    </w:p>
    <w:p>
      <w:pPr>
        <w:pStyle w:val="BodyText"/>
        <w:numPr>
          <w:ilvl w:val="1"/>
          <w:numId w:val="3"/>
        </w:numPr>
        <w:bidi w:val="0"/>
        <w:jc w:val="start"/>
        <w:rPr/>
      </w:pPr>
      <w:r>
        <w:rPr>
          <w:rStyle w:val="SourceText"/>
        </w:rPr>
        <w:t>High</w:t>
      </w:r>
      <w:r>
        <w:rPr/>
        <w:t> means the model saw a strong risk signal and follow-up is strongly recommended</w:t>
      </w:r>
    </w:p>
    <w:p>
      <w:pPr>
        <w:pStyle w:val="BodyText"/>
        <w:numPr>
          <w:ilvl w:val="0"/>
          <w:numId w:val="0"/>
        </w:numPr>
        <w:bidi w:val="0"/>
        <w:ind w:hanging="0" w:start="1080"/>
        <w:jc w:val="start"/>
        <w:rPr/>
      </w:pPr>
      <w:r>
        <w:rPr/>
        <w:t>Again, this is </w:t>
      </w:r>
      <w:r>
        <w:rPr>
          <w:rStyle w:val="Strong"/>
        </w:rPr>
        <w:t>not a diagnosis</w:t>
      </w:r>
      <w:r>
        <w:rPr/>
        <w:t>.</w:t>
      </w:r>
    </w:p>
    <w:p>
      <w:pPr>
        <w:pStyle w:val="BodyText"/>
        <w:numPr>
          <w:ilvl w:val="0"/>
          <w:numId w:val="0"/>
        </w:numPr>
        <w:bidi w:val="0"/>
        <w:ind w:hanging="0" w:start="1080"/>
        <w:jc w:val="start"/>
        <w:rPr/>
      </w:pPr>
      <w:r>
        <w:rPr/>
      </w:r>
    </w:p>
    <w:p>
      <w:pPr>
        <w:pStyle w:val="BodyText"/>
        <w:numPr>
          <w:ilvl w:val="0"/>
          <w:numId w:val="3"/>
        </w:numPr>
        <w:bidi w:val="0"/>
        <w:jc w:val="start"/>
        <w:rPr/>
      </w:pPr>
      <w:r>
        <w:rPr/>
        <w:t>How To View Prediction History</w:t>
      </w:r>
    </w:p>
    <w:p>
      <w:pPr>
        <w:pStyle w:val="BodyText"/>
        <w:numPr>
          <w:ilvl w:val="1"/>
          <w:numId w:val="3"/>
        </w:numPr>
        <w:bidi w:val="0"/>
        <w:jc w:val="start"/>
        <w:rPr/>
      </w:pPr>
      <w:r>
        <w:rPr/>
        <w:t>Open </w:t>
      </w:r>
      <w:r>
        <w:rPr>
          <w:rStyle w:val="SourceText"/>
        </w:rPr>
        <w:t>Predictions</w:t>
      </w:r>
      <w:r>
        <w:rPr/>
        <w:t> from the clinic menu.</w:t>
      </w:r>
    </w:p>
    <w:p>
      <w:pPr>
        <w:pStyle w:val="BodyText"/>
        <w:numPr>
          <w:ilvl w:val="1"/>
          <w:numId w:val="3"/>
        </w:numPr>
        <w:bidi w:val="0"/>
        <w:jc w:val="start"/>
        <w:rPr/>
      </w:pPr>
      <w:r>
        <w:rPr/>
        <w:t>Review the list of saved assessments</w:t>
      </w:r>
    </w:p>
    <w:p>
      <w:pPr>
        <w:pStyle w:val="BodyText"/>
        <w:numPr>
          <w:ilvl w:val="1"/>
          <w:numId w:val="3"/>
        </w:numPr>
        <w:bidi w:val="0"/>
        <w:jc w:val="start"/>
        <w:rPr/>
      </w:pPr>
      <w:r>
        <w:rPr/>
        <w:t>The page shows:</w:t>
      </w:r>
    </w:p>
    <w:p>
      <w:pPr>
        <w:pStyle w:val="BodyText"/>
        <w:numPr>
          <w:ilvl w:val="2"/>
          <w:numId w:val="3"/>
        </w:numPr>
        <w:bidi w:val="0"/>
        <w:jc w:val="start"/>
        <w:rPr/>
      </w:pPr>
      <w:r>
        <w:rPr/>
        <w:t>creation time</w:t>
      </w:r>
    </w:p>
    <w:p>
      <w:pPr>
        <w:pStyle w:val="BodyText"/>
        <w:numPr>
          <w:ilvl w:val="2"/>
          <w:numId w:val="3"/>
        </w:numPr>
        <w:bidi w:val="0"/>
        <w:jc w:val="start"/>
        <w:rPr/>
      </w:pPr>
      <w:r>
        <w:rPr/>
        <w:t>patient account</w:t>
      </w:r>
    </w:p>
    <w:p>
      <w:pPr>
        <w:pStyle w:val="BodyText"/>
        <w:numPr>
          <w:ilvl w:val="2"/>
          <w:numId w:val="3"/>
        </w:numPr>
        <w:bidi w:val="0"/>
        <w:jc w:val="start"/>
        <w:rPr/>
      </w:pPr>
      <w:r>
        <w:rPr/>
        <w:t>submitter</w:t>
      </w:r>
    </w:p>
    <w:p>
      <w:pPr>
        <w:pStyle w:val="BodyText"/>
        <w:numPr>
          <w:ilvl w:val="2"/>
          <w:numId w:val="3"/>
        </w:numPr>
        <w:bidi w:val="0"/>
        <w:jc w:val="start"/>
        <w:rPr/>
      </w:pPr>
      <w:r>
        <w:rPr/>
        <w:t>risk band</w:t>
      </w:r>
    </w:p>
    <w:p>
      <w:pPr>
        <w:pStyle w:val="BodyText"/>
        <w:numPr>
          <w:ilvl w:val="2"/>
          <w:numId w:val="3"/>
        </w:numPr>
        <w:bidi w:val="0"/>
        <w:jc w:val="start"/>
        <w:rPr/>
      </w:pPr>
      <w:r>
        <w:rPr/>
        <w:t>probability</w:t>
      </w:r>
    </w:p>
    <w:p>
      <w:pPr>
        <w:pStyle w:val="BodyText"/>
        <w:numPr>
          <w:ilvl w:val="2"/>
          <w:numId w:val="3"/>
        </w:numPr>
        <w:bidi w:val="0"/>
        <w:jc w:val="start"/>
        <w:rPr/>
      </w:pPr>
      <w:r>
        <w:rPr/>
        <w:t>interpretation</w:t>
      </w:r>
    </w:p>
    <w:p>
      <w:pPr>
        <w:pStyle w:val="BodyText"/>
        <w:widowControl/>
        <w:bidi w:val="0"/>
        <w:spacing w:before="0" w:after="240"/>
        <w:ind w:hanging="0" w:start="0" w:end="0"/>
        <w:jc w:val="start"/>
        <w:rPr/>
      </w:pPr>
      <w:r>
        <w:rPr/>
        <w:t>Patients will normally see only their own history.</w:t>
      </w:r>
    </w:p>
    <w:p>
      <w:pPr>
        <w:pStyle w:val="BodyText"/>
        <w:widowControl/>
        <w:bidi w:val="0"/>
        <w:spacing w:before="0" w:after="240"/>
        <w:ind w:hanging="0" w:start="0" w:end="0"/>
        <w:jc w:val="start"/>
        <w:rPr/>
      </w:pPr>
      <w:r>
        <w:rPr/>
        <w:t>Clinicians and admins can view broader clinic history and filter by patient.</w:t>
      </w:r>
    </w:p>
    <w:p>
      <w:pPr>
        <w:pStyle w:val="Heading2"/>
        <w:widowControl/>
        <w:pBdr>
          <w:bottom w:val="single" w:sz="2" w:space="1" w:color="FFFFFF"/>
        </w:pBdr>
        <w:bidi w:val="0"/>
        <w:spacing w:lineRule="auto" w:line="300" w:before="360" w:after="240"/>
        <w:ind w:hanging="0" w:start="0" w:end="0"/>
        <w:jc w:val="start"/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D4D4D4"/>
          <w:spacing w:val="0"/>
        </w:rPr>
      </w:pP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D4D4D4"/>
          <w:spacing w:val="0"/>
        </w:rPr>
      </w:r>
      <w:r>
        <mc:AlternateContent>
          <mc:Choice Requires="wps">
            <w:drawing>
              <wp:anchor distT="0" distB="0" distL="0" distR="0" simplePos="0" relativeHeight="12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6120130" cy="3298190"/>
                <wp:effectExtent l="0" t="0" r="0" b="0"/>
                <wp:wrapSquare wrapText="largest"/>
                <wp:docPr id="16" name="Frame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0130" cy="329819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Figure"/>
                              <w:bidi w:val="0"/>
                              <w:spacing w:before="120" w:after="120"/>
                              <w:jc w:val="center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6120130" cy="3046730"/>
                                  <wp:effectExtent l="0" t="0" r="0" b="0"/>
                                  <wp:docPr id="17" name="Image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" name="Image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120130" cy="30467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Figure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Figure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6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>: Assesment Predictions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481.9pt;height:259.7pt;mso-wrap-distance-left:0pt;mso-wrap-distance-right:0pt;mso-wrap-distance-top:0pt;mso-wrap-distance-bottom:0pt;margin-top:0pt;mso-position-vertical:top;mso-position-vertical-relative:text;margin-left:0pt;mso-position-horizontal:center;mso-position-horizontal-relative:text">
                <v:textbox inset="0in,0in,0in,0in">
                  <w:txbxContent>
                    <w:p>
                      <w:pPr>
                        <w:pStyle w:val="Figure"/>
                        <w:bidi w:val="0"/>
                        <w:spacing w:before="120" w:after="120"/>
                        <w:jc w:val="center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6120130" cy="3046730"/>
                            <wp:effectExtent l="0" t="0" r="0" b="0"/>
                            <wp:docPr id="18" name="Image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" name="Image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120130" cy="30467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Figure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Figure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6</w:t>
                      </w:r>
                      <w:r>
                        <w:rPr/>
                        <w:fldChar w:fldCharType="end"/>
                      </w:r>
                      <w:r>
                        <w:rPr/>
                        <w:t>: Assesment Predictions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BodyText"/>
        <w:numPr>
          <w:ilvl w:val="0"/>
          <w:numId w:val="3"/>
        </w:numPr>
        <w:bidi w:val="0"/>
        <w:jc w:val="start"/>
        <w:rPr/>
      </w:pPr>
      <w:r>
        <w:rPr/>
        <w:t>How To View Prediction Details</w:t>
      </w:r>
    </w:p>
    <w:p>
      <w:pPr>
        <w:pStyle w:val="BodyText"/>
        <w:numPr>
          <w:ilvl w:val="1"/>
          <w:numId w:val="3"/>
        </w:numPr>
        <w:bidi w:val="0"/>
        <w:jc w:val="start"/>
        <w:rPr/>
      </w:pPr>
      <w:r>
        <w:rPr/>
        <w:t>Open the </w:t>
      </w:r>
      <w:r>
        <w:rPr>
          <w:rStyle w:val="SourceText"/>
        </w:rPr>
        <w:t>Predictions</w:t>
      </w:r>
      <w:r>
        <w:rPr/>
        <w:t> page.</w:t>
      </w:r>
    </w:p>
    <w:p>
      <w:pPr>
        <w:pStyle w:val="BodyText"/>
        <w:numPr>
          <w:ilvl w:val="1"/>
          <w:numId w:val="3"/>
        </w:numPr>
        <w:bidi w:val="0"/>
        <w:jc w:val="start"/>
        <w:rPr/>
      </w:pPr>
      <w:r>
        <w:rPr/>
        <w:t>Select </w:t>
      </w:r>
      <w:r>
        <w:rPr>
          <w:rStyle w:val="SourceText"/>
        </w:rPr>
        <w:t>View details</w:t>
      </w:r>
      <w:r>
        <w:rPr/>
        <w:t> for any record.</w:t>
      </w:r>
    </w:p>
    <w:p>
      <w:pPr>
        <w:pStyle w:val="BodyText"/>
        <w:widowControl/>
        <w:bidi w:val="0"/>
        <w:spacing w:before="0" w:after="240"/>
        <w:ind w:hanging="0" w:start="0" w:end="0"/>
        <w:jc w:val="start"/>
        <w:rPr/>
      </w:pP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bCs/>
          <w:i w:val="false"/>
          <w:caps w:val="false"/>
          <w:smallCaps w:val="false"/>
          <w:color w:val="D4D4D4"/>
          <w:spacing w:val="0"/>
          <w:sz w:val="21"/>
        </w:rPr>
        <w:tab/>
      </w:r>
      <w:r>
        <w:rPr/>
        <w:t>The detail page shows:</w:t>
      </w:r>
    </w:p>
    <w:p>
      <w:pPr>
        <w:pStyle w:val="BodyText"/>
        <w:numPr>
          <w:ilvl w:val="2"/>
          <w:numId w:val="3"/>
        </w:numPr>
        <w:bidi w:val="0"/>
        <w:jc w:val="start"/>
        <w:rPr/>
      </w:pPr>
      <w:r>
        <w:rPr/>
        <w:t>all submitted assessment values</w:t>
      </w:r>
    </w:p>
    <w:p>
      <w:pPr>
        <w:pStyle w:val="BodyText"/>
        <w:numPr>
          <w:ilvl w:val="2"/>
          <w:numId w:val="3"/>
        </w:numPr>
        <w:bidi w:val="0"/>
        <w:jc w:val="start"/>
        <w:rPr/>
      </w:pPr>
      <w:r>
        <w:rPr/>
        <w:t>patient and submitter information</w:t>
      </w:r>
    </w:p>
    <w:p>
      <w:pPr>
        <w:pStyle w:val="BodyText"/>
        <w:numPr>
          <w:ilvl w:val="2"/>
          <w:numId w:val="3"/>
        </w:numPr>
        <w:bidi w:val="0"/>
        <w:jc w:val="start"/>
        <w:rPr/>
      </w:pPr>
      <w:r>
        <w:rPr/>
        <w:t>the calculated risk band</w:t>
      </w:r>
    </w:p>
    <w:p>
      <w:pPr>
        <w:pStyle w:val="BodyText"/>
        <w:numPr>
          <w:ilvl w:val="2"/>
          <w:numId w:val="3"/>
        </w:numPr>
        <w:bidi w:val="0"/>
        <w:jc w:val="start"/>
        <w:rPr/>
      </w:pPr>
      <w:r>
        <w:rPr/>
        <w:t>probability</w:t>
      </w:r>
    </w:p>
    <w:p>
      <w:pPr>
        <w:pStyle w:val="BodyText"/>
        <w:numPr>
          <w:ilvl w:val="2"/>
          <w:numId w:val="3"/>
        </w:numPr>
        <w:bidi w:val="0"/>
        <w:jc w:val="start"/>
        <w:rPr/>
      </w:pPr>
      <w:r>
        <w:rPr/>
        <w:t>interpretation</w:t>
      </w:r>
    </w:p>
    <w:p>
      <w:pPr>
        <w:pStyle w:val="BodyText"/>
        <w:numPr>
          <w:ilvl w:val="2"/>
          <w:numId w:val="3"/>
        </w:numPr>
        <w:bidi w:val="0"/>
        <w:jc w:val="start"/>
        <w:rPr/>
      </w:pPr>
      <w:r>
        <w:rPr/>
        <w:t>top factors, when available</w:t>
      </w:r>
    </w:p>
    <w:p>
      <w:pPr>
        <w:pStyle w:val="BodyText"/>
        <w:bidi w:val="0"/>
        <w:jc w:val="start"/>
        <w:rPr/>
      </w:pPr>
      <w:r>
        <w:rPr/>
      </w:r>
      <w:r>
        <mc:AlternateContent>
          <mc:Choice Requires="wps">
            <w:drawing>
              <wp:anchor distT="0" distB="0" distL="0" distR="0" simplePos="0" relativeHeight="14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6120130" cy="3360420"/>
                <wp:effectExtent l="0" t="0" r="0" b="0"/>
                <wp:wrapSquare wrapText="largest"/>
                <wp:docPr id="19" name="Frame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0130" cy="336042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Figure"/>
                              <w:bidi w:val="0"/>
                              <w:spacing w:before="120" w:after="120"/>
                              <w:jc w:val="center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6120130" cy="3108960"/>
                                  <wp:effectExtent l="0" t="0" r="0" b="0"/>
                                  <wp:docPr id="20" name="Image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" name="Image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120130" cy="31089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Figure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Figure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7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>: Prediction Details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481.9pt;height:264.6pt;mso-wrap-distance-left:0pt;mso-wrap-distance-right:0pt;mso-wrap-distance-top:0pt;mso-wrap-distance-bottom:0pt;margin-top:0pt;mso-position-vertical:top;mso-position-vertical-relative:text;margin-left:0pt;mso-position-horizontal:center;mso-position-horizontal-relative:text">
                <v:textbox inset="0in,0in,0in,0in">
                  <w:txbxContent>
                    <w:p>
                      <w:pPr>
                        <w:pStyle w:val="Figure"/>
                        <w:bidi w:val="0"/>
                        <w:spacing w:before="120" w:after="120"/>
                        <w:jc w:val="center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6120130" cy="3108960"/>
                            <wp:effectExtent l="0" t="0" r="0" b="0"/>
                            <wp:docPr id="21" name="Image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1" name="Image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120130" cy="31089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Figure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Figure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7</w:t>
                      </w:r>
                      <w:r>
                        <w:rPr/>
                        <w:fldChar w:fldCharType="end"/>
                      </w:r>
                      <w:r>
                        <w:rPr/>
                        <w:t>: Prediction Details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numPr>
          <w:ilvl w:val="0"/>
          <w:numId w:val="3"/>
        </w:numPr>
        <w:bidi w:val="0"/>
        <w:jc w:val="start"/>
        <w:rPr/>
      </w:pPr>
      <w:r>
        <w:rPr/>
        <w:t>How To Add New Patients</w:t>
      </w:r>
    </w:p>
    <w:p>
      <w:pPr>
        <w:pStyle w:val="BodyText"/>
        <w:widowControl/>
        <w:bidi w:val="0"/>
        <w:spacing w:before="0" w:after="240"/>
        <w:ind w:hanging="0" w:start="0" w:end="0"/>
        <w:jc w:val="start"/>
        <w:rPr/>
      </w:pPr>
      <w:r>
        <w:rPr/>
        <w:tab/>
        <w:t>This option is available to clinicians and admins.</w:t>
      </w:r>
    </w:p>
    <w:p>
      <w:pPr>
        <w:pStyle w:val="BodyText"/>
        <w:numPr>
          <w:ilvl w:val="1"/>
          <w:numId w:val="3"/>
        </w:numPr>
        <w:bidi w:val="0"/>
        <w:jc w:val="start"/>
        <w:rPr/>
      </w:pPr>
      <w:r>
        <w:rPr/>
        <w:t>Open </w:t>
      </w:r>
      <w:r>
        <w:rPr>
          <w:rStyle w:val="SourceText"/>
        </w:rPr>
        <w:t>Patients</w:t>
      </w:r>
      <w:r>
        <w:rPr/>
        <w:t>.</w:t>
      </w:r>
    </w:p>
    <w:p>
      <w:pPr>
        <w:pStyle w:val="BodyText"/>
        <w:numPr>
          <w:ilvl w:val="1"/>
          <w:numId w:val="3"/>
        </w:numPr>
        <w:bidi w:val="0"/>
        <w:jc w:val="start"/>
        <w:rPr/>
      </w:pPr>
      <w:r>
        <w:rPr/>
        <w:t>Select </w:t>
      </w:r>
      <w:r>
        <w:rPr>
          <w:rStyle w:val="SourceText"/>
        </w:rPr>
        <w:t>Add patient</w:t>
      </w:r>
      <w:r>
        <w:rPr/>
        <w:t>.</w:t>
      </w:r>
    </w:p>
    <w:p>
      <w:pPr>
        <w:pStyle w:val="BodyText"/>
        <w:numPr>
          <w:ilvl w:val="1"/>
          <w:numId w:val="3"/>
        </w:numPr>
        <w:bidi w:val="0"/>
        <w:jc w:val="start"/>
        <w:rPr/>
      </w:pPr>
      <w:r>
        <w:rPr/>
        <w:t>Enter:</w:t>
      </w:r>
    </w:p>
    <w:p>
      <w:pPr>
        <w:pStyle w:val="BodyText"/>
        <w:numPr>
          <w:ilvl w:val="2"/>
          <w:numId w:val="3"/>
        </w:numPr>
        <w:bidi w:val="0"/>
        <w:jc w:val="start"/>
        <w:rPr/>
      </w:pPr>
      <w:r>
        <w:rPr/>
        <w:t>username,</w:t>
      </w:r>
    </w:p>
    <w:p>
      <w:pPr>
        <w:pStyle w:val="BodyText"/>
        <w:numPr>
          <w:ilvl w:val="2"/>
          <w:numId w:val="3"/>
        </w:numPr>
        <w:bidi w:val="0"/>
        <w:jc w:val="start"/>
        <w:rPr/>
      </w:pPr>
      <w:r>
        <w:rPr/>
        <w:t xml:space="preserve">email, </w:t>
      </w:r>
    </w:p>
    <w:p>
      <w:pPr>
        <w:pStyle w:val="BodyText"/>
        <w:numPr>
          <w:ilvl w:val="1"/>
          <w:numId w:val="3"/>
        </w:numPr>
        <w:bidi w:val="0"/>
        <w:jc w:val="start"/>
        <w:rPr/>
      </w:pPr>
      <w:r>
        <w:rPr/>
        <w:t>Enter a temporary password.</w:t>
      </w:r>
    </w:p>
    <w:p>
      <w:pPr>
        <w:pStyle w:val="BodyText"/>
        <w:numPr>
          <w:ilvl w:val="1"/>
          <w:numId w:val="3"/>
        </w:numPr>
        <w:bidi w:val="0"/>
        <w:jc w:val="start"/>
        <w:rPr/>
      </w:pPr>
      <w:r>
        <w:rPr/>
        <w:t>Select </w:t>
      </w:r>
      <w:r>
        <w:rPr>
          <w:rStyle w:val="SourceText"/>
        </w:rPr>
        <w:t>Create patient</w:t>
      </w:r>
      <w:r>
        <w:rPr/>
        <w:t>.</w:t>
      </w:r>
    </w:p>
    <w:p>
      <w:pPr>
        <w:pStyle w:val="BodyText"/>
        <w:widowControl/>
        <w:bidi w:val="0"/>
        <w:spacing w:before="0" w:after="240"/>
        <w:ind w:hanging="0" w:start="0" w:end="0"/>
        <w:jc w:val="start"/>
        <w:rPr/>
      </w:pPr>
      <w:r>
        <w:rPr/>
        <w:t>The new patient can then sign in with the provided username/email and password.</w:t>
      </w:r>
    </w:p>
    <w:p>
      <w:pPr>
        <w:pStyle w:val="BodyText"/>
        <w:widowControl/>
        <w:bidi w:val="0"/>
        <w:spacing w:before="0" w:after="240"/>
        <w:ind w:hanging="0" w:start="0" w:end="0"/>
        <w:jc w:val="start"/>
        <w:rPr/>
      </w:pPr>
      <w:r>
        <w:rPr/>
      </w:r>
      <w:r>
        <mc:AlternateContent>
          <mc:Choice Requires="wps">
            <w:drawing>
              <wp:anchor distT="0" distB="0" distL="0" distR="0" simplePos="0" relativeHeight="16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6120130" cy="3298190"/>
                <wp:effectExtent l="0" t="0" r="0" b="0"/>
                <wp:wrapSquare wrapText="largest"/>
                <wp:docPr id="22" name="Frame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0130" cy="329819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Figure"/>
                              <w:bidi w:val="0"/>
                              <w:spacing w:before="120" w:after="120"/>
                              <w:jc w:val="center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6120130" cy="3046730"/>
                                  <wp:effectExtent l="0" t="0" r="0" b="0"/>
                                  <wp:docPr id="23" name="Image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3" name="Image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120130" cy="30467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Figure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Figure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8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>: Create a patient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481.9pt;height:259.7pt;mso-wrap-distance-left:0pt;mso-wrap-distance-right:0pt;mso-wrap-distance-top:0pt;mso-wrap-distance-bottom:0pt;margin-top:0pt;mso-position-vertical:top;mso-position-vertical-relative:text;margin-left:0pt;mso-position-horizontal:center;mso-position-horizontal-relative:text">
                <v:textbox inset="0in,0in,0in,0in">
                  <w:txbxContent>
                    <w:p>
                      <w:pPr>
                        <w:pStyle w:val="Figure"/>
                        <w:bidi w:val="0"/>
                        <w:spacing w:before="120" w:after="120"/>
                        <w:jc w:val="center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6120130" cy="3046730"/>
                            <wp:effectExtent l="0" t="0" r="0" b="0"/>
                            <wp:docPr id="24" name="Image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4" name="Image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7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120130" cy="30467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Figure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Figure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8</w:t>
                      </w:r>
                      <w:r>
                        <w:rPr/>
                        <w:fldChar w:fldCharType="end"/>
                      </w:r>
                      <w:r>
                        <w:rPr/>
                        <w:t>: Create a patient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BodyText"/>
        <w:numPr>
          <w:ilvl w:val="0"/>
          <w:numId w:val="3"/>
        </w:numPr>
        <w:bidi w:val="0"/>
        <w:jc w:val="start"/>
        <w:rPr/>
      </w:pPr>
      <w:r>
        <w:rPr/>
        <w:t>How To Reset Your Password</w:t>
      </w:r>
    </w:p>
    <w:p>
      <w:pPr>
        <w:pStyle w:val="BodyText"/>
        <w:numPr>
          <w:ilvl w:val="1"/>
          <w:numId w:val="3"/>
        </w:numPr>
        <w:bidi w:val="0"/>
        <w:jc w:val="start"/>
        <w:rPr/>
      </w:pPr>
      <w:r>
        <w:rPr/>
        <w:t>Open </w:t>
      </w:r>
      <w:r>
        <w:rPr>
          <w:rStyle w:val="SourceText"/>
        </w:rPr>
        <w:t>Settings</w:t>
      </w:r>
      <w:r>
        <w:rPr/>
        <w:t>.</w:t>
      </w:r>
    </w:p>
    <w:p>
      <w:pPr>
        <w:pStyle w:val="BodyText"/>
        <w:numPr>
          <w:ilvl w:val="1"/>
          <w:numId w:val="3"/>
        </w:numPr>
        <w:bidi w:val="0"/>
        <w:jc w:val="start"/>
        <w:rPr/>
      </w:pPr>
      <w:r>
        <w:rPr/>
        <w:t>Enter your current password.</w:t>
      </w:r>
    </w:p>
    <w:p>
      <w:pPr>
        <w:pStyle w:val="BodyText"/>
        <w:numPr>
          <w:ilvl w:val="1"/>
          <w:numId w:val="3"/>
        </w:numPr>
        <w:bidi w:val="0"/>
        <w:jc w:val="start"/>
        <w:rPr/>
      </w:pPr>
      <w:r>
        <w:rPr/>
        <w:t>Enter a new password.</w:t>
      </w:r>
    </w:p>
    <w:p>
      <w:pPr>
        <w:pStyle w:val="BodyText"/>
        <w:numPr>
          <w:ilvl w:val="1"/>
          <w:numId w:val="3"/>
        </w:numPr>
        <w:bidi w:val="0"/>
        <w:jc w:val="start"/>
        <w:rPr/>
      </w:pPr>
      <w:r>
        <w:rPr/>
        <w:t>Enter the same new password again in the confirmation field.</w:t>
      </w:r>
    </w:p>
    <w:p>
      <w:pPr>
        <w:pStyle w:val="BodyText"/>
        <w:numPr>
          <w:ilvl w:val="1"/>
          <w:numId w:val="3"/>
        </w:numPr>
        <w:bidi w:val="0"/>
        <w:jc w:val="start"/>
        <w:rPr/>
      </w:pPr>
      <w:r>
        <w:rPr/>
        <w:t>Select </w:t>
      </w:r>
      <w:r>
        <w:rPr>
          <w:rStyle w:val="SourceText"/>
        </w:rPr>
        <w:t>Update password</w:t>
      </w:r>
      <w:r>
        <w:rPr/>
        <w:t>.</w:t>
      </w:r>
    </w:p>
    <w:p>
      <w:pPr>
        <w:pStyle w:val="BodyText"/>
        <w:widowControl/>
        <w:bidi w:val="0"/>
        <w:spacing w:before="0" w:after="240"/>
        <w:ind w:hanging="0" w:start="0" w:end="0"/>
        <w:jc w:val="start"/>
        <w:rPr/>
      </w:pPr>
      <w:r>
        <w:rPr/>
        <w:t>If the update succeeds, a confirmation message appears.</w:t>
      </w:r>
    </w:p>
    <w:p>
      <w:pPr>
        <w:pStyle w:val="BodyText"/>
        <w:widowControl/>
        <w:bidi w:val="0"/>
        <w:spacing w:before="0" w:after="240"/>
        <w:ind w:hanging="0" w:start="0" w:end="0"/>
        <w:jc w:val="start"/>
        <w:rPr/>
      </w:pPr>
      <w:r>
        <w:rPr/>
      </w:r>
      <w:r>
        <mc:AlternateContent>
          <mc:Choice Requires="wps">
            <w:drawing>
              <wp:anchor distT="0" distB="0" distL="0" distR="0" simplePos="0" relativeHeight="18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6120130" cy="3401695"/>
                <wp:effectExtent l="0" t="0" r="0" b="0"/>
                <wp:wrapSquare wrapText="largest"/>
                <wp:docPr id="25" name="Frame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0130" cy="340169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Figure"/>
                              <w:bidi w:val="0"/>
                              <w:spacing w:before="120" w:after="120"/>
                              <w:jc w:val="center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6120130" cy="3150235"/>
                                  <wp:effectExtent l="0" t="0" r="0" b="0"/>
                                  <wp:docPr id="26" name="Image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" name="Image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8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120130" cy="31502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Figure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Figure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9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>: Reset Password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481.9pt;height:267.85pt;mso-wrap-distance-left:0pt;mso-wrap-distance-right:0pt;mso-wrap-distance-top:0pt;mso-wrap-distance-bottom:0pt;margin-top:0pt;mso-position-vertical:top;mso-position-vertical-relative:text;margin-left:0pt;mso-position-horizontal:center;mso-position-horizontal-relative:text">
                <v:textbox inset="0in,0in,0in,0in">
                  <w:txbxContent>
                    <w:p>
                      <w:pPr>
                        <w:pStyle w:val="Figure"/>
                        <w:bidi w:val="0"/>
                        <w:spacing w:before="120" w:after="120"/>
                        <w:jc w:val="center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6120130" cy="3150235"/>
                            <wp:effectExtent l="0" t="0" r="0" b="0"/>
                            <wp:docPr id="27" name="Image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7" name="Image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9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120130" cy="31502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Figure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Figure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9</w:t>
                      </w:r>
                      <w:r>
                        <w:rPr/>
                        <w:fldChar w:fldCharType="end"/>
                      </w:r>
                      <w:r>
                        <w:rPr/>
                        <w:t>: Reset Password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BodyText"/>
        <w:widowControl/>
        <w:bidi w:val="0"/>
        <w:spacing w:before="0" w:after="240"/>
        <w:ind w:hanging="0" w:start="0" w:end="0"/>
        <w:jc w:val="start"/>
        <w:rPr/>
      </w:pPr>
      <w:r>
        <w:rPr/>
      </w:r>
    </w:p>
    <w:p>
      <w:pPr>
        <w:pStyle w:val="BodyText"/>
        <w:numPr>
          <w:ilvl w:val="0"/>
          <w:numId w:val="3"/>
        </w:numPr>
        <w:bidi w:val="0"/>
        <w:jc w:val="start"/>
        <w:rPr/>
      </w:pPr>
      <w:r>
        <w:rPr/>
        <w:t>W</w:t>
      </w:r>
      <w:r>
        <w:rPr/>
        <w:t>hat To Do If Something Goes Wrong</w:t>
      </w:r>
    </w:p>
    <w:p>
      <w:pPr>
        <w:pStyle w:val="BodyText"/>
        <w:widowControl/>
        <w:bidi w:val="0"/>
        <w:spacing w:before="0" w:after="240"/>
        <w:ind w:hanging="0" w:start="0" w:end="0"/>
        <w:jc w:val="start"/>
        <w:rPr/>
      </w:pPr>
      <w:r>
        <w:rPr/>
        <w:t>If you see an error:</w:t>
      </w:r>
    </w:p>
    <w:p>
      <w:pPr>
        <w:pStyle w:val="BodyText"/>
        <w:widowControl/>
        <w:numPr>
          <w:ilvl w:val="0"/>
          <w:numId w:val="4"/>
        </w:numPr>
        <w:bidi w:val="0"/>
        <w:jc w:val="start"/>
        <w:rPr/>
      </w:pPr>
      <w:r>
        <w:rPr/>
        <w:t>retry the action once</w:t>
      </w:r>
    </w:p>
    <w:p>
      <w:pPr>
        <w:pStyle w:val="BodyText"/>
        <w:widowControl/>
        <w:numPr>
          <w:ilvl w:val="0"/>
          <w:numId w:val="4"/>
        </w:numPr>
        <w:bidi w:val="0"/>
        <w:jc w:val="start"/>
        <w:rPr/>
      </w:pPr>
      <w:r>
        <w:rPr/>
        <w:t>make sure all required fields are filled</w:t>
      </w:r>
    </w:p>
    <w:p>
      <w:pPr>
        <w:pStyle w:val="BodyText"/>
        <w:widowControl/>
        <w:numPr>
          <w:ilvl w:val="0"/>
          <w:numId w:val="4"/>
        </w:numPr>
        <w:bidi w:val="0"/>
        <w:jc w:val="start"/>
        <w:rPr/>
      </w:pPr>
      <w:r>
        <w:rPr/>
        <w:t>check that numeric values are within the expected ranges</w:t>
      </w:r>
    </w:p>
    <w:p>
      <w:pPr>
        <w:pStyle w:val="BodyText"/>
        <w:widowControl/>
        <w:numPr>
          <w:ilvl w:val="0"/>
          <w:numId w:val="4"/>
        </w:numPr>
        <w:bidi w:val="0"/>
        <w:jc w:val="start"/>
        <w:rPr/>
      </w:pPr>
      <w:r>
        <w:rPr/>
        <w:t>if the page says the backend is unavailable, contact the technical operator</w:t>
      </w:r>
    </w:p>
    <w:p>
      <w:pPr>
        <w:pStyle w:val="BodyText"/>
        <w:widowControl/>
        <w:numPr>
          <w:ilvl w:val="0"/>
          <w:numId w:val="4"/>
        </w:numPr>
        <w:bidi w:val="0"/>
        <w:jc w:val="start"/>
        <w:rPr/>
      </w:pPr>
      <w:r>
        <w:rPr/>
        <w:t>if you cannot sign in, ask the admin to confirm your account exists and your role is correct</w:t>
      </w:r>
    </w:p>
    <w:p>
      <w:pPr>
        <w:pStyle w:val="BodyText"/>
        <w:widowControl/>
        <w:bidi w:val="0"/>
        <w:spacing w:before="0" w:after="240"/>
        <w:ind w:hanging="0" w:start="0" w:end="0"/>
        <w:jc w:val="start"/>
        <w:rPr/>
      </w:pPr>
      <w:r>
        <w:rPr/>
      </w:r>
    </w:p>
    <w:p>
      <w:pPr>
        <w:pStyle w:val="BodyText"/>
        <w:numPr>
          <w:ilvl w:val="0"/>
          <w:numId w:val="3"/>
        </w:numPr>
        <w:bidi w:val="0"/>
        <w:jc w:val="start"/>
        <w:rPr/>
      </w:pPr>
      <w:r>
        <w:rPr/>
        <w:t>Role Summary</w:t>
      </w:r>
    </w:p>
    <w:p>
      <w:pPr>
        <w:pStyle w:val="BodyText"/>
        <w:numPr>
          <w:ilvl w:val="1"/>
          <w:numId w:val="3"/>
        </w:numPr>
        <w:bidi w:val="0"/>
        <w:jc w:val="start"/>
        <w:rPr/>
      </w:pPr>
      <w:r>
        <w:rPr/>
        <w:t>Patient</w:t>
      </w:r>
    </w:p>
    <w:p>
      <w:pPr>
        <w:pStyle w:val="BodyText"/>
        <w:numPr>
          <w:ilvl w:val="2"/>
          <w:numId w:val="3"/>
        </w:numPr>
        <w:bidi w:val="0"/>
        <w:jc w:val="start"/>
        <w:rPr/>
      </w:pPr>
      <w:r>
        <w:rPr/>
        <w:t>run self-assessments</w:t>
      </w:r>
    </w:p>
    <w:p>
      <w:pPr>
        <w:pStyle w:val="BodyText"/>
        <w:numPr>
          <w:ilvl w:val="2"/>
          <w:numId w:val="3"/>
        </w:numPr>
        <w:bidi w:val="0"/>
        <w:jc w:val="start"/>
        <w:rPr/>
      </w:pPr>
      <w:r>
        <w:rPr/>
        <w:t>view own predictions</w:t>
      </w:r>
    </w:p>
    <w:p>
      <w:pPr>
        <w:pStyle w:val="BodyText"/>
        <w:numPr>
          <w:ilvl w:val="2"/>
          <w:numId w:val="3"/>
        </w:numPr>
        <w:bidi w:val="0"/>
        <w:jc w:val="start"/>
        <w:rPr/>
      </w:pPr>
      <w:r>
        <w:rPr/>
        <w:t>reset own password</w:t>
      </w:r>
    </w:p>
    <w:p>
      <w:pPr>
        <w:pStyle w:val="BodyText"/>
        <w:numPr>
          <w:ilvl w:val="1"/>
          <w:numId w:val="3"/>
        </w:numPr>
        <w:bidi w:val="0"/>
        <w:jc w:val="start"/>
        <w:rPr/>
      </w:pPr>
      <w:r>
        <w:rPr/>
        <w:t>Clinician</w:t>
      </w:r>
    </w:p>
    <w:p>
      <w:pPr>
        <w:pStyle w:val="BodyText"/>
        <w:numPr>
          <w:ilvl w:val="2"/>
          <w:numId w:val="3"/>
        </w:numPr>
        <w:bidi w:val="0"/>
        <w:jc w:val="start"/>
        <w:rPr/>
      </w:pPr>
      <w:r>
        <w:rPr/>
        <w:t>all patient capabilities</w:t>
      </w:r>
    </w:p>
    <w:p>
      <w:pPr>
        <w:pStyle w:val="BodyText"/>
        <w:numPr>
          <w:ilvl w:val="2"/>
          <w:numId w:val="3"/>
        </w:numPr>
        <w:bidi w:val="0"/>
        <w:jc w:val="start"/>
        <w:rPr/>
      </w:pPr>
      <w:r>
        <w:rPr/>
        <w:t>assess patient accounts</w:t>
      </w:r>
    </w:p>
    <w:p>
      <w:pPr>
        <w:pStyle w:val="BodyText"/>
        <w:numPr>
          <w:ilvl w:val="2"/>
          <w:numId w:val="3"/>
        </w:numPr>
        <w:bidi w:val="0"/>
        <w:jc w:val="start"/>
        <w:rPr/>
      </w:pPr>
      <w:r>
        <w:rPr/>
        <w:t>create and remove patient accounts</w:t>
      </w:r>
    </w:p>
    <w:p>
      <w:pPr>
        <w:pStyle w:val="BodyText"/>
        <w:numPr>
          <w:ilvl w:val="2"/>
          <w:numId w:val="3"/>
        </w:numPr>
        <w:bidi w:val="0"/>
        <w:jc w:val="start"/>
        <w:rPr/>
      </w:pPr>
      <w:r>
        <w:rPr/>
        <w:t>view patient prediction history</w:t>
      </w:r>
    </w:p>
    <w:p>
      <w:pPr>
        <w:pStyle w:val="BodyText"/>
        <w:numPr>
          <w:ilvl w:val="1"/>
          <w:numId w:val="3"/>
        </w:numPr>
        <w:bidi w:val="0"/>
        <w:jc w:val="start"/>
        <w:rPr/>
      </w:pPr>
      <w:r>
        <w:rPr/>
        <w:t>Admin</w:t>
      </w:r>
    </w:p>
    <w:p>
      <w:pPr>
        <w:pStyle w:val="BodyText"/>
        <w:numPr>
          <w:ilvl w:val="2"/>
          <w:numId w:val="3"/>
        </w:numPr>
        <w:bidi w:val="0"/>
        <w:jc w:val="start"/>
        <w:rPr/>
      </w:pPr>
      <w:r>
        <w:rPr/>
        <w:t>all clinician capabilities</w:t>
      </w:r>
    </w:p>
    <w:p>
      <w:pPr>
        <w:pStyle w:val="BodyText"/>
        <w:numPr>
          <w:ilvl w:val="2"/>
          <w:numId w:val="3"/>
        </w:numPr>
        <w:bidi w:val="0"/>
        <w:jc w:val="start"/>
        <w:rPr/>
      </w:pPr>
      <w:r>
        <w:rPr/>
        <w:t>manage user roles</w:t>
      </w:r>
    </w:p>
    <w:p>
      <w:pPr>
        <w:pStyle w:val="BodyText"/>
        <w:numPr>
          <w:ilvl w:val="2"/>
          <w:numId w:val="3"/>
        </w:numPr>
        <w:bidi w:val="0"/>
        <w:jc w:val="start"/>
        <w:rPr/>
      </w:pPr>
      <w:r>
        <w:rPr/>
        <w:t>open the monitor page</w:t>
      </w:r>
    </w:p>
    <w:p>
      <w:pPr>
        <w:pStyle w:val="BodyText"/>
        <w:numPr>
          <w:ilvl w:val="2"/>
          <w:numId w:val="3"/>
        </w:numPr>
        <w:bidi w:val="0"/>
        <w:jc w:val="start"/>
        <w:rPr/>
      </w:pPr>
      <w:r>
        <w:rPr/>
        <w:t>inspect operational status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ab/>
      </w:r>
      <w:r>
        <mc:AlternateContent>
          <mc:Choice Requires="wps">
            <w:drawing>
              <wp:anchor distT="0" distB="0" distL="0" distR="0" simplePos="0" relativeHeight="20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6120130" cy="3298190"/>
                <wp:effectExtent l="0" t="0" r="0" b="0"/>
                <wp:wrapSquare wrapText="largest"/>
                <wp:docPr id="28" name="Frame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0130" cy="329819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Figure"/>
                              <w:bidi w:val="0"/>
                              <w:spacing w:before="120" w:after="120"/>
                              <w:jc w:val="center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6120130" cy="3046730"/>
                                  <wp:effectExtent l="0" t="0" r="0" b="0"/>
                                  <wp:docPr id="29" name="Image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9" name="Image1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0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120130" cy="30467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Figure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Figure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10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>: Monitor Page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481.9pt;height:259.7pt;mso-wrap-distance-left:0pt;mso-wrap-distance-right:0pt;mso-wrap-distance-top:0pt;mso-wrap-distance-bottom:0pt;margin-top:0pt;mso-position-vertical:top;mso-position-vertical-relative:text;margin-left:0pt;mso-position-horizontal:center;mso-position-horizontal-relative:text">
                <v:textbox inset="0in,0in,0in,0in">
                  <w:txbxContent>
                    <w:p>
                      <w:pPr>
                        <w:pStyle w:val="Figure"/>
                        <w:bidi w:val="0"/>
                        <w:spacing w:before="120" w:after="120"/>
                        <w:jc w:val="center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6120130" cy="3046730"/>
                            <wp:effectExtent l="0" t="0" r="0" b="0"/>
                            <wp:docPr id="30" name="Image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0" name="Image1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1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120130" cy="30467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Figure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Figure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10</w:t>
                      </w:r>
                      <w:r>
                        <w:rPr/>
                        <w:fldChar w:fldCharType="end"/>
                      </w:r>
                      <w:r>
                        <w:rPr/>
                        <w:t>: Monitor Page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BodyText"/>
        <w:bidi w:val="0"/>
        <w:spacing w:before="0" w:after="140"/>
        <w:jc w:val="start"/>
        <w:rPr>
          <w:b/>
          <w:bCs/>
        </w:rPr>
      </w:pPr>
      <w:r>
        <w:rPr>
          <w:b/>
          <w:bCs/>
        </w:rPr>
      </w:r>
    </w:p>
    <w:sectPr>
      <w:type w:val="nextPage"/>
      <w:pgSz w:w="11906" w:h="16838"/>
      <w:pgMar w:left="1134" w:right="1134" w:gutter="0" w:header="0" w:top="1134" w:footer="0" w:bottom="1134"/>
      <w:pgNumType w:start="1"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apple-system">
    <w:altName w:val="BlinkMacSystemFont"/>
    <w:charset w:val="01" w:characterSet="utf-8"/>
    <w:family w:val="auto"/>
    <w:pitch w:val="default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upperLetter"/>
      <w:pStyle w:val="Heading1"/>
      <w:suff w:val="nothing"/>
      <w:lvlText w:val="%1)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lowerRoman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lowerLetter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gure">
    <w:name w:val="Figure"/>
    <w:basedOn w:val="Caption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0.png"/><Relationship Id="rId22" Type="http://schemas.openxmlformats.org/officeDocument/2006/relationships/numbering" Target="numbering.xml"/><Relationship Id="rId23" Type="http://schemas.openxmlformats.org/officeDocument/2006/relationships/fontTable" Target="fontTable.xml"/><Relationship Id="rId24" Type="http://schemas.openxmlformats.org/officeDocument/2006/relationships/settings" Target="settings.xml"/><Relationship Id="rId2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LibreOffice/26.2.2.2$Linux_X86_64 LibreOffice_project/620$Build-2</Application>
  <AppVersion>15.0000</AppVersion>
  <Pages>12</Pages>
  <Words>825</Words>
  <Characters>4058</Characters>
  <CharactersWithSpaces>4625</CharactersWithSpaces>
  <Paragraphs>152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2026-04-28T13:45:10Z</dcterms:created>
  <dc:creator/>
  <dc:description/>
  <dc:language>en-US</dc:language>
  <cp:lastModifiedBy/>
  <dcterms:modified xsi:type="dcterms:W3CDTF">2026-04-28T15:37:32Z</dcterms:modified>
  <cp:revision>2</cp:revision>
  <dc:subject/>
  <dc:title/>
</cp:coreProperties>
</file>