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34FA" w14:textId="77777777" w:rsidR="000C5218" w:rsidRPr="00677B28" w:rsidRDefault="00000000">
      <w:pPr>
        <w:spacing w:before="1200" w:after="200"/>
        <w:jc w:val="center"/>
        <w:rPr>
          <w:color w:val="000000" w:themeColor="text1"/>
        </w:rPr>
      </w:pPr>
      <w:r w:rsidRPr="00677B28">
        <w:rPr>
          <w:rFonts w:ascii="Calibri" w:eastAsia="Calibri" w:hAnsi="Calibri" w:cs="Calibri"/>
          <w:b/>
          <w:bCs/>
          <w:color w:val="000000" w:themeColor="text1"/>
          <w:sz w:val="52"/>
          <w:szCs w:val="52"/>
        </w:rPr>
        <w:t>Multithreaded Log Analysis System</w:t>
      </w:r>
    </w:p>
    <w:p w14:paraId="684F0F31" w14:textId="77777777" w:rsidR="000C5218" w:rsidRPr="00677B28" w:rsidRDefault="00000000">
      <w:pPr>
        <w:spacing w:after="600"/>
        <w:jc w:val="center"/>
        <w:rPr>
          <w:color w:val="000000" w:themeColor="text1"/>
        </w:rPr>
      </w:pPr>
      <w:r w:rsidRPr="00677B28">
        <w:rPr>
          <w:rFonts w:ascii="Calibri" w:eastAsia="Calibri" w:hAnsi="Calibri" w:cs="Calibri"/>
          <w:color w:val="000000" w:themeColor="text1"/>
          <w:sz w:val="26"/>
          <w:szCs w:val="26"/>
        </w:rPr>
        <w:t>Project Report - Hackathon, 17.10.2026</w:t>
      </w:r>
    </w:p>
    <w:p w14:paraId="3C06C9BB" w14:textId="77777777" w:rsidR="000C5218" w:rsidRPr="00677B28" w:rsidRDefault="00000000">
      <w:pPr>
        <w:spacing w:after="200"/>
        <w:jc w:val="center"/>
        <w:rPr>
          <w:color w:val="000000" w:themeColor="text1"/>
        </w:rPr>
      </w:pPr>
      <w:r w:rsidRPr="00677B28">
        <w:rPr>
          <w:rFonts w:ascii="Calibri" w:eastAsia="Calibri" w:hAnsi="Calibri" w:cs="Calibri"/>
          <w:b/>
          <w:bCs/>
          <w:color w:val="000000" w:themeColor="text1"/>
          <w:sz w:val="26"/>
          <w:szCs w:val="26"/>
        </w:rPr>
        <w:t xml:space="preserve">Team: </w:t>
      </w:r>
      <w:proofErr w:type="spellStart"/>
      <w:r w:rsidRPr="00677B28">
        <w:rPr>
          <w:rFonts w:ascii="Calibri" w:eastAsia="Calibri" w:hAnsi="Calibri" w:cs="Calibri"/>
          <w:b/>
          <w:bCs/>
          <w:color w:val="000000" w:themeColor="text1"/>
          <w:sz w:val="26"/>
          <w:szCs w:val="26"/>
        </w:rPr>
        <w:t>Deadlock_OS</w:t>
      </w:r>
      <w:proofErr w:type="spellEnd"/>
      <w:r w:rsidRPr="00677B28">
        <w:rPr>
          <w:rFonts w:ascii="Calibri" w:eastAsia="Calibri" w:hAnsi="Calibri" w:cs="Calibri"/>
          <w:b/>
          <w:bCs/>
          <w:color w:val="000000" w:themeColor="text1"/>
          <w:sz w:val="26"/>
          <w:szCs w:val="26"/>
        </w:rPr>
        <w:t xml:space="preserve"> SP</w:t>
      </w:r>
    </w:p>
    <w:tbl>
      <w:tblPr>
        <w:tblW w:w="68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tblGrid>
      <w:tr w:rsidR="000C5218" w:rsidRPr="00677B28" w14:paraId="76A9A72B" w14:textId="77777777">
        <w:tblPrEx>
          <w:tblCellMar>
            <w:top w:w="0" w:type="dxa"/>
            <w:bottom w:w="0" w:type="dxa"/>
          </w:tblCellMar>
        </w:tblPrEx>
        <w:trPr>
          <w:tblHeader/>
        </w:trPr>
        <w:tc>
          <w:tcPr>
            <w:tcW w:w="2800" w:type="dxa"/>
            <w:tcBorders>
              <w:top w:val="single" w:sz="4" w:space="0" w:color="B8C4D0"/>
              <w:left w:val="single" w:sz="4" w:space="0" w:color="B8C4D0"/>
              <w:bottom w:val="single" w:sz="4" w:space="0" w:color="B8C4D0"/>
              <w:right w:val="single" w:sz="4" w:space="0" w:color="B8C4D0"/>
            </w:tcBorders>
            <w:shd w:val="clear" w:color="auto" w:fill="12263F"/>
            <w:tcMar>
              <w:top w:w="60" w:type="dxa"/>
              <w:left w:w="100" w:type="dxa"/>
              <w:bottom w:w="60" w:type="dxa"/>
              <w:right w:w="100" w:type="dxa"/>
            </w:tcMar>
          </w:tcPr>
          <w:p w14:paraId="6B75D93B" w14:textId="77777777" w:rsidR="000C5218" w:rsidRPr="00677B28" w:rsidRDefault="00000000">
            <w:pPr>
              <w:rPr>
                <w:color w:val="000000" w:themeColor="text1"/>
              </w:rPr>
            </w:pPr>
            <w:r w:rsidRPr="00677B28">
              <w:rPr>
                <w:rFonts w:ascii="Calibri" w:eastAsia="Calibri" w:hAnsi="Calibri" w:cs="Calibri"/>
                <w:b/>
                <w:bCs/>
                <w:color w:val="000000" w:themeColor="text1"/>
                <w:sz w:val="21"/>
                <w:szCs w:val="21"/>
              </w:rPr>
              <w:t>Roll Number</w:t>
            </w:r>
          </w:p>
        </w:tc>
        <w:tc>
          <w:tcPr>
            <w:tcW w:w="4000" w:type="dxa"/>
            <w:tcBorders>
              <w:top w:val="single" w:sz="4" w:space="0" w:color="B8C4D0"/>
              <w:left w:val="single" w:sz="4" w:space="0" w:color="B8C4D0"/>
              <w:bottom w:val="single" w:sz="4" w:space="0" w:color="B8C4D0"/>
              <w:right w:val="single" w:sz="4" w:space="0" w:color="B8C4D0"/>
            </w:tcBorders>
            <w:shd w:val="clear" w:color="auto" w:fill="12263F"/>
            <w:tcMar>
              <w:top w:w="60" w:type="dxa"/>
              <w:left w:w="100" w:type="dxa"/>
              <w:bottom w:w="60" w:type="dxa"/>
              <w:right w:w="100" w:type="dxa"/>
            </w:tcMar>
          </w:tcPr>
          <w:p w14:paraId="231BA585" w14:textId="77777777" w:rsidR="000C5218" w:rsidRPr="00677B28" w:rsidRDefault="00000000">
            <w:pPr>
              <w:rPr>
                <w:color w:val="000000" w:themeColor="text1"/>
              </w:rPr>
            </w:pPr>
            <w:r w:rsidRPr="00677B28">
              <w:rPr>
                <w:rFonts w:ascii="Calibri" w:eastAsia="Calibri" w:hAnsi="Calibri" w:cs="Calibri"/>
                <w:b/>
                <w:bCs/>
                <w:color w:val="000000" w:themeColor="text1"/>
                <w:sz w:val="21"/>
                <w:szCs w:val="21"/>
              </w:rPr>
              <w:t>Name</w:t>
            </w:r>
          </w:p>
        </w:tc>
      </w:tr>
      <w:tr w:rsidR="000C5218" w:rsidRPr="00677B28" w14:paraId="2497A876" w14:textId="77777777">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657F243D"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2520030265</w:t>
            </w:r>
          </w:p>
        </w:tc>
        <w:tc>
          <w:tcPr>
            <w:tcW w:w="4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99E2FAB"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Haasini Reddy B</w:t>
            </w:r>
          </w:p>
        </w:tc>
      </w:tr>
      <w:tr w:rsidR="000C5218" w:rsidRPr="00677B28" w14:paraId="646C26D1" w14:textId="77777777">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69267B93"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2520030500</w:t>
            </w:r>
          </w:p>
        </w:tc>
        <w:tc>
          <w:tcPr>
            <w:tcW w:w="4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45FA5E6"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M. Manasa</w:t>
            </w:r>
          </w:p>
        </w:tc>
      </w:tr>
      <w:tr w:rsidR="000C5218" w:rsidRPr="00677B28" w14:paraId="17B524F5" w14:textId="77777777">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41A1DF5"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2520030285</w:t>
            </w:r>
          </w:p>
        </w:tc>
        <w:tc>
          <w:tcPr>
            <w:tcW w:w="4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8FC076A"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Arjun Tomar</w:t>
            </w:r>
          </w:p>
        </w:tc>
      </w:tr>
    </w:tbl>
    <w:p w14:paraId="1B578E5E" w14:textId="77777777" w:rsidR="000C5218" w:rsidRPr="00677B28" w:rsidRDefault="00000000">
      <w:pPr>
        <w:rPr>
          <w:color w:val="000000" w:themeColor="text1"/>
        </w:rPr>
      </w:pPr>
      <w:r w:rsidRPr="00677B28">
        <w:rPr>
          <w:color w:val="000000" w:themeColor="text1"/>
        </w:rPr>
        <w:br w:type="page"/>
      </w:r>
    </w:p>
    <w:p w14:paraId="08FD6AF1" w14:textId="77777777" w:rsidR="000C5218" w:rsidRPr="00677B28" w:rsidRDefault="00000000">
      <w:pPr>
        <w:pStyle w:val="Heading1"/>
        <w:spacing w:before="240" w:after="120"/>
        <w:rPr>
          <w:color w:val="000000" w:themeColor="text1"/>
        </w:rPr>
      </w:pPr>
      <w:r w:rsidRPr="00677B28">
        <w:rPr>
          <w:rFonts w:ascii="Calibri" w:eastAsia="Calibri" w:hAnsi="Calibri" w:cs="Calibri"/>
          <w:b/>
          <w:bCs/>
          <w:color w:val="000000" w:themeColor="text1"/>
          <w:sz w:val="30"/>
          <w:szCs w:val="30"/>
        </w:rPr>
        <w:t>1. Abstract</w:t>
      </w:r>
    </w:p>
    <w:p w14:paraId="7CFC5B44" w14:textId="77777777" w:rsidR="000C5218" w:rsidRPr="00677B28" w:rsidRDefault="00000000">
      <w:pPr>
        <w:spacing w:after="120"/>
        <w:rPr>
          <w:color w:val="000000" w:themeColor="text1"/>
        </w:rPr>
      </w:pPr>
      <w:r w:rsidRPr="00677B28">
        <w:rPr>
          <w:rFonts w:ascii="Calibri" w:eastAsia="Calibri" w:hAnsi="Calibri" w:cs="Calibri"/>
          <w:color w:val="000000" w:themeColor="text1"/>
          <w:sz w:val="22"/>
          <w:szCs w:val="22"/>
        </w:rPr>
        <w:t xml:space="preserve">Modern servers generate very large log files. Reading them on a single thread is slow, and important events such as failed logins can be missed. This project implements a multithreaded log </w:t>
      </w:r>
      <w:proofErr w:type="spellStart"/>
      <w:r w:rsidRPr="00677B28">
        <w:rPr>
          <w:rFonts w:ascii="Calibri" w:eastAsia="Calibri" w:hAnsi="Calibri" w:cs="Calibri"/>
          <w:color w:val="000000" w:themeColor="text1"/>
          <w:sz w:val="22"/>
          <w:szCs w:val="22"/>
        </w:rPr>
        <w:t>analyzer</w:t>
      </w:r>
      <w:proofErr w:type="spellEnd"/>
      <w:r w:rsidRPr="00677B28">
        <w:rPr>
          <w:rFonts w:ascii="Calibri" w:eastAsia="Calibri" w:hAnsi="Calibri" w:cs="Calibri"/>
          <w:color w:val="000000" w:themeColor="text1"/>
          <w:sz w:val="22"/>
          <w:szCs w:val="22"/>
        </w:rPr>
        <w:t xml:space="preserve"> in C using POSIX threads. The log file is divided into chunks, one per thread. Every thread </w:t>
      </w:r>
      <w:proofErr w:type="spellStart"/>
      <w:r w:rsidRPr="00677B28">
        <w:rPr>
          <w:rFonts w:ascii="Calibri" w:eastAsia="Calibri" w:hAnsi="Calibri" w:cs="Calibri"/>
          <w:color w:val="000000" w:themeColor="text1"/>
          <w:sz w:val="22"/>
          <w:szCs w:val="22"/>
        </w:rPr>
        <w:t>analyzes</w:t>
      </w:r>
      <w:proofErr w:type="spellEnd"/>
      <w:r w:rsidRPr="00677B28">
        <w:rPr>
          <w:rFonts w:ascii="Calibri" w:eastAsia="Calibri" w:hAnsi="Calibri" w:cs="Calibri"/>
          <w:color w:val="000000" w:themeColor="text1"/>
          <w:sz w:val="22"/>
          <w:szCs w:val="22"/>
        </w:rPr>
        <w:t xml:space="preserve"> its own chunk in parallel, and the results are merged into one report that lists the number of errors, warnings and suspicious events, with sample matching lines.</w:t>
      </w:r>
    </w:p>
    <w:p w14:paraId="784636FC" w14:textId="77777777" w:rsidR="000C5218" w:rsidRPr="00677B28" w:rsidRDefault="00000000">
      <w:pPr>
        <w:pStyle w:val="Heading1"/>
        <w:spacing w:before="240" w:after="120"/>
        <w:rPr>
          <w:color w:val="000000" w:themeColor="text1"/>
        </w:rPr>
      </w:pPr>
      <w:r w:rsidRPr="00677B28">
        <w:rPr>
          <w:rFonts w:ascii="Calibri" w:eastAsia="Calibri" w:hAnsi="Calibri" w:cs="Calibri"/>
          <w:b/>
          <w:bCs/>
          <w:color w:val="000000" w:themeColor="text1"/>
          <w:sz w:val="30"/>
          <w:szCs w:val="30"/>
        </w:rPr>
        <w:t>2. Problem Statement</w:t>
      </w:r>
    </w:p>
    <w:p w14:paraId="38B86858" w14:textId="77777777" w:rsidR="000C5218" w:rsidRPr="00677B28" w:rsidRDefault="00000000">
      <w:pPr>
        <w:spacing w:after="120"/>
        <w:rPr>
          <w:color w:val="000000" w:themeColor="text1"/>
        </w:rPr>
      </w:pPr>
      <w:r w:rsidRPr="00677B28">
        <w:rPr>
          <w:rFonts w:ascii="Calibri" w:eastAsia="Calibri" w:hAnsi="Calibri" w:cs="Calibri"/>
          <w:color w:val="000000" w:themeColor="text1"/>
          <w:sz w:val="22"/>
          <w:szCs w:val="22"/>
        </w:rPr>
        <w:t xml:space="preserve">Develop a system that uses multiple threads to </w:t>
      </w:r>
      <w:proofErr w:type="spellStart"/>
      <w:r w:rsidRPr="00677B28">
        <w:rPr>
          <w:rFonts w:ascii="Calibri" w:eastAsia="Calibri" w:hAnsi="Calibri" w:cs="Calibri"/>
          <w:color w:val="000000" w:themeColor="text1"/>
          <w:sz w:val="22"/>
          <w:szCs w:val="22"/>
        </w:rPr>
        <w:t>analyze</w:t>
      </w:r>
      <w:proofErr w:type="spellEnd"/>
      <w:r w:rsidRPr="00677B28">
        <w:rPr>
          <w:rFonts w:ascii="Calibri" w:eastAsia="Calibri" w:hAnsi="Calibri" w:cs="Calibri"/>
          <w:color w:val="000000" w:themeColor="text1"/>
          <w:sz w:val="22"/>
          <w:szCs w:val="22"/>
        </w:rPr>
        <w:t xml:space="preserve"> large log files and identify errors, warnings and suspicious events. The solution must run on Ubuntu, produce correct counts regardless of the number of threads, and avoid race conditions.</w:t>
      </w:r>
    </w:p>
    <w:p w14:paraId="1587C91E" w14:textId="77777777" w:rsidR="000C5218" w:rsidRPr="00677B28" w:rsidRDefault="00000000">
      <w:pPr>
        <w:pStyle w:val="Heading1"/>
        <w:spacing w:before="240" w:after="120"/>
        <w:rPr>
          <w:color w:val="000000" w:themeColor="text1"/>
        </w:rPr>
      </w:pPr>
      <w:r w:rsidRPr="00677B28">
        <w:rPr>
          <w:rFonts w:ascii="Calibri" w:eastAsia="Calibri" w:hAnsi="Calibri" w:cs="Calibri"/>
          <w:b/>
          <w:bCs/>
          <w:color w:val="000000" w:themeColor="text1"/>
          <w:sz w:val="30"/>
          <w:szCs w:val="30"/>
        </w:rPr>
        <w:t>3. System Design</w:t>
      </w:r>
    </w:p>
    <w:p w14:paraId="153B52E0" w14:textId="77777777" w:rsidR="000C5218" w:rsidRPr="00677B28" w:rsidRDefault="00000000">
      <w:pPr>
        <w:spacing w:after="120"/>
        <w:rPr>
          <w:color w:val="000000" w:themeColor="text1"/>
        </w:rPr>
      </w:pPr>
      <w:r w:rsidRPr="00677B28">
        <w:rPr>
          <w:rFonts w:ascii="Calibri" w:eastAsia="Calibri" w:hAnsi="Calibri" w:cs="Calibri"/>
          <w:color w:val="000000" w:themeColor="text1"/>
          <w:sz w:val="22"/>
          <w:szCs w:val="22"/>
        </w:rPr>
        <w:t>The program follows a split, process in parallel, merge design:</w:t>
      </w:r>
    </w:p>
    <w:p w14:paraId="1FE72016" w14:textId="77777777" w:rsidR="000C5218" w:rsidRPr="00677B28" w:rsidRDefault="00000000">
      <w:pPr>
        <w:pStyle w:val="ListParagraph"/>
        <w:numPr>
          <w:ilvl w:val="0"/>
          <w:numId w:val="2"/>
        </w:numPr>
        <w:spacing w:after="80"/>
        <w:rPr>
          <w:color w:val="000000" w:themeColor="text1"/>
        </w:rPr>
      </w:pPr>
      <w:r w:rsidRPr="00677B28">
        <w:rPr>
          <w:rFonts w:ascii="Calibri" w:eastAsia="Calibri" w:hAnsi="Calibri" w:cs="Calibri"/>
          <w:color w:val="000000" w:themeColor="text1"/>
          <w:sz w:val="22"/>
          <w:szCs w:val="22"/>
        </w:rPr>
        <w:t>The log file is read into memory.</w:t>
      </w:r>
    </w:p>
    <w:p w14:paraId="00C6B520" w14:textId="77777777" w:rsidR="000C5218" w:rsidRPr="00677B28" w:rsidRDefault="00000000">
      <w:pPr>
        <w:pStyle w:val="ListParagraph"/>
        <w:numPr>
          <w:ilvl w:val="0"/>
          <w:numId w:val="2"/>
        </w:numPr>
        <w:spacing w:after="80"/>
        <w:rPr>
          <w:color w:val="000000" w:themeColor="text1"/>
        </w:rPr>
      </w:pPr>
      <w:r w:rsidRPr="00677B28">
        <w:rPr>
          <w:rFonts w:ascii="Calibri" w:eastAsia="Calibri" w:hAnsi="Calibri" w:cs="Calibri"/>
          <w:color w:val="000000" w:themeColor="text1"/>
          <w:sz w:val="22"/>
          <w:szCs w:val="22"/>
        </w:rPr>
        <w:t>The buffer is divided into N chunks. Each chunk boundary is moved forward to the next newline, so no line is ever split between two threads.</w:t>
      </w:r>
    </w:p>
    <w:p w14:paraId="621F4AE3" w14:textId="77777777" w:rsidR="000C5218" w:rsidRPr="00677B28" w:rsidRDefault="00000000">
      <w:pPr>
        <w:pStyle w:val="ListParagraph"/>
        <w:numPr>
          <w:ilvl w:val="0"/>
          <w:numId w:val="2"/>
        </w:numPr>
        <w:spacing w:after="80"/>
        <w:rPr>
          <w:color w:val="000000" w:themeColor="text1"/>
        </w:rPr>
      </w:pPr>
      <w:r w:rsidRPr="00677B28">
        <w:rPr>
          <w:rFonts w:ascii="Calibri" w:eastAsia="Calibri" w:hAnsi="Calibri" w:cs="Calibri"/>
          <w:color w:val="000000" w:themeColor="text1"/>
          <w:sz w:val="22"/>
          <w:szCs w:val="22"/>
        </w:rPr>
        <w:t>N worker threads are created. Each thread scans only its own chunk, line by line, and keeps its own local counters, so no locking is needed during scanning.</w:t>
      </w:r>
    </w:p>
    <w:p w14:paraId="6588E47E" w14:textId="77777777" w:rsidR="000C5218" w:rsidRPr="00677B28" w:rsidRDefault="00000000">
      <w:pPr>
        <w:pStyle w:val="ListParagraph"/>
        <w:numPr>
          <w:ilvl w:val="0"/>
          <w:numId w:val="2"/>
        </w:numPr>
        <w:spacing w:after="80"/>
        <w:rPr>
          <w:color w:val="000000" w:themeColor="text1"/>
        </w:rPr>
      </w:pPr>
      <w:r w:rsidRPr="00677B28">
        <w:rPr>
          <w:rFonts w:ascii="Calibri" w:eastAsia="Calibri" w:hAnsi="Calibri" w:cs="Calibri"/>
          <w:color w:val="000000" w:themeColor="text1"/>
          <w:sz w:val="22"/>
          <w:szCs w:val="22"/>
        </w:rPr>
        <w:t>When a thread finishes, it adds its local counts to the shared total inside a mutex-protected critical section (once per thread).</w:t>
      </w:r>
    </w:p>
    <w:p w14:paraId="4FB2AF02" w14:textId="77777777" w:rsidR="000C5218" w:rsidRPr="00677B28" w:rsidRDefault="00000000">
      <w:pPr>
        <w:pStyle w:val="ListParagraph"/>
        <w:numPr>
          <w:ilvl w:val="0"/>
          <w:numId w:val="2"/>
        </w:numPr>
        <w:spacing w:after="80"/>
        <w:rPr>
          <w:color w:val="000000" w:themeColor="text1"/>
        </w:rPr>
      </w:pPr>
      <w:r w:rsidRPr="00677B28">
        <w:rPr>
          <w:rFonts w:ascii="Calibri" w:eastAsia="Calibri" w:hAnsi="Calibri" w:cs="Calibri"/>
          <w:color w:val="000000" w:themeColor="text1"/>
          <w:sz w:val="22"/>
          <w:szCs w:val="22"/>
        </w:rPr>
        <w:t>The main thread joins all threads and prints the final report.</w:t>
      </w:r>
    </w:p>
    <w:p w14:paraId="14F0B586" w14:textId="77777777" w:rsidR="000C5218" w:rsidRPr="00677B28" w:rsidRDefault="00000000">
      <w:pPr>
        <w:spacing w:after="120"/>
        <w:rPr>
          <w:color w:val="000000" w:themeColor="text1"/>
        </w:rPr>
      </w:pPr>
      <w:r w:rsidRPr="00677B28">
        <w:rPr>
          <w:rFonts w:ascii="Calibri" w:eastAsia="Calibri" w:hAnsi="Calibri" w:cs="Calibri"/>
          <w:color w:val="000000" w:themeColor="text1"/>
          <w:sz w:val="22"/>
          <w:szCs w:val="22"/>
        </w:rPr>
        <w:t>Synchronization: a single mutex protects the shared totals. No thread ever holds two locks, so deadlock is not possible. Threads write only to their own chunk and their own Task structure, so there are no data races.</w:t>
      </w:r>
    </w:p>
    <w:p w14:paraId="71708854" w14:textId="77777777" w:rsidR="000C5218" w:rsidRPr="00677B28" w:rsidRDefault="00000000">
      <w:pPr>
        <w:pStyle w:val="Heading1"/>
        <w:spacing w:before="240" w:after="120"/>
        <w:rPr>
          <w:color w:val="000000" w:themeColor="text1"/>
        </w:rPr>
      </w:pPr>
      <w:r w:rsidRPr="00677B28">
        <w:rPr>
          <w:rFonts w:ascii="Calibri" w:eastAsia="Calibri" w:hAnsi="Calibri" w:cs="Calibri"/>
          <w:b/>
          <w:bCs/>
          <w:color w:val="000000" w:themeColor="text1"/>
          <w:sz w:val="30"/>
          <w:szCs w:val="30"/>
        </w:rPr>
        <w:t>4. Implementation</w:t>
      </w:r>
    </w:p>
    <w:p w14:paraId="052AF6A1" w14:textId="77777777" w:rsidR="000C5218" w:rsidRPr="00677B28" w:rsidRDefault="00000000">
      <w:pPr>
        <w:spacing w:after="120"/>
        <w:rPr>
          <w:color w:val="000000" w:themeColor="text1"/>
        </w:rPr>
      </w:pPr>
      <w:r w:rsidRPr="00677B28">
        <w:rPr>
          <w:rFonts w:ascii="Calibri" w:eastAsia="Calibri" w:hAnsi="Calibri" w:cs="Calibri"/>
          <w:color w:val="000000" w:themeColor="text1"/>
          <w:sz w:val="22"/>
          <w:szCs w:val="22"/>
        </w:rPr>
        <w:t>Language and tools: C (</w:t>
      </w:r>
      <w:proofErr w:type="spellStart"/>
      <w:r w:rsidRPr="00677B28">
        <w:rPr>
          <w:rFonts w:ascii="Calibri" w:eastAsia="Calibri" w:hAnsi="Calibri" w:cs="Calibri"/>
          <w:color w:val="000000" w:themeColor="text1"/>
          <w:sz w:val="22"/>
          <w:szCs w:val="22"/>
        </w:rPr>
        <w:t>gcc</w:t>
      </w:r>
      <w:proofErr w:type="spellEnd"/>
      <w:r w:rsidRPr="00677B28">
        <w:rPr>
          <w:rFonts w:ascii="Calibri" w:eastAsia="Calibri" w:hAnsi="Calibri" w:cs="Calibri"/>
          <w:color w:val="000000" w:themeColor="text1"/>
          <w:sz w:val="22"/>
          <w:szCs w:val="22"/>
        </w:rPr>
        <w:t>), POSIX threads (</w:t>
      </w:r>
      <w:proofErr w:type="spellStart"/>
      <w:r w:rsidRPr="00677B28">
        <w:rPr>
          <w:rFonts w:ascii="Calibri" w:eastAsia="Calibri" w:hAnsi="Calibri" w:cs="Calibri"/>
          <w:color w:val="000000" w:themeColor="text1"/>
          <w:sz w:val="22"/>
          <w:szCs w:val="22"/>
        </w:rPr>
        <w:t>pthread</w:t>
      </w:r>
      <w:proofErr w:type="spellEnd"/>
      <w:r w:rsidRPr="00677B28">
        <w:rPr>
          <w:rFonts w:ascii="Calibri" w:eastAsia="Calibri" w:hAnsi="Calibri" w:cs="Calibri"/>
          <w:color w:val="000000" w:themeColor="text1"/>
          <w:sz w:val="22"/>
          <w:szCs w:val="22"/>
        </w:rPr>
        <w:t>), Ubuntu on WSL.</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C5218" w:rsidRPr="00677B28" w14:paraId="22C08930" w14:textId="77777777">
        <w:tblPrEx>
          <w:tblCellMar>
            <w:top w:w="0" w:type="dxa"/>
            <w:bottom w:w="0" w:type="dxa"/>
          </w:tblCellMar>
        </w:tblPrEx>
        <w:trPr>
          <w:tblHeader/>
        </w:trPr>
        <w:tc>
          <w:tcPr>
            <w:tcW w:w="2600" w:type="dxa"/>
            <w:tcBorders>
              <w:top w:val="single" w:sz="4" w:space="0" w:color="B8C4D0"/>
              <w:left w:val="single" w:sz="4" w:space="0" w:color="B8C4D0"/>
              <w:bottom w:val="single" w:sz="4" w:space="0" w:color="B8C4D0"/>
              <w:right w:val="single" w:sz="4" w:space="0" w:color="B8C4D0"/>
            </w:tcBorders>
            <w:shd w:val="clear" w:color="auto" w:fill="12263F"/>
            <w:tcMar>
              <w:top w:w="60" w:type="dxa"/>
              <w:left w:w="100" w:type="dxa"/>
              <w:bottom w:w="60" w:type="dxa"/>
              <w:right w:w="100" w:type="dxa"/>
            </w:tcMar>
          </w:tcPr>
          <w:p w14:paraId="5C44388E" w14:textId="77777777" w:rsidR="000C5218" w:rsidRPr="00677B28" w:rsidRDefault="00000000">
            <w:pPr>
              <w:rPr>
                <w:color w:val="000000" w:themeColor="text1"/>
              </w:rPr>
            </w:pPr>
            <w:r w:rsidRPr="00677B28">
              <w:rPr>
                <w:rFonts w:ascii="Calibri" w:eastAsia="Calibri" w:hAnsi="Calibri" w:cs="Calibri"/>
                <w:b/>
                <w:bCs/>
                <w:color w:val="000000" w:themeColor="text1"/>
                <w:sz w:val="21"/>
                <w:szCs w:val="21"/>
              </w:rPr>
              <w:t>Component</w:t>
            </w:r>
          </w:p>
        </w:tc>
        <w:tc>
          <w:tcPr>
            <w:tcW w:w="6400" w:type="dxa"/>
            <w:tcBorders>
              <w:top w:val="single" w:sz="4" w:space="0" w:color="B8C4D0"/>
              <w:left w:val="single" w:sz="4" w:space="0" w:color="B8C4D0"/>
              <w:bottom w:val="single" w:sz="4" w:space="0" w:color="B8C4D0"/>
              <w:right w:val="single" w:sz="4" w:space="0" w:color="B8C4D0"/>
            </w:tcBorders>
            <w:shd w:val="clear" w:color="auto" w:fill="12263F"/>
            <w:tcMar>
              <w:top w:w="60" w:type="dxa"/>
              <w:left w:w="100" w:type="dxa"/>
              <w:bottom w:w="60" w:type="dxa"/>
              <w:right w:w="100" w:type="dxa"/>
            </w:tcMar>
          </w:tcPr>
          <w:p w14:paraId="403A9706" w14:textId="77777777" w:rsidR="000C5218" w:rsidRPr="00677B28" w:rsidRDefault="00000000">
            <w:pPr>
              <w:rPr>
                <w:color w:val="000000" w:themeColor="text1"/>
              </w:rPr>
            </w:pPr>
            <w:r w:rsidRPr="00677B28">
              <w:rPr>
                <w:rFonts w:ascii="Calibri" w:eastAsia="Calibri" w:hAnsi="Calibri" w:cs="Calibri"/>
                <w:b/>
                <w:bCs/>
                <w:color w:val="000000" w:themeColor="text1"/>
                <w:sz w:val="21"/>
                <w:szCs w:val="21"/>
              </w:rPr>
              <w:t>Description</w:t>
            </w:r>
          </w:p>
        </w:tc>
      </w:tr>
      <w:tr w:rsidR="000C5218" w:rsidRPr="00677B28" w14:paraId="6D389A70"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4F5BBF44"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Task structure</w:t>
            </w:r>
          </w:p>
        </w:tc>
        <w:tc>
          <w:tcPr>
            <w:tcW w:w="6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DC582D3"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Holds the chunk start/end pointers, local counters and up to 10 sample lines per category</w:t>
            </w:r>
          </w:p>
        </w:tc>
      </w:tr>
      <w:tr w:rsidR="000C5218" w:rsidRPr="00677B28" w14:paraId="26E776D8"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F89A6F6" w14:textId="77777777" w:rsidR="000C5218" w:rsidRPr="00677B28" w:rsidRDefault="00000000">
            <w:pPr>
              <w:rPr>
                <w:color w:val="000000" w:themeColor="text1"/>
              </w:rPr>
            </w:pPr>
            <w:proofErr w:type="gramStart"/>
            <w:r w:rsidRPr="00677B28">
              <w:rPr>
                <w:rFonts w:ascii="Calibri" w:eastAsia="Calibri" w:hAnsi="Calibri" w:cs="Calibri"/>
                <w:color w:val="000000" w:themeColor="text1"/>
                <w:sz w:val="21"/>
                <w:szCs w:val="21"/>
              </w:rPr>
              <w:t>worker(</w:t>
            </w:r>
            <w:proofErr w:type="gramEnd"/>
            <w:r w:rsidRPr="00677B28">
              <w:rPr>
                <w:rFonts w:ascii="Calibri" w:eastAsia="Calibri" w:hAnsi="Calibri" w:cs="Calibri"/>
                <w:color w:val="000000" w:themeColor="text1"/>
                <w:sz w:val="21"/>
                <w:szCs w:val="21"/>
              </w:rPr>
              <w:t>)</w:t>
            </w:r>
          </w:p>
        </w:tc>
        <w:tc>
          <w:tcPr>
            <w:tcW w:w="6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4ED6F0FA"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Scans each line of the chunk and updates the local counters</w:t>
            </w:r>
          </w:p>
        </w:tc>
      </w:tr>
      <w:tr w:rsidR="000C5218" w:rsidRPr="00677B28" w14:paraId="3C74BC57"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8C71603"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Detection rules</w:t>
            </w:r>
          </w:p>
        </w:tc>
        <w:tc>
          <w:tcPr>
            <w:tcW w:w="6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8A426E4"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 xml:space="preserve">Error: line contains "error". Warning: line contains "warn". Suspicious: line contains one of: failed password, invalid user, unauthorized, permission denied, access denied, brute force, </w:t>
            </w:r>
            <w:proofErr w:type="spellStart"/>
            <w:r w:rsidRPr="00677B28">
              <w:rPr>
                <w:rFonts w:ascii="Calibri" w:eastAsia="Calibri" w:hAnsi="Calibri" w:cs="Calibri"/>
                <w:color w:val="000000" w:themeColor="text1"/>
                <w:sz w:val="21"/>
                <w:szCs w:val="21"/>
              </w:rPr>
              <w:t>sql</w:t>
            </w:r>
            <w:proofErr w:type="spellEnd"/>
            <w:r w:rsidRPr="00677B28">
              <w:rPr>
                <w:rFonts w:ascii="Calibri" w:eastAsia="Calibri" w:hAnsi="Calibri" w:cs="Calibri"/>
                <w:color w:val="000000" w:themeColor="text1"/>
                <w:sz w:val="21"/>
                <w:szCs w:val="21"/>
              </w:rPr>
              <w:t xml:space="preserve"> injection, </w:t>
            </w:r>
            <w:proofErr w:type="spellStart"/>
            <w:r w:rsidRPr="00677B28">
              <w:rPr>
                <w:rFonts w:ascii="Calibri" w:eastAsia="Calibri" w:hAnsi="Calibri" w:cs="Calibri"/>
                <w:color w:val="000000" w:themeColor="text1"/>
                <w:sz w:val="21"/>
                <w:szCs w:val="21"/>
              </w:rPr>
              <w:t>segfault</w:t>
            </w:r>
            <w:proofErr w:type="spellEnd"/>
            <w:r w:rsidRPr="00677B28">
              <w:rPr>
                <w:rFonts w:ascii="Calibri" w:eastAsia="Calibri" w:hAnsi="Calibri" w:cs="Calibri"/>
                <w:color w:val="000000" w:themeColor="text1"/>
                <w:sz w:val="21"/>
                <w:szCs w:val="21"/>
              </w:rPr>
              <w:t>, root login, port scan, authentication failure. Matching is case-insensitive.</w:t>
            </w:r>
          </w:p>
        </w:tc>
      </w:tr>
      <w:tr w:rsidR="000C5218" w:rsidRPr="00677B28" w14:paraId="19269485"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656A2255"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Merge</w:t>
            </w:r>
          </w:p>
        </w:tc>
        <w:tc>
          <w:tcPr>
            <w:tcW w:w="6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3B3F0B8"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Mutex lock, add local counters to the global totals, unlock</w:t>
            </w:r>
          </w:p>
        </w:tc>
      </w:tr>
      <w:tr w:rsidR="000C5218" w:rsidRPr="00677B28" w14:paraId="6F15DCEA" w14:textId="77777777">
        <w:tblPrEx>
          <w:tblCellMar>
            <w:top w:w="0" w:type="dxa"/>
            <w:bottom w:w="0" w:type="dxa"/>
          </w:tblCellMar>
        </w:tblPrEx>
        <w:tc>
          <w:tcPr>
            <w:tcW w:w="26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81C6557"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Validation</w:t>
            </w:r>
          </w:p>
        </w:tc>
        <w:tc>
          <w:tcPr>
            <w:tcW w:w="64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468AF31"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Thread count must be 1 to 256; file open, read and memory allocation errors are reported; if a thread cannot be created, its chunk is processed directly</w:t>
            </w:r>
          </w:p>
        </w:tc>
      </w:tr>
    </w:tbl>
    <w:p w14:paraId="34C8EF6D" w14:textId="77777777" w:rsidR="000C5218" w:rsidRPr="00677B28" w:rsidRDefault="00000000">
      <w:pPr>
        <w:pStyle w:val="Heading1"/>
        <w:spacing w:before="240" w:after="120"/>
        <w:rPr>
          <w:color w:val="000000" w:themeColor="text1"/>
        </w:rPr>
      </w:pPr>
      <w:r w:rsidRPr="00677B28">
        <w:rPr>
          <w:rFonts w:ascii="Calibri" w:eastAsia="Calibri" w:hAnsi="Calibri" w:cs="Calibri"/>
          <w:b/>
          <w:bCs/>
          <w:color w:val="000000" w:themeColor="text1"/>
          <w:sz w:val="30"/>
          <w:szCs w:val="30"/>
        </w:rPr>
        <w:t>5. Build and Run</w:t>
      </w:r>
    </w:p>
    <w:p w14:paraId="1B95EA2A" w14:textId="77777777" w:rsidR="000C5218" w:rsidRPr="00677B28" w:rsidRDefault="00000000">
      <w:pPr>
        <w:shd w:val="clear" w:color="auto" w:fill="EEF2F6"/>
        <w:spacing w:after="60"/>
        <w:rPr>
          <w:color w:val="000000" w:themeColor="text1"/>
        </w:rPr>
      </w:pPr>
      <w:proofErr w:type="spellStart"/>
      <w:r w:rsidRPr="00677B28">
        <w:rPr>
          <w:rFonts w:ascii="Consolas" w:eastAsia="Consolas" w:hAnsi="Consolas" w:cs="Consolas"/>
          <w:color w:val="000000" w:themeColor="text1"/>
        </w:rPr>
        <w:t>gcc</w:t>
      </w:r>
      <w:proofErr w:type="spellEnd"/>
      <w:r w:rsidRPr="00677B28">
        <w:rPr>
          <w:rFonts w:ascii="Consolas" w:eastAsia="Consolas" w:hAnsi="Consolas" w:cs="Consolas"/>
          <w:color w:val="000000" w:themeColor="text1"/>
        </w:rPr>
        <w:t xml:space="preserve"> -O2 -Wall -</w:t>
      </w:r>
      <w:proofErr w:type="spellStart"/>
      <w:r w:rsidRPr="00677B28">
        <w:rPr>
          <w:rFonts w:ascii="Consolas" w:eastAsia="Consolas" w:hAnsi="Consolas" w:cs="Consolas"/>
          <w:color w:val="000000" w:themeColor="text1"/>
        </w:rPr>
        <w:t>pthread</w:t>
      </w:r>
      <w:proofErr w:type="spellEnd"/>
      <w:r w:rsidRPr="00677B28">
        <w:rPr>
          <w:rFonts w:ascii="Consolas" w:eastAsia="Consolas" w:hAnsi="Consolas" w:cs="Consolas"/>
          <w:color w:val="000000" w:themeColor="text1"/>
        </w:rPr>
        <w:t xml:space="preserve"> </w:t>
      </w:r>
      <w:proofErr w:type="spellStart"/>
      <w:r w:rsidRPr="00677B28">
        <w:rPr>
          <w:rFonts w:ascii="Consolas" w:eastAsia="Consolas" w:hAnsi="Consolas" w:cs="Consolas"/>
          <w:color w:val="000000" w:themeColor="text1"/>
        </w:rPr>
        <w:t>log_analyzer.c</w:t>
      </w:r>
      <w:proofErr w:type="spellEnd"/>
      <w:r w:rsidRPr="00677B28">
        <w:rPr>
          <w:rFonts w:ascii="Consolas" w:eastAsia="Consolas" w:hAnsi="Consolas" w:cs="Consolas"/>
          <w:color w:val="000000" w:themeColor="text1"/>
        </w:rPr>
        <w:t xml:space="preserve"> -o </w:t>
      </w:r>
      <w:proofErr w:type="spellStart"/>
      <w:r w:rsidRPr="00677B28">
        <w:rPr>
          <w:rFonts w:ascii="Consolas" w:eastAsia="Consolas" w:hAnsi="Consolas" w:cs="Consolas"/>
          <w:color w:val="000000" w:themeColor="text1"/>
        </w:rPr>
        <w:t>log_analyzer</w:t>
      </w:r>
      <w:proofErr w:type="spellEnd"/>
    </w:p>
    <w:p w14:paraId="6144FE42" w14:textId="77777777" w:rsidR="000C5218" w:rsidRPr="00677B28" w:rsidRDefault="00000000">
      <w:pPr>
        <w:shd w:val="clear" w:color="auto" w:fill="EEF2F6"/>
        <w:spacing w:after="60"/>
        <w:rPr>
          <w:color w:val="000000" w:themeColor="text1"/>
        </w:rPr>
      </w:pPr>
      <w:proofErr w:type="gramStart"/>
      <w:r w:rsidRPr="00677B28">
        <w:rPr>
          <w:rFonts w:ascii="Consolas" w:eastAsia="Consolas" w:hAnsi="Consolas" w:cs="Consolas"/>
          <w:color w:val="000000" w:themeColor="text1"/>
        </w:rPr>
        <w:t>./</w:t>
      </w:r>
      <w:proofErr w:type="spellStart"/>
      <w:proofErr w:type="gramEnd"/>
      <w:r w:rsidRPr="00677B28">
        <w:rPr>
          <w:rFonts w:ascii="Consolas" w:eastAsia="Consolas" w:hAnsi="Consolas" w:cs="Consolas"/>
          <w:color w:val="000000" w:themeColor="text1"/>
        </w:rPr>
        <w:t>log_analyzer</w:t>
      </w:r>
      <w:proofErr w:type="spellEnd"/>
      <w:r w:rsidRPr="00677B28">
        <w:rPr>
          <w:rFonts w:ascii="Consolas" w:eastAsia="Consolas" w:hAnsi="Consolas" w:cs="Consolas"/>
          <w:color w:val="000000" w:themeColor="text1"/>
        </w:rPr>
        <w:t xml:space="preserve"> &lt;logfile&gt; [threads]</w:t>
      </w:r>
    </w:p>
    <w:p w14:paraId="2EDB223D" w14:textId="77777777" w:rsidR="000C5218" w:rsidRPr="00677B28" w:rsidRDefault="00000000">
      <w:pPr>
        <w:shd w:val="clear" w:color="auto" w:fill="EEF2F6"/>
        <w:spacing w:after="60"/>
        <w:rPr>
          <w:color w:val="000000" w:themeColor="text1"/>
        </w:rPr>
      </w:pPr>
      <w:proofErr w:type="gramStart"/>
      <w:r w:rsidRPr="00677B28">
        <w:rPr>
          <w:rFonts w:ascii="Consolas" w:eastAsia="Consolas" w:hAnsi="Consolas" w:cs="Consolas"/>
          <w:color w:val="000000" w:themeColor="text1"/>
        </w:rPr>
        <w:t>./</w:t>
      </w:r>
      <w:proofErr w:type="spellStart"/>
      <w:proofErr w:type="gramEnd"/>
      <w:r w:rsidRPr="00677B28">
        <w:rPr>
          <w:rFonts w:ascii="Consolas" w:eastAsia="Consolas" w:hAnsi="Consolas" w:cs="Consolas"/>
          <w:color w:val="000000" w:themeColor="text1"/>
        </w:rPr>
        <w:t>log_analyzer</w:t>
      </w:r>
      <w:proofErr w:type="spellEnd"/>
      <w:r w:rsidRPr="00677B28">
        <w:rPr>
          <w:rFonts w:ascii="Consolas" w:eastAsia="Consolas" w:hAnsi="Consolas" w:cs="Consolas"/>
          <w:color w:val="000000" w:themeColor="text1"/>
        </w:rPr>
        <w:t xml:space="preserve"> sample.log 4</w:t>
      </w:r>
    </w:p>
    <w:p w14:paraId="27BD4618" w14:textId="77777777" w:rsidR="000C5218" w:rsidRPr="00677B28" w:rsidRDefault="00000000">
      <w:pPr>
        <w:spacing w:after="120"/>
        <w:rPr>
          <w:color w:val="000000" w:themeColor="text1"/>
        </w:rPr>
      </w:pPr>
      <w:r w:rsidRPr="00677B28">
        <w:rPr>
          <w:rFonts w:ascii="Calibri" w:eastAsia="Calibri" w:hAnsi="Calibri" w:cs="Calibri"/>
          <w:color w:val="000000" w:themeColor="text1"/>
          <w:sz w:val="22"/>
          <w:szCs w:val="22"/>
        </w:rPr>
        <w:t>The first argument is the log file. The second argument is the number of threads and is optional (default 4).</w:t>
      </w:r>
    </w:p>
    <w:p w14:paraId="2336C895" w14:textId="77777777" w:rsidR="000C5218" w:rsidRPr="00677B28" w:rsidRDefault="00000000">
      <w:pPr>
        <w:pStyle w:val="Heading1"/>
        <w:spacing w:before="240" w:after="120"/>
        <w:rPr>
          <w:color w:val="000000" w:themeColor="text1"/>
        </w:rPr>
      </w:pPr>
      <w:r w:rsidRPr="00677B28">
        <w:rPr>
          <w:rFonts w:ascii="Calibri" w:eastAsia="Calibri" w:hAnsi="Calibri" w:cs="Calibri"/>
          <w:b/>
          <w:bCs/>
          <w:color w:val="000000" w:themeColor="text1"/>
          <w:sz w:val="30"/>
          <w:szCs w:val="30"/>
        </w:rPr>
        <w:t>6. Testing and Results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00"/>
      </w:tblGrid>
      <w:tr w:rsidR="000C5218" w:rsidRPr="00677B28" w14:paraId="6CCDF65D" w14:textId="77777777">
        <w:tblPrEx>
          <w:tblCellMar>
            <w:top w:w="0" w:type="dxa"/>
            <w:bottom w:w="0" w:type="dxa"/>
          </w:tblCellMar>
        </w:tblPrEx>
        <w:trPr>
          <w:tblHeader/>
        </w:trPr>
        <w:tc>
          <w:tcPr>
            <w:tcW w:w="1800" w:type="dxa"/>
            <w:tcBorders>
              <w:top w:val="single" w:sz="4" w:space="0" w:color="B8C4D0"/>
              <w:left w:val="single" w:sz="4" w:space="0" w:color="B8C4D0"/>
              <w:bottom w:val="single" w:sz="4" w:space="0" w:color="B8C4D0"/>
              <w:right w:val="single" w:sz="4" w:space="0" w:color="B8C4D0"/>
            </w:tcBorders>
            <w:shd w:val="clear" w:color="auto" w:fill="12263F"/>
            <w:tcMar>
              <w:top w:w="60" w:type="dxa"/>
              <w:left w:w="100" w:type="dxa"/>
              <w:bottom w:w="60" w:type="dxa"/>
              <w:right w:w="100" w:type="dxa"/>
            </w:tcMar>
          </w:tcPr>
          <w:p w14:paraId="07B9C902" w14:textId="77777777" w:rsidR="000C5218" w:rsidRPr="00677B28" w:rsidRDefault="00000000">
            <w:pPr>
              <w:rPr>
                <w:color w:val="000000" w:themeColor="text1"/>
              </w:rPr>
            </w:pPr>
            <w:r w:rsidRPr="00677B28">
              <w:rPr>
                <w:rFonts w:ascii="Calibri" w:eastAsia="Calibri" w:hAnsi="Calibri" w:cs="Calibri"/>
                <w:b/>
                <w:bCs/>
                <w:color w:val="000000" w:themeColor="text1"/>
                <w:sz w:val="21"/>
                <w:szCs w:val="21"/>
              </w:rPr>
              <w:t>Test</w:t>
            </w:r>
          </w:p>
        </w:tc>
        <w:tc>
          <w:tcPr>
            <w:tcW w:w="3000" w:type="dxa"/>
            <w:tcBorders>
              <w:top w:val="single" w:sz="4" w:space="0" w:color="B8C4D0"/>
              <w:left w:val="single" w:sz="4" w:space="0" w:color="B8C4D0"/>
              <w:bottom w:val="single" w:sz="4" w:space="0" w:color="B8C4D0"/>
              <w:right w:val="single" w:sz="4" w:space="0" w:color="B8C4D0"/>
            </w:tcBorders>
            <w:shd w:val="clear" w:color="auto" w:fill="12263F"/>
            <w:tcMar>
              <w:top w:w="60" w:type="dxa"/>
              <w:left w:w="100" w:type="dxa"/>
              <w:bottom w:w="60" w:type="dxa"/>
              <w:right w:w="100" w:type="dxa"/>
            </w:tcMar>
          </w:tcPr>
          <w:p w14:paraId="7D611323" w14:textId="77777777" w:rsidR="000C5218" w:rsidRPr="00677B28" w:rsidRDefault="00000000">
            <w:pPr>
              <w:rPr>
                <w:color w:val="000000" w:themeColor="text1"/>
              </w:rPr>
            </w:pPr>
            <w:r w:rsidRPr="00677B28">
              <w:rPr>
                <w:rFonts w:ascii="Calibri" w:eastAsia="Calibri" w:hAnsi="Calibri" w:cs="Calibri"/>
                <w:b/>
                <w:bCs/>
                <w:color w:val="000000" w:themeColor="text1"/>
                <w:sz w:val="21"/>
                <w:szCs w:val="21"/>
              </w:rPr>
              <w:t>Input</w:t>
            </w:r>
          </w:p>
        </w:tc>
        <w:tc>
          <w:tcPr>
            <w:tcW w:w="4200" w:type="dxa"/>
            <w:tcBorders>
              <w:top w:val="single" w:sz="4" w:space="0" w:color="B8C4D0"/>
              <w:left w:val="single" w:sz="4" w:space="0" w:color="B8C4D0"/>
              <w:bottom w:val="single" w:sz="4" w:space="0" w:color="B8C4D0"/>
              <w:right w:val="single" w:sz="4" w:space="0" w:color="B8C4D0"/>
            </w:tcBorders>
            <w:shd w:val="clear" w:color="auto" w:fill="12263F"/>
            <w:tcMar>
              <w:top w:w="60" w:type="dxa"/>
              <w:left w:w="100" w:type="dxa"/>
              <w:bottom w:w="60" w:type="dxa"/>
              <w:right w:w="100" w:type="dxa"/>
            </w:tcMar>
          </w:tcPr>
          <w:p w14:paraId="10281583" w14:textId="77777777" w:rsidR="000C5218" w:rsidRPr="00677B28" w:rsidRDefault="00000000">
            <w:pPr>
              <w:rPr>
                <w:color w:val="000000" w:themeColor="text1"/>
              </w:rPr>
            </w:pPr>
            <w:r w:rsidRPr="00677B28">
              <w:rPr>
                <w:rFonts w:ascii="Calibri" w:eastAsia="Calibri" w:hAnsi="Calibri" w:cs="Calibri"/>
                <w:b/>
                <w:bCs/>
                <w:color w:val="000000" w:themeColor="text1"/>
                <w:sz w:val="21"/>
                <w:szCs w:val="21"/>
              </w:rPr>
              <w:t>Result</w:t>
            </w:r>
          </w:p>
        </w:tc>
      </w:tr>
      <w:tr w:rsidR="000C5218" w:rsidRPr="00677B28" w14:paraId="2C2B3AFC" w14:textId="77777777">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4713B55"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Normal log</w:t>
            </w:r>
          </w:p>
        </w:tc>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6FDF4EE"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9-line sample.log, 3 threads</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7AA527D"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9 lines, 2 errors, 2 warnings, 3 suspicious events</w:t>
            </w:r>
          </w:p>
        </w:tc>
      </w:tr>
      <w:tr w:rsidR="000C5218" w:rsidRPr="00677B28" w14:paraId="22F8A35B" w14:textId="77777777">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182AA85"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Sample log (4 lines)</w:t>
            </w:r>
          </w:p>
        </w:tc>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CD4630B"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sample.log, 4 threads</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AE875B6"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4 lines, 1 error, 1 warning, 1 suspicious event</w:t>
            </w:r>
          </w:p>
        </w:tc>
      </w:tr>
      <w:tr w:rsidR="000C5218" w:rsidRPr="00677B28" w14:paraId="1B4D3588" w14:textId="77777777">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79FA48A"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Empty file</w:t>
            </w:r>
          </w:p>
        </w:tc>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2780ABE"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0-byte file</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240CEDF"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All counts 0, no crash</w:t>
            </w:r>
          </w:p>
        </w:tc>
      </w:tr>
      <w:tr w:rsidR="000C5218" w:rsidRPr="00677B28" w14:paraId="54849E49" w14:textId="77777777">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C0B57D4"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Missing file</w:t>
            </w:r>
          </w:p>
        </w:tc>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5A354D69"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non-existent file name</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49E7967A"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Clear error message, clean exit</w:t>
            </w:r>
          </w:p>
        </w:tc>
      </w:tr>
      <w:tr w:rsidR="000C5218" w:rsidRPr="00677B28" w14:paraId="48F686F2" w14:textId="77777777">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EB939CC"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Invalid threads</w:t>
            </w:r>
          </w:p>
        </w:tc>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2EB3ACD" w14:textId="77777777" w:rsidR="000C5218" w:rsidRPr="00677B28" w:rsidRDefault="00000000">
            <w:pPr>
              <w:rPr>
                <w:color w:val="000000" w:themeColor="text1"/>
              </w:rPr>
            </w:pPr>
            <w:proofErr w:type="spellStart"/>
            <w:r w:rsidRPr="00677B28">
              <w:rPr>
                <w:rFonts w:ascii="Calibri" w:eastAsia="Calibri" w:hAnsi="Calibri" w:cs="Calibri"/>
                <w:color w:val="000000" w:themeColor="text1"/>
                <w:sz w:val="21"/>
                <w:szCs w:val="21"/>
              </w:rPr>
              <w:t>abc</w:t>
            </w:r>
            <w:proofErr w:type="spellEnd"/>
            <w:r w:rsidRPr="00677B28">
              <w:rPr>
                <w:rFonts w:ascii="Calibri" w:eastAsia="Calibri" w:hAnsi="Calibri" w:cs="Calibri"/>
                <w:color w:val="000000" w:themeColor="text1"/>
                <w:sz w:val="21"/>
                <w:szCs w:val="21"/>
              </w:rPr>
              <w:t xml:space="preserve"> and 0</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53B8F55"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Message: Threads must be between 1 and 256</w:t>
            </w:r>
          </w:p>
        </w:tc>
      </w:tr>
      <w:tr w:rsidR="000C5218" w:rsidRPr="00677B28" w14:paraId="40C4A544" w14:textId="77777777">
        <w:tblPrEx>
          <w:tblCellMar>
            <w:top w:w="0" w:type="dxa"/>
            <w:bottom w:w="0" w:type="dxa"/>
          </w:tblCellMar>
        </w:tblPrEx>
        <w:tc>
          <w:tcPr>
            <w:tcW w:w="1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34A3CE4D"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Stress test</w:t>
            </w:r>
          </w:p>
        </w:tc>
        <w:tc>
          <w:tcPr>
            <w:tcW w:w="30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B2E3864"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80,000 lines, run with 1 and 8 threads</w:t>
            </w:r>
          </w:p>
        </w:tc>
        <w:tc>
          <w:tcPr>
            <w:tcW w:w="4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073614B2"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80,000 lines, 20,000 errors, 20,000 warnings, 20,000 suspicious in both runs</w:t>
            </w:r>
          </w:p>
        </w:tc>
      </w:tr>
    </w:tbl>
    <w:p w14:paraId="5304E8CF" w14:textId="77777777" w:rsidR="000C5218" w:rsidRPr="00677B28" w:rsidRDefault="000C5218">
      <w:pPr>
        <w:spacing w:after="120"/>
        <w:rPr>
          <w:color w:val="000000" w:themeColor="text1"/>
        </w:rPr>
      </w:pPr>
    </w:p>
    <w:p w14:paraId="7E64357F" w14:textId="77777777" w:rsidR="000C5218" w:rsidRPr="00677B28" w:rsidRDefault="00000000">
      <w:pPr>
        <w:spacing w:after="120"/>
        <w:rPr>
          <w:color w:val="000000" w:themeColor="text1"/>
        </w:rPr>
      </w:pPr>
      <w:r w:rsidRPr="00677B28">
        <w:rPr>
          <w:rFonts w:ascii="Calibri" w:eastAsia="Calibri" w:hAnsi="Calibri" w:cs="Calibri"/>
          <w:color w:val="000000" w:themeColor="text1"/>
          <w:sz w:val="22"/>
          <w:szCs w:val="22"/>
        </w:rPr>
        <w:t>The identical totals for 1 and 8 threads show that chunk splitting does not lose or duplicate lines and that the mutex-protected merge is correct.</w:t>
      </w:r>
    </w:p>
    <w:p w14:paraId="65654358" w14:textId="77777777" w:rsidR="000C5218" w:rsidRPr="00677B28" w:rsidRDefault="00000000">
      <w:pPr>
        <w:spacing w:after="120"/>
        <w:rPr>
          <w:color w:val="000000" w:themeColor="text1"/>
        </w:rPr>
      </w:pPr>
      <w:r w:rsidRPr="00677B28">
        <w:rPr>
          <w:rFonts w:ascii="Calibri" w:eastAsia="Calibri" w:hAnsi="Calibri" w:cs="Calibri"/>
          <w:color w:val="000000" w:themeColor="text1"/>
          <w:sz w:val="22"/>
          <w:szCs w:val="22"/>
        </w:rPr>
        <w:t>Figure 1 shows the program run on the 4-line sample log with 4 threads, and Figure 2 shows the 80,000-line stress test with 8 threads.</w:t>
      </w:r>
    </w:p>
    <w:p w14:paraId="78D56AB2" w14:textId="77777777" w:rsidR="000C5218" w:rsidRPr="00677B28" w:rsidRDefault="00000000">
      <w:pPr>
        <w:keepNext/>
        <w:spacing w:before="120" w:after="60"/>
        <w:jc w:val="center"/>
        <w:rPr>
          <w:color w:val="000000" w:themeColor="text1"/>
        </w:rPr>
      </w:pPr>
      <w:r w:rsidRPr="00677B28">
        <w:rPr>
          <w:noProof/>
          <w:color w:val="000000" w:themeColor="text1"/>
        </w:rPr>
        <w:drawing>
          <wp:inline distT="0" distB="0" distL="0" distR="0" wp14:anchorId="0C0F8C65" wp14:editId="4B89B5C3">
            <wp:extent cx="4095750" cy="1266825"/>
            <wp:effectExtent l="0" t="0" r="0" b="0"/>
            <wp:docPr id="1" name="Figure 1: Sample log analyzed with 4 threads" descr="Figure 1: Sample log analyzed with 4 threads" title="Figure 1: Sample log analyzed with 4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1266825"/>
                    </a:xfrm>
                    <a:prstGeom prst="rect">
                      <a:avLst/>
                    </a:prstGeom>
                  </pic:spPr>
                </pic:pic>
              </a:graphicData>
            </a:graphic>
          </wp:inline>
        </w:drawing>
      </w:r>
    </w:p>
    <w:p w14:paraId="2E6B25CD" w14:textId="77777777" w:rsidR="000C5218" w:rsidRPr="00677B28" w:rsidRDefault="00000000">
      <w:pPr>
        <w:spacing w:after="200"/>
        <w:jc w:val="center"/>
        <w:rPr>
          <w:color w:val="000000" w:themeColor="text1"/>
        </w:rPr>
      </w:pPr>
      <w:r w:rsidRPr="00677B28">
        <w:rPr>
          <w:rFonts w:ascii="Calibri" w:eastAsia="Calibri" w:hAnsi="Calibri" w:cs="Calibri"/>
          <w:i/>
          <w:iCs/>
          <w:color w:val="000000" w:themeColor="text1"/>
        </w:rPr>
        <w:t xml:space="preserve">Figure 1: Sample log </w:t>
      </w:r>
      <w:proofErr w:type="spellStart"/>
      <w:r w:rsidRPr="00677B28">
        <w:rPr>
          <w:rFonts w:ascii="Calibri" w:eastAsia="Calibri" w:hAnsi="Calibri" w:cs="Calibri"/>
          <w:i/>
          <w:iCs/>
          <w:color w:val="000000" w:themeColor="text1"/>
        </w:rPr>
        <w:t>analyzed</w:t>
      </w:r>
      <w:proofErr w:type="spellEnd"/>
      <w:r w:rsidRPr="00677B28">
        <w:rPr>
          <w:rFonts w:ascii="Calibri" w:eastAsia="Calibri" w:hAnsi="Calibri" w:cs="Calibri"/>
          <w:i/>
          <w:iCs/>
          <w:color w:val="000000" w:themeColor="text1"/>
        </w:rPr>
        <w:t xml:space="preserve"> with 4 threads</w:t>
      </w:r>
    </w:p>
    <w:p w14:paraId="5F95FC1E" w14:textId="77777777" w:rsidR="000C5218" w:rsidRPr="00677B28" w:rsidRDefault="00000000">
      <w:pPr>
        <w:keepNext/>
        <w:spacing w:before="120" w:after="60"/>
        <w:jc w:val="center"/>
        <w:rPr>
          <w:color w:val="000000" w:themeColor="text1"/>
        </w:rPr>
      </w:pPr>
      <w:r w:rsidRPr="00677B28">
        <w:rPr>
          <w:noProof/>
          <w:color w:val="000000" w:themeColor="text1"/>
        </w:rPr>
        <w:drawing>
          <wp:inline distT="0" distB="0" distL="0" distR="0" wp14:anchorId="7D0EE715" wp14:editId="3FC40A63">
            <wp:extent cx="4095750" cy="3648075"/>
            <wp:effectExtent l="0" t="0" r="0" b="0"/>
            <wp:docPr id="2108218587" name="Figure 2: 80,000-line log analyzed with 8 threads" descr="Figure 2: 80,000-line log analyzed with 8 threads" title="Figure 2: 80,000-line log analyzed with 8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3648075"/>
                    </a:xfrm>
                    <a:prstGeom prst="rect">
                      <a:avLst/>
                    </a:prstGeom>
                  </pic:spPr>
                </pic:pic>
              </a:graphicData>
            </a:graphic>
          </wp:inline>
        </w:drawing>
      </w:r>
    </w:p>
    <w:p w14:paraId="17F5F227" w14:textId="77777777" w:rsidR="000C5218" w:rsidRPr="00677B28" w:rsidRDefault="00000000">
      <w:pPr>
        <w:spacing w:after="200"/>
        <w:jc w:val="center"/>
        <w:rPr>
          <w:color w:val="000000" w:themeColor="text1"/>
        </w:rPr>
      </w:pPr>
      <w:r w:rsidRPr="00677B28">
        <w:rPr>
          <w:rFonts w:ascii="Calibri" w:eastAsia="Calibri" w:hAnsi="Calibri" w:cs="Calibri"/>
          <w:i/>
          <w:iCs/>
          <w:color w:val="000000" w:themeColor="text1"/>
        </w:rPr>
        <w:t xml:space="preserve">Figure 2: 80,000-line log </w:t>
      </w:r>
      <w:proofErr w:type="spellStart"/>
      <w:r w:rsidRPr="00677B28">
        <w:rPr>
          <w:rFonts w:ascii="Calibri" w:eastAsia="Calibri" w:hAnsi="Calibri" w:cs="Calibri"/>
          <w:i/>
          <w:iCs/>
          <w:color w:val="000000" w:themeColor="text1"/>
        </w:rPr>
        <w:t>analyzed</w:t>
      </w:r>
      <w:proofErr w:type="spellEnd"/>
      <w:r w:rsidRPr="00677B28">
        <w:rPr>
          <w:rFonts w:ascii="Calibri" w:eastAsia="Calibri" w:hAnsi="Calibri" w:cs="Calibri"/>
          <w:i/>
          <w:iCs/>
          <w:color w:val="000000" w:themeColor="text1"/>
        </w:rPr>
        <w:t xml:space="preserve"> with 8 threads</w:t>
      </w:r>
    </w:p>
    <w:p w14:paraId="5157812F" w14:textId="77777777" w:rsidR="000C5218" w:rsidRPr="00677B28" w:rsidRDefault="00000000">
      <w:pPr>
        <w:pStyle w:val="Heading1"/>
        <w:spacing w:before="240" w:after="120"/>
        <w:rPr>
          <w:color w:val="000000" w:themeColor="text1"/>
        </w:rPr>
      </w:pPr>
      <w:r w:rsidRPr="00677B28">
        <w:rPr>
          <w:rFonts w:ascii="Calibri" w:eastAsia="Calibri" w:hAnsi="Calibri" w:cs="Calibri"/>
          <w:b/>
          <w:bCs/>
          <w:color w:val="000000" w:themeColor="text1"/>
          <w:sz w:val="30"/>
          <w:szCs w:val="30"/>
        </w:rPr>
        <w:t>7. Limitations and Future Work</w:t>
      </w:r>
    </w:p>
    <w:p w14:paraId="2503B8B3" w14:textId="77777777" w:rsidR="000C5218" w:rsidRPr="00677B28" w:rsidRDefault="00000000">
      <w:pPr>
        <w:pStyle w:val="ListParagraph"/>
        <w:numPr>
          <w:ilvl w:val="0"/>
          <w:numId w:val="2"/>
        </w:numPr>
        <w:spacing w:after="80"/>
        <w:rPr>
          <w:color w:val="000000" w:themeColor="text1"/>
        </w:rPr>
      </w:pPr>
      <w:r w:rsidRPr="00677B28">
        <w:rPr>
          <w:rFonts w:ascii="Calibri" w:eastAsia="Calibri" w:hAnsi="Calibri" w:cs="Calibri"/>
          <w:color w:val="000000" w:themeColor="text1"/>
          <w:sz w:val="22"/>
          <w:szCs w:val="22"/>
        </w:rPr>
        <w:t>The whole file is loaded into memory, so extremely large files (multi-GB) need a streaming approach.</w:t>
      </w:r>
    </w:p>
    <w:p w14:paraId="1AD16F97" w14:textId="77777777" w:rsidR="000C5218" w:rsidRPr="00677B28" w:rsidRDefault="00000000">
      <w:pPr>
        <w:pStyle w:val="ListParagraph"/>
        <w:numPr>
          <w:ilvl w:val="0"/>
          <w:numId w:val="2"/>
        </w:numPr>
        <w:spacing w:after="80"/>
        <w:rPr>
          <w:color w:val="000000" w:themeColor="text1"/>
        </w:rPr>
      </w:pPr>
      <w:r w:rsidRPr="00677B28">
        <w:rPr>
          <w:rFonts w:ascii="Calibri" w:eastAsia="Calibri" w:hAnsi="Calibri" w:cs="Calibri"/>
          <w:color w:val="000000" w:themeColor="text1"/>
          <w:sz w:val="22"/>
          <w:szCs w:val="22"/>
        </w:rPr>
        <w:t>Detection is keyword based; it could be extended with configurable keywords or patterns.</w:t>
      </w:r>
    </w:p>
    <w:p w14:paraId="6FB2AF0C" w14:textId="77777777" w:rsidR="000C5218" w:rsidRPr="00677B28" w:rsidRDefault="00000000">
      <w:pPr>
        <w:pStyle w:val="ListParagraph"/>
        <w:numPr>
          <w:ilvl w:val="0"/>
          <w:numId w:val="2"/>
        </w:numPr>
        <w:spacing w:after="80"/>
        <w:rPr>
          <w:color w:val="000000" w:themeColor="text1"/>
        </w:rPr>
      </w:pPr>
      <w:r w:rsidRPr="00677B28">
        <w:rPr>
          <w:rFonts w:ascii="Calibri" w:eastAsia="Calibri" w:hAnsi="Calibri" w:cs="Calibri"/>
          <w:color w:val="000000" w:themeColor="text1"/>
          <w:sz w:val="22"/>
          <w:szCs w:val="22"/>
        </w:rPr>
        <w:t>Possible additions: timestamp and IP address statistics, real-time monitoring, and a CSV or JSON report.</w:t>
      </w:r>
    </w:p>
    <w:p w14:paraId="34F24C3B" w14:textId="77777777" w:rsidR="000C5218" w:rsidRPr="00677B28" w:rsidRDefault="00000000">
      <w:pPr>
        <w:pStyle w:val="Heading1"/>
        <w:spacing w:before="240" w:after="120"/>
        <w:rPr>
          <w:color w:val="000000" w:themeColor="text1"/>
        </w:rPr>
      </w:pPr>
      <w:r w:rsidRPr="00677B28">
        <w:rPr>
          <w:rFonts w:ascii="Calibri" w:eastAsia="Calibri" w:hAnsi="Calibri" w:cs="Calibri"/>
          <w:b/>
          <w:bCs/>
          <w:color w:val="000000" w:themeColor="text1"/>
          <w:sz w:val="30"/>
          <w:szCs w:val="30"/>
        </w:rPr>
        <w:t>8. Conclusion</w:t>
      </w:r>
    </w:p>
    <w:p w14:paraId="4E634A6D" w14:textId="77777777" w:rsidR="000C5218" w:rsidRPr="00677B28" w:rsidRDefault="00000000">
      <w:pPr>
        <w:spacing w:after="120"/>
        <w:rPr>
          <w:color w:val="000000" w:themeColor="text1"/>
        </w:rPr>
      </w:pPr>
      <w:r w:rsidRPr="00677B28">
        <w:rPr>
          <w:rFonts w:ascii="Calibri" w:eastAsia="Calibri" w:hAnsi="Calibri" w:cs="Calibri"/>
          <w:color w:val="000000" w:themeColor="text1"/>
          <w:sz w:val="22"/>
          <w:szCs w:val="22"/>
        </w:rPr>
        <w:t xml:space="preserve">The project meets the problem statement: it </w:t>
      </w:r>
      <w:proofErr w:type="spellStart"/>
      <w:r w:rsidRPr="00677B28">
        <w:rPr>
          <w:rFonts w:ascii="Calibri" w:eastAsia="Calibri" w:hAnsi="Calibri" w:cs="Calibri"/>
          <w:color w:val="000000" w:themeColor="text1"/>
          <w:sz w:val="22"/>
          <w:szCs w:val="22"/>
        </w:rPr>
        <w:t>analyzes</w:t>
      </w:r>
      <w:proofErr w:type="spellEnd"/>
      <w:r w:rsidRPr="00677B28">
        <w:rPr>
          <w:rFonts w:ascii="Calibri" w:eastAsia="Calibri" w:hAnsi="Calibri" w:cs="Calibri"/>
          <w:color w:val="000000" w:themeColor="text1"/>
          <w:sz w:val="22"/>
          <w:szCs w:val="22"/>
        </w:rPr>
        <w:t xml:space="preserve"> a log file with multiple threads, identifies errors, warnings and suspicious events, and gives the same correct results for any thread count. It is safe from race conditions and deadlock, and it was tested on normal, empty, missing and large inputs.</w:t>
      </w:r>
    </w:p>
    <w:p w14:paraId="522B0D04" w14:textId="77777777" w:rsidR="000C5218" w:rsidRPr="00677B28" w:rsidRDefault="00000000">
      <w:pPr>
        <w:pStyle w:val="Heading1"/>
        <w:spacing w:before="240" w:after="120"/>
        <w:rPr>
          <w:color w:val="000000" w:themeColor="text1"/>
        </w:rPr>
      </w:pPr>
      <w:r w:rsidRPr="00677B28">
        <w:rPr>
          <w:rFonts w:ascii="Calibri" w:eastAsia="Calibri" w:hAnsi="Calibri" w:cs="Calibri"/>
          <w:b/>
          <w:bCs/>
          <w:color w:val="000000" w:themeColor="text1"/>
          <w:sz w:val="30"/>
          <w:szCs w:val="30"/>
        </w:rPr>
        <w:t>9. Team Contributions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0C5218" w:rsidRPr="00677B28" w14:paraId="735D96D2" w14:textId="77777777">
        <w:tblPrEx>
          <w:tblCellMar>
            <w:top w:w="0" w:type="dxa"/>
            <w:bottom w:w="0" w:type="dxa"/>
          </w:tblCellMar>
        </w:tblPrEx>
        <w:trPr>
          <w:tblHeader/>
        </w:trPr>
        <w:tc>
          <w:tcPr>
            <w:tcW w:w="2800" w:type="dxa"/>
            <w:tcBorders>
              <w:top w:val="single" w:sz="4" w:space="0" w:color="B8C4D0"/>
              <w:left w:val="single" w:sz="4" w:space="0" w:color="B8C4D0"/>
              <w:bottom w:val="single" w:sz="4" w:space="0" w:color="B8C4D0"/>
              <w:right w:val="single" w:sz="4" w:space="0" w:color="B8C4D0"/>
            </w:tcBorders>
            <w:shd w:val="clear" w:color="auto" w:fill="12263F"/>
            <w:tcMar>
              <w:top w:w="60" w:type="dxa"/>
              <w:left w:w="100" w:type="dxa"/>
              <w:bottom w:w="60" w:type="dxa"/>
              <w:right w:w="100" w:type="dxa"/>
            </w:tcMar>
          </w:tcPr>
          <w:p w14:paraId="589F2EFD" w14:textId="77777777" w:rsidR="000C5218" w:rsidRPr="00677B28" w:rsidRDefault="00000000">
            <w:pPr>
              <w:rPr>
                <w:color w:val="000000" w:themeColor="text1"/>
              </w:rPr>
            </w:pPr>
            <w:r w:rsidRPr="00677B28">
              <w:rPr>
                <w:rFonts w:ascii="Calibri" w:eastAsia="Calibri" w:hAnsi="Calibri" w:cs="Calibri"/>
                <w:b/>
                <w:bCs/>
                <w:color w:val="000000" w:themeColor="text1"/>
                <w:sz w:val="21"/>
                <w:szCs w:val="21"/>
              </w:rPr>
              <w:t>Member</w:t>
            </w:r>
          </w:p>
        </w:tc>
        <w:tc>
          <w:tcPr>
            <w:tcW w:w="6200" w:type="dxa"/>
            <w:tcBorders>
              <w:top w:val="single" w:sz="4" w:space="0" w:color="B8C4D0"/>
              <w:left w:val="single" w:sz="4" w:space="0" w:color="B8C4D0"/>
              <w:bottom w:val="single" w:sz="4" w:space="0" w:color="B8C4D0"/>
              <w:right w:val="single" w:sz="4" w:space="0" w:color="B8C4D0"/>
            </w:tcBorders>
            <w:shd w:val="clear" w:color="auto" w:fill="12263F"/>
            <w:tcMar>
              <w:top w:w="60" w:type="dxa"/>
              <w:left w:w="100" w:type="dxa"/>
              <w:bottom w:w="60" w:type="dxa"/>
              <w:right w:w="100" w:type="dxa"/>
            </w:tcMar>
          </w:tcPr>
          <w:p w14:paraId="6DDA8642" w14:textId="77777777" w:rsidR="000C5218" w:rsidRPr="00677B28" w:rsidRDefault="00000000">
            <w:pPr>
              <w:rPr>
                <w:color w:val="000000" w:themeColor="text1"/>
              </w:rPr>
            </w:pPr>
            <w:r w:rsidRPr="00677B28">
              <w:rPr>
                <w:rFonts w:ascii="Calibri" w:eastAsia="Calibri" w:hAnsi="Calibri" w:cs="Calibri"/>
                <w:b/>
                <w:bCs/>
                <w:color w:val="000000" w:themeColor="text1"/>
                <w:sz w:val="21"/>
                <w:szCs w:val="21"/>
              </w:rPr>
              <w:t>Role</w:t>
            </w:r>
          </w:p>
        </w:tc>
      </w:tr>
      <w:tr w:rsidR="000C5218" w:rsidRPr="00677B28" w14:paraId="0FE3BCD6" w14:textId="77777777">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686FF870"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Haasini Reddy B (2520030265)</w:t>
            </w:r>
          </w:p>
        </w:tc>
        <w:tc>
          <w:tcPr>
            <w:tcW w:w="6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A9ACE29"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Chunking and file handling</w:t>
            </w:r>
          </w:p>
        </w:tc>
      </w:tr>
      <w:tr w:rsidR="000C5218" w:rsidRPr="00677B28" w14:paraId="2EAF5297" w14:textId="77777777">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2ED00B3A"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M. Manasa (2520030500)</w:t>
            </w:r>
          </w:p>
        </w:tc>
        <w:tc>
          <w:tcPr>
            <w:tcW w:w="6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E4B6D5C"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Threads and mutex synchronization</w:t>
            </w:r>
          </w:p>
        </w:tc>
      </w:tr>
      <w:tr w:rsidR="000C5218" w:rsidRPr="00677B28" w14:paraId="3B028739" w14:textId="77777777">
        <w:tblPrEx>
          <w:tblCellMar>
            <w:top w:w="0" w:type="dxa"/>
            <w:bottom w:w="0" w:type="dxa"/>
          </w:tblCellMar>
        </w:tblPrEx>
        <w:tc>
          <w:tcPr>
            <w:tcW w:w="28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1700418D"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Arjun Tomar (2520030285)</w:t>
            </w:r>
          </w:p>
        </w:tc>
        <w:tc>
          <w:tcPr>
            <w:tcW w:w="6200" w:type="dxa"/>
            <w:tcBorders>
              <w:top w:val="single" w:sz="4" w:space="0" w:color="B8C4D0"/>
              <w:left w:val="single" w:sz="4" w:space="0" w:color="B8C4D0"/>
              <w:bottom w:val="single" w:sz="4" w:space="0" w:color="B8C4D0"/>
              <w:right w:val="single" w:sz="4" w:space="0" w:color="B8C4D0"/>
            </w:tcBorders>
            <w:tcMar>
              <w:top w:w="60" w:type="dxa"/>
              <w:left w:w="100" w:type="dxa"/>
              <w:bottom w:w="60" w:type="dxa"/>
              <w:right w:w="100" w:type="dxa"/>
            </w:tcMar>
          </w:tcPr>
          <w:p w14:paraId="7FDF77C4" w14:textId="77777777" w:rsidR="000C5218" w:rsidRPr="00677B28" w:rsidRDefault="00000000">
            <w:pPr>
              <w:rPr>
                <w:color w:val="000000" w:themeColor="text1"/>
              </w:rPr>
            </w:pPr>
            <w:r w:rsidRPr="00677B28">
              <w:rPr>
                <w:rFonts w:ascii="Calibri" w:eastAsia="Calibri" w:hAnsi="Calibri" w:cs="Calibri"/>
                <w:color w:val="000000" w:themeColor="text1"/>
                <w:sz w:val="21"/>
                <w:szCs w:val="21"/>
              </w:rPr>
              <w:t>Testing, validation and demo</w:t>
            </w:r>
          </w:p>
        </w:tc>
      </w:tr>
    </w:tbl>
    <w:p w14:paraId="6B0A7AA2" w14:textId="77777777" w:rsidR="000A6657" w:rsidRPr="00677B28" w:rsidRDefault="000A6657">
      <w:pPr>
        <w:rPr>
          <w:color w:val="000000" w:themeColor="text1"/>
        </w:rPr>
      </w:pPr>
    </w:p>
    <w:sectPr w:rsidR="000A6657" w:rsidRPr="00677B28">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21D43"/>
    <w:multiLevelType w:val="hybridMultilevel"/>
    <w:tmpl w:val="A26815AE"/>
    <w:lvl w:ilvl="0" w:tplc="FF9C87B2">
      <w:start w:val="1"/>
      <w:numFmt w:val="bullet"/>
      <w:lvlText w:val="•"/>
      <w:lvlJc w:val="left"/>
      <w:pPr>
        <w:ind w:left="720" w:hanging="360"/>
      </w:pPr>
    </w:lvl>
    <w:lvl w:ilvl="1" w:tplc="2AE29284">
      <w:numFmt w:val="decimal"/>
      <w:lvlText w:val=""/>
      <w:lvlJc w:val="left"/>
    </w:lvl>
    <w:lvl w:ilvl="2" w:tplc="6B60B6DC">
      <w:numFmt w:val="decimal"/>
      <w:lvlText w:val=""/>
      <w:lvlJc w:val="left"/>
    </w:lvl>
    <w:lvl w:ilvl="3" w:tplc="8EBEB468">
      <w:numFmt w:val="decimal"/>
      <w:lvlText w:val=""/>
      <w:lvlJc w:val="left"/>
    </w:lvl>
    <w:lvl w:ilvl="4" w:tplc="84FE99F4">
      <w:numFmt w:val="decimal"/>
      <w:lvlText w:val=""/>
      <w:lvlJc w:val="left"/>
    </w:lvl>
    <w:lvl w:ilvl="5" w:tplc="B950B930">
      <w:numFmt w:val="decimal"/>
      <w:lvlText w:val=""/>
      <w:lvlJc w:val="left"/>
    </w:lvl>
    <w:lvl w:ilvl="6" w:tplc="ECA40360">
      <w:numFmt w:val="decimal"/>
      <w:lvlText w:val=""/>
      <w:lvlJc w:val="left"/>
    </w:lvl>
    <w:lvl w:ilvl="7" w:tplc="CF102ECC">
      <w:numFmt w:val="decimal"/>
      <w:lvlText w:val=""/>
      <w:lvlJc w:val="left"/>
    </w:lvl>
    <w:lvl w:ilvl="8" w:tplc="B57CD48C">
      <w:numFmt w:val="decimal"/>
      <w:lvlText w:val=""/>
      <w:lvlJc w:val="left"/>
    </w:lvl>
  </w:abstractNum>
  <w:abstractNum w:abstractNumId="1" w15:restartNumberingAfterBreak="0">
    <w:nsid w:val="52567A9B"/>
    <w:multiLevelType w:val="hybridMultilevel"/>
    <w:tmpl w:val="C2D05CAA"/>
    <w:lvl w:ilvl="0" w:tplc="45C05C50">
      <w:start w:val="1"/>
      <w:numFmt w:val="bullet"/>
      <w:lvlText w:val="●"/>
      <w:lvlJc w:val="left"/>
      <w:pPr>
        <w:ind w:left="720" w:hanging="360"/>
      </w:pPr>
    </w:lvl>
    <w:lvl w:ilvl="1" w:tplc="D20EEF12">
      <w:start w:val="1"/>
      <w:numFmt w:val="bullet"/>
      <w:lvlText w:val="○"/>
      <w:lvlJc w:val="left"/>
      <w:pPr>
        <w:ind w:left="1440" w:hanging="360"/>
      </w:pPr>
    </w:lvl>
    <w:lvl w:ilvl="2" w:tplc="4F1C6288">
      <w:start w:val="1"/>
      <w:numFmt w:val="bullet"/>
      <w:lvlText w:val="■"/>
      <w:lvlJc w:val="left"/>
      <w:pPr>
        <w:ind w:left="2160" w:hanging="360"/>
      </w:pPr>
    </w:lvl>
    <w:lvl w:ilvl="3" w:tplc="913C133C">
      <w:start w:val="1"/>
      <w:numFmt w:val="bullet"/>
      <w:lvlText w:val="●"/>
      <w:lvlJc w:val="left"/>
      <w:pPr>
        <w:ind w:left="2880" w:hanging="360"/>
      </w:pPr>
    </w:lvl>
    <w:lvl w:ilvl="4" w:tplc="401856CC">
      <w:start w:val="1"/>
      <w:numFmt w:val="bullet"/>
      <w:lvlText w:val="○"/>
      <w:lvlJc w:val="left"/>
      <w:pPr>
        <w:ind w:left="3600" w:hanging="360"/>
      </w:pPr>
    </w:lvl>
    <w:lvl w:ilvl="5" w:tplc="4BA20550">
      <w:start w:val="1"/>
      <w:numFmt w:val="bullet"/>
      <w:lvlText w:val="■"/>
      <w:lvlJc w:val="left"/>
      <w:pPr>
        <w:ind w:left="4320" w:hanging="360"/>
      </w:pPr>
    </w:lvl>
    <w:lvl w:ilvl="6" w:tplc="48AECF52">
      <w:start w:val="1"/>
      <w:numFmt w:val="bullet"/>
      <w:lvlText w:val="●"/>
      <w:lvlJc w:val="left"/>
      <w:pPr>
        <w:ind w:left="5040" w:hanging="360"/>
      </w:pPr>
    </w:lvl>
    <w:lvl w:ilvl="7" w:tplc="1DD83BE2">
      <w:start w:val="1"/>
      <w:numFmt w:val="bullet"/>
      <w:lvlText w:val="●"/>
      <w:lvlJc w:val="left"/>
      <w:pPr>
        <w:ind w:left="5760" w:hanging="360"/>
      </w:pPr>
    </w:lvl>
    <w:lvl w:ilvl="8" w:tplc="9A9A9066">
      <w:start w:val="1"/>
      <w:numFmt w:val="bullet"/>
      <w:lvlText w:val="●"/>
      <w:lvlJc w:val="left"/>
      <w:pPr>
        <w:ind w:left="6480" w:hanging="360"/>
      </w:pPr>
    </w:lvl>
  </w:abstractNum>
  <w:num w:numId="1" w16cid:durableId="970666797">
    <w:abstractNumId w:val="1"/>
    <w:lvlOverride w:ilvl="0">
      <w:startOverride w:val="1"/>
    </w:lvlOverride>
  </w:num>
  <w:num w:numId="2" w16cid:durableId="1640259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218"/>
    <w:rsid w:val="000A6657"/>
    <w:rsid w:val="000C5218"/>
    <w:rsid w:val="001E70DC"/>
    <w:rsid w:val="00677B28"/>
    <w:rsid w:val="00E44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326A"/>
  <w15:docId w15:val="{BFF4F0FB-56DB-437B-A6EE-D8FCA0CB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Haasini bommareddy</cp:lastModifiedBy>
  <cp:revision>3</cp:revision>
  <dcterms:created xsi:type="dcterms:W3CDTF">2026-10-17T05:41:00Z</dcterms:created>
  <dcterms:modified xsi:type="dcterms:W3CDTF">2026-10-17T10:00:00Z</dcterms:modified>
</cp:coreProperties>
</file>