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5A13" w14:textId="77777777" w:rsidR="00B16F6B" w:rsidRDefault="00B16F6B" w:rsidP="00B16F6B">
      <w:pPr>
        <w:pStyle w:val="BodyText"/>
        <w:rPr>
          <w:b/>
          <w:sz w:val="20"/>
        </w:rPr>
      </w:pPr>
    </w:p>
    <w:p w14:paraId="4E417E11" w14:textId="77777777" w:rsidR="00B16F6B" w:rsidRDefault="00B16F6B" w:rsidP="00B16F6B">
      <w:pPr>
        <w:pStyle w:val="BodyText"/>
        <w:rPr>
          <w:b/>
          <w:sz w:val="20"/>
        </w:rPr>
      </w:pPr>
    </w:p>
    <w:p w14:paraId="418E32FC" w14:textId="77777777" w:rsidR="00B16F6B" w:rsidRDefault="00B16F6B" w:rsidP="00B16F6B">
      <w:pPr>
        <w:pStyle w:val="BodyText"/>
        <w:spacing w:before="2"/>
        <w:rPr>
          <w:b/>
          <w:sz w:val="21"/>
        </w:rPr>
      </w:pPr>
    </w:p>
    <w:p w14:paraId="0746BB1A" w14:textId="77777777" w:rsidR="00B16F6B" w:rsidRDefault="00B16F6B" w:rsidP="00B16F6B">
      <w:pPr>
        <w:spacing w:before="78"/>
        <w:ind w:left="1453" w:right="1219"/>
        <w:jc w:val="center"/>
        <w:rPr>
          <w:b/>
          <w:sz w:val="50"/>
        </w:rPr>
      </w:pPr>
      <w:r>
        <w:rPr>
          <w:b/>
          <w:sz w:val="50"/>
        </w:rPr>
        <w:t>Travaux Dirigés</w:t>
      </w:r>
    </w:p>
    <w:p w14:paraId="3F8487D9" w14:textId="77777777" w:rsidR="00B16F6B" w:rsidRDefault="00B16F6B" w:rsidP="00B16F6B">
      <w:pPr>
        <w:jc w:val="center"/>
        <w:rPr>
          <w:sz w:val="50"/>
        </w:rPr>
        <w:sectPr w:rsidR="00B16F6B">
          <w:pgSz w:w="11910" w:h="16840"/>
          <w:pgMar w:top="1580" w:right="1180" w:bottom="1240" w:left="940" w:header="0" w:footer="1056" w:gutter="0"/>
          <w:cols w:space="720"/>
        </w:sectPr>
      </w:pPr>
    </w:p>
    <w:p w14:paraId="5A5C5A89" w14:textId="77777777" w:rsidR="00B16F6B" w:rsidRDefault="00B16F6B" w:rsidP="00B16F6B">
      <w:pPr>
        <w:pStyle w:val="BodyText"/>
        <w:rPr>
          <w:b/>
          <w:sz w:val="20"/>
        </w:rPr>
      </w:pPr>
    </w:p>
    <w:p w14:paraId="240A1748" w14:textId="77777777" w:rsidR="00B16F6B" w:rsidRDefault="00B16F6B" w:rsidP="00B16F6B">
      <w:pPr>
        <w:pStyle w:val="BodyText"/>
        <w:spacing w:before="7"/>
        <w:rPr>
          <w:b/>
          <w:sz w:val="28"/>
        </w:rPr>
      </w:pPr>
    </w:p>
    <w:p w14:paraId="322BF302" w14:textId="77777777" w:rsidR="00B16F6B" w:rsidRDefault="00B16F6B" w:rsidP="00B16F6B">
      <w:pPr>
        <w:spacing w:before="86"/>
        <w:ind w:left="236"/>
        <w:jc w:val="center"/>
        <w:rPr>
          <w:b/>
          <w:sz w:val="32"/>
        </w:rPr>
      </w:pPr>
      <w:r>
        <w:rPr>
          <w:b/>
          <w:sz w:val="32"/>
        </w:rPr>
        <w:t>TD 1 – Finances d’Entreprise</w:t>
      </w:r>
    </w:p>
    <w:p w14:paraId="5B166300" w14:textId="77777777" w:rsidR="00B16F6B" w:rsidRDefault="00B16F6B" w:rsidP="00B16F6B">
      <w:pPr>
        <w:spacing w:before="256"/>
        <w:ind w:left="149"/>
        <w:jc w:val="center"/>
        <w:rPr>
          <w:b/>
          <w:sz w:val="32"/>
        </w:rPr>
      </w:pPr>
      <w:r>
        <w:rPr>
          <w:b/>
          <w:sz w:val="32"/>
        </w:rPr>
        <w:t>Les documents comptables de base : Le Bilan et l’Etat de Résultat</w:t>
      </w:r>
    </w:p>
    <w:p w14:paraId="04E0D796" w14:textId="77777777" w:rsidR="00B16F6B" w:rsidRDefault="00B16F6B" w:rsidP="00B16F6B">
      <w:pPr>
        <w:pStyle w:val="BodyText"/>
        <w:rPr>
          <w:b/>
          <w:sz w:val="34"/>
        </w:rPr>
      </w:pPr>
    </w:p>
    <w:p w14:paraId="40BB4E23" w14:textId="77777777" w:rsidR="00B16F6B" w:rsidRDefault="00B16F6B" w:rsidP="00B16F6B">
      <w:pPr>
        <w:pStyle w:val="BodyText"/>
        <w:spacing w:before="2"/>
        <w:rPr>
          <w:b/>
          <w:sz w:val="42"/>
        </w:rPr>
      </w:pPr>
    </w:p>
    <w:p w14:paraId="6CB17AD7" w14:textId="77777777" w:rsidR="00B16F6B" w:rsidRDefault="00B16F6B" w:rsidP="00B16F6B">
      <w:pPr>
        <w:ind w:left="237"/>
        <w:jc w:val="center"/>
        <w:rPr>
          <w:b/>
          <w:sz w:val="28"/>
        </w:rPr>
      </w:pPr>
      <w:r>
        <w:rPr>
          <w:b/>
          <w:sz w:val="28"/>
        </w:rPr>
        <w:t>EXERCICES D’APPLICATION RELATIVES AU BILAN</w:t>
      </w:r>
    </w:p>
    <w:p w14:paraId="6FC27A0C" w14:textId="77777777" w:rsidR="00B16F6B" w:rsidRDefault="00B16F6B" w:rsidP="00B16F6B">
      <w:pPr>
        <w:pStyle w:val="BodyText"/>
        <w:rPr>
          <w:b/>
          <w:sz w:val="30"/>
        </w:rPr>
      </w:pPr>
    </w:p>
    <w:p w14:paraId="12D10696" w14:textId="77777777" w:rsidR="00B16F6B" w:rsidRDefault="00B16F6B" w:rsidP="00B16F6B">
      <w:pPr>
        <w:pStyle w:val="BodyText"/>
        <w:spacing w:before="6"/>
        <w:rPr>
          <w:b/>
          <w:sz w:val="41"/>
        </w:rPr>
      </w:pPr>
    </w:p>
    <w:p w14:paraId="77F67571" w14:textId="77777777" w:rsidR="00B16F6B" w:rsidRDefault="00B16F6B" w:rsidP="00B16F6B">
      <w:pPr>
        <w:ind w:left="476"/>
        <w:rPr>
          <w:b/>
          <w:sz w:val="24"/>
        </w:rPr>
      </w:pPr>
      <w:r>
        <w:rPr>
          <w:b/>
          <w:sz w:val="24"/>
        </w:rPr>
        <w:t>Exercice 1 :</w:t>
      </w:r>
    </w:p>
    <w:p w14:paraId="45045ECB" w14:textId="77777777" w:rsidR="00B16F6B" w:rsidRDefault="00B16F6B" w:rsidP="00B16F6B">
      <w:pPr>
        <w:pStyle w:val="BodyText"/>
        <w:spacing w:before="5"/>
        <w:rPr>
          <w:b/>
          <w:sz w:val="20"/>
        </w:rPr>
      </w:pPr>
    </w:p>
    <w:p w14:paraId="53B57D91" w14:textId="77777777" w:rsidR="00B16F6B" w:rsidRDefault="00B16F6B" w:rsidP="00B16F6B">
      <w:pPr>
        <w:pStyle w:val="BodyText"/>
        <w:spacing w:line="360" w:lineRule="auto"/>
        <w:ind w:left="476" w:right="237" w:firstLine="707"/>
        <w:jc w:val="both"/>
      </w:pPr>
      <w:r>
        <w:rPr>
          <w:color w:val="221F1F"/>
        </w:rPr>
        <w:t xml:space="preserve">Etablir le bilan d’un fabriquant dans le domaine </w:t>
      </w:r>
      <w:proofErr w:type="gramStart"/>
      <w:r>
        <w:rPr>
          <w:color w:val="221F1F"/>
        </w:rPr>
        <w:t>du robotique</w:t>
      </w:r>
      <w:proofErr w:type="gramEnd"/>
      <w:r>
        <w:rPr>
          <w:color w:val="221F1F"/>
        </w:rPr>
        <w:t xml:space="preserve"> ayant un </w:t>
      </w:r>
      <w:r w:rsidRPr="00FF30F9">
        <w:rPr>
          <w:color w:val="221F1F"/>
          <w:highlight w:val="yellow"/>
        </w:rPr>
        <w:t>stock de robots</w:t>
      </w:r>
      <w:r>
        <w:rPr>
          <w:color w:val="221F1F"/>
        </w:rPr>
        <w:t xml:space="preserve"> 25 000 D, un stock de composants électroniques 40 000 D, caisse 12 000 D, </w:t>
      </w:r>
      <w:r w:rsidRPr="00FF30F9">
        <w:rPr>
          <w:color w:val="221F1F"/>
          <w:highlight w:val="yellow"/>
        </w:rPr>
        <w:t>sécurité sociale</w:t>
      </w:r>
    </w:p>
    <w:p w14:paraId="749F0C1F" w14:textId="77777777" w:rsidR="00B16F6B" w:rsidRDefault="00B16F6B" w:rsidP="00B16F6B">
      <w:pPr>
        <w:pStyle w:val="BodyText"/>
        <w:spacing w:before="1" w:line="360" w:lineRule="auto"/>
        <w:ind w:left="476" w:right="234"/>
        <w:jc w:val="both"/>
      </w:pPr>
      <w:r>
        <w:rPr>
          <w:color w:val="221F1F"/>
        </w:rPr>
        <w:t>8 000 D, stock de cartes pour des circuits imprimés 8 000 D, stock de commutateurs 6 000 D, stock de capteurs 6 000 D, dettes fournisseurs d’immobilisation (plus d’un an) 6 000D, stock de fils et câbles 4 000 D, dépôts et cautionnement versés 3 000 D, stock de moteurs et actionneurs 10 000 D, matériels de transports 25 000 D, frais préliminaires 2000D, TVA à payer 5 000 D, Brevet d’invention 15 000 D, matériels et outillages industriels 61 000 D, fonds déposés au compte banque 32 000 D, emprunt à long terme 80 000 D, dettes fournisseurs d’exploitation 20 000D, clients 15 000 D, résultat de l’exercice 43 000 D, réserves 13 000 D, prêt à un employé (cause : maladie, remboursement dans 18 mois) 3 000D, avance sur salaires 2000D, actions d’une entreprise de circuit imprimés (détenues à long terme) 6 000</w:t>
      </w:r>
      <w:r>
        <w:rPr>
          <w:color w:val="221F1F"/>
          <w:spacing w:val="-4"/>
        </w:rPr>
        <w:t xml:space="preserve"> </w:t>
      </w:r>
      <w:r>
        <w:rPr>
          <w:color w:val="221F1F"/>
        </w:rPr>
        <w:t>D.</w:t>
      </w:r>
    </w:p>
    <w:p w14:paraId="14A10969" w14:textId="77777777" w:rsidR="00B16F6B" w:rsidRDefault="00B16F6B" w:rsidP="00B16F6B">
      <w:pPr>
        <w:pStyle w:val="BodyText"/>
        <w:spacing w:before="4"/>
        <w:rPr>
          <w:sz w:val="36"/>
        </w:rPr>
      </w:pPr>
    </w:p>
    <w:p w14:paraId="00F2B646" w14:textId="77777777" w:rsidR="00B16F6B" w:rsidRDefault="00B16F6B" w:rsidP="00B16F6B">
      <w:pPr>
        <w:pStyle w:val="Heading3"/>
      </w:pPr>
      <w:r>
        <w:t>Exercice 2 :</w:t>
      </w:r>
    </w:p>
    <w:p w14:paraId="7A474696" w14:textId="77777777" w:rsidR="00B16F6B" w:rsidRDefault="00B16F6B" w:rsidP="00B16F6B">
      <w:pPr>
        <w:pStyle w:val="BodyText"/>
        <w:spacing w:before="7"/>
        <w:rPr>
          <w:b/>
          <w:sz w:val="20"/>
        </w:rPr>
      </w:pPr>
    </w:p>
    <w:p w14:paraId="1B6BDA50" w14:textId="77777777" w:rsidR="00B16F6B" w:rsidRDefault="00B16F6B" w:rsidP="00B16F6B">
      <w:pPr>
        <w:spacing w:line="360" w:lineRule="auto"/>
        <w:ind w:left="334" w:right="250" w:firstLine="849"/>
      </w:pPr>
      <w:r>
        <w:t>Début janvier 200N, Mr. Slim a ouvert un commerce de confection. A cette date le bilan comportait les éléments suivants :</w:t>
      </w:r>
    </w:p>
    <w:p w14:paraId="13A2EAC9" w14:textId="77777777" w:rsidR="00B16F6B" w:rsidRDefault="00B16F6B" w:rsidP="00B16F6B">
      <w:pPr>
        <w:pStyle w:val="BodyText"/>
        <w:spacing w:before="2"/>
        <w:rPr>
          <w:sz w:val="11"/>
        </w:rPr>
      </w:pPr>
    </w:p>
    <w:tbl>
      <w:tblPr>
        <w:tblStyle w:val="TableNormal1"/>
        <w:tblW w:w="0" w:type="auto"/>
        <w:tblInd w:w="819" w:type="dxa"/>
        <w:tblLayout w:type="fixed"/>
        <w:tblLook w:val="01E0" w:firstRow="1" w:lastRow="1" w:firstColumn="1" w:lastColumn="1" w:noHBand="0" w:noVBand="0"/>
      </w:tblPr>
      <w:tblGrid>
        <w:gridCol w:w="4575"/>
        <w:gridCol w:w="3622"/>
      </w:tblGrid>
      <w:tr w:rsidR="00B16F6B" w14:paraId="13DFEEAD" w14:textId="77777777" w:rsidTr="00053528">
        <w:trPr>
          <w:trHeight w:val="412"/>
        </w:trPr>
        <w:tc>
          <w:tcPr>
            <w:tcW w:w="4575" w:type="dxa"/>
          </w:tcPr>
          <w:p w14:paraId="6C15CB94" w14:textId="77777777" w:rsidR="00B16F6B" w:rsidRDefault="00B16F6B" w:rsidP="00053528">
            <w:pPr>
              <w:pStyle w:val="TableParagraph"/>
              <w:spacing w:line="244" w:lineRule="exact"/>
              <w:ind w:left="200"/>
            </w:pPr>
            <w:r>
              <w:t>Construction</w:t>
            </w:r>
          </w:p>
        </w:tc>
        <w:tc>
          <w:tcPr>
            <w:tcW w:w="3622" w:type="dxa"/>
          </w:tcPr>
          <w:p w14:paraId="1B2FCD33" w14:textId="77777777" w:rsidR="00B16F6B" w:rsidRDefault="00B16F6B" w:rsidP="00053528">
            <w:pPr>
              <w:pStyle w:val="TableParagraph"/>
              <w:spacing w:line="244" w:lineRule="exact"/>
              <w:ind w:left="0" w:right="252"/>
              <w:jc w:val="right"/>
            </w:pPr>
            <w:r>
              <w:t>95 000 DT</w:t>
            </w:r>
          </w:p>
        </w:tc>
      </w:tr>
      <w:tr w:rsidR="00B16F6B" w14:paraId="7EB428E9" w14:textId="77777777" w:rsidTr="00053528">
        <w:trPr>
          <w:trHeight w:val="579"/>
        </w:trPr>
        <w:tc>
          <w:tcPr>
            <w:tcW w:w="4575" w:type="dxa"/>
          </w:tcPr>
          <w:p w14:paraId="10D431D3" w14:textId="77777777" w:rsidR="00B16F6B" w:rsidRDefault="00B16F6B" w:rsidP="00053528">
            <w:pPr>
              <w:pStyle w:val="TableParagraph"/>
              <w:spacing w:before="159"/>
              <w:ind w:left="200"/>
            </w:pPr>
            <w:r>
              <w:t xml:space="preserve">Stock de </w:t>
            </w:r>
            <w:proofErr w:type="spellStart"/>
            <w:r>
              <w:t>marchandises</w:t>
            </w:r>
            <w:proofErr w:type="spellEnd"/>
          </w:p>
        </w:tc>
        <w:tc>
          <w:tcPr>
            <w:tcW w:w="3622" w:type="dxa"/>
          </w:tcPr>
          <w:p w14:paraId="3788305D" w14:textId="77777777" w:rsidR="00B16F6B" w:rsidRDefault="00B16F6B" w:rsidP="00053528">
            <w:pPr>
              <w:pStyle w:val="TableParagraph"/>
              <w:spacing w:before="159"/>
              <w:ind w:left="0" w:right="198"/>
              <w:jc w:val="right"/>
            </w:pPr>
            <w:r>
              <w:t>130 000 DT</w:t>
            </w:r>
          </w:p>
        </w:tc>
      </w:tr>
      <w:tr w:rsidR="00B16F6B" w14:paraId="3C205E61" w14:textId="77777777" w:rsidTr="00053528">
        <w:trPr>
          <w:trHeight w:val="579"/>
        </w:trPr>
        <w:tc>
          <w:tcPr>
            <w:tcW w:w="4575" w:type="dxa"/>
          </w:tcPr>
          <w:p w14:paraId="60927DA3" w14:textId="77777777" w:rsidR="00B16F6B" w:rsidRDefault="00B16F6B" w:rsidP="00053528">
            <w:pPr>
              <w:pStyle w:val="TableParagraph"/>
              <w:spacing w:before="158"/>
              <w:ind w:left="200"/>
            </w:pPr>
            <w:r>
              <w:t xml:space="preserve">Disponible </w:t>
            </w:r>
            <w:proofErr w:type="spellStart"/>
            <w:r>
              <w:t>en</w:t>
            </w:r>
            <w:proofErr w:type="spellEnd"/>
            <w:r>
              <w:t xml:space="preserve"> </w:t>
            </w:r>
            <w:proofErr w:type="spellStart"/>
            <w:r>
              <w:t>banque</w:t>
            </w:r>
            <w:proofErr w:type="spellEnd"/>
          </w:p>
        </w:tc>
        <w:tc>
          <w:tcPr>
            <w:tcW w:w="3622" w:type="dxa"/>
          </w:tcPr>
          <w:p w14:paraId="6EEAADF4" w14:textId="77777777" w:rsidR="00B16F6B" w:rsidRDefault="00B16F6B" w:rsidP="00053528">
            <w:pPr>
              <w:pStyle w:val="TableParagraph"/>
              <w:spacing w:before="158"/>
              <w:ind w:left="0" w:right="252"/>
              <w:jc w:val="right"/>
            </w:pPr>
            <w:r>
              <w:t>18 000 DT</w:t>
            </w:r>
          </w:p>
        </w:tc>
      </w:tr>
      <w:tr w:rsidR="00B16F6B" w14:paraId="1678F194" w14:textId="77777777" w:rsidTr="00053528">
        <w:trPr>
          <w:trHeight w:val="412"/>
        </w:trPr>
        <w:tc>
          <w:tcPr>
            <w:tcW w:w="4575" w:type="dxa"/>
          </w:tcPr>
          <w:p w14:paraId="40D18914" w14:textId="77777777" w:rsidR="00B16F6B" w:rsidRDefault="00B16F6B" w:rsidP="00053528">
            <w:pPr>
              <w:pStyle w:val="TableParagraph"/>
              <w:spacing w:before="159" w:line="233" w:lineRule="exact"/>
              <w:ind w:left="200"/>
            </w:pPr>
            <w:proofErr w:type="spellStart"/>
            <w:r>
              <w:t>Emprunt</w:t>
            </w:r>
            <w:proofErr w:type="spellEnd"/>
            <w:r>
              <w:t xml:space="preserve"> à long </w:t>
            </w:r>
            <w:proofErr w:type="spellStart"/>
            <w:r>
              <w:t>terme</w:t>
            </w:r>
            <w:proofErr w:type="spellEnd"/>
          </w:p>
        </w:tc>
        <w:tc>
          <w:tcPr>
            <w:tcW w:w="3622" w:type="dxa"/>
          </w:tcPr>
          <w:p w14:paraId="418495F0" w14:textId="77777777" w:rsidR="00B16F6B" w:rsidRDefault="00B16F6B" w:rsidP="00053528">
            <w:pPr>
              <w:pStyle w:val="TableParagraph"/>
              <w:spacing w:before="159" w:line="233" w:lineRule="exact"/>
              <w:ind w:left="0" w:right="198"/>
              <w:jc w:val="right"/>
            </w:pPr>
            <w:r>
              <w:t>153 000 DT</w:t>
            </w:r>
          </w:p>
        </w:tc>
      </w:tr>
    </w:tbl>
    <w:p w14:paraId="38D888FE" w14:textId="77777777" w:rsidR="00B16F6B" w:rsidRDefault="00B16F6B" w:rsidP="00B16F6B">
      <w:pPr>
        <w:pStyle w:val="BodyText"/>
      </w:pPr>
    </w:p>
    <w:p w14:paraId="660C4406" w14:textId="77777777" w:rsidR="00B16F6B" w:rsidRDefault="00B16F6B" w:rsidP="00B16F6B">
      <w:pPr>
        <w:pStyle w:val="BodyText"/>
        <w:spacing w:before="1"/>
        <w:rPr>
          <w:sz w:val="25"/>
        </w:rPr>
      </w:pPr>
    </w:p>
    <w:p w14:paraId="7F9A8C84" w14:textId="77777777" w:rsidR="00B16F6B" w:rsidRDefault="00B16F6B" w:rsidP="00B16F6B">
      <w:pPr>
        <w:ind w:left="476"/>
      </w:pPr>
      <w:r>
        <w:t>Le financement complémentaire a été assuré par l’apport de Mr. Slim.</w:t>
      </w:r>
    </w:p>
    <w:p w14:paraId="670DAB32" w14:textId="77777777" w:rsidR="00B16F6B" w:rsidRDefault="00B16F6B" w:rsidP="00B16F6B">
      <w:pPr>
        <w:sectPr w:rsidR="00B16F6B">
          <w:pgSz w:w="11910" w:h="16840"/>
          <w:pgMar w:top="1580" w:right="1180" w:bottom="1240" w:left="940" w:header="0" w:footer="1056" w:gutter="0"/>
          <w:cols w:space="720"/>
        </w:sectPr>
      </w:pPr>
    </w:p>
    <w:p w14:paraId="126D9820" w14:textId="77777777" w:rsidR="00B16F6B" w:rsidRDefault="00B16F6B" w:rsidP="00B16F6B">
      <w:pPr>
        <w:spacing w:before="71"/>
        <w:ind w:left="1184"/>
      </w:pPr>
      <w:r>
        <w:lastRenderedPageBreak/>
        <w:t>Au 31/12/200N, les éléments suivants figurent au bilan :</w:t>
      </w:r>
    </w:p>
    <w:p w14:paraId="1171B9E0" w14:textId="77777777" w:rsidR="00B16F6B" w:rsidRDefault="00B16F6B" w:rsidP="00B16F6B">
      <w:pPr>
        <w:pStyle w:val="BodyText"/>
        <w:spacing w:before="5"/>
        <w:rPr>
          <w:sz w:val="22"/>
        </w:rPr>
      </w:pPr>
    </w:p>
    <w:tbl>
      <w:tblPr>
        <w:tblStyle w:val="TableNormal1"/>
        <w:tblW w:w="0" w:type="auto"/>
        <w:tblInd w:w="819" w:type="dxa"/>
        <w:tblLayout w:type="fixed"/>
        <w:tblLook w:val="01E0" w:firstRow="1" w:lastRow="1" w:firstColumn="1" w:lastColumn="1" w:noHBand="0" w:noVBand="0"/>
      </w:tblPr>
      <w:tblGrid>
        <w:gridCol w:w="6298"/>
        <w:gridCol w:w="1899"/>
      </w:tblGrid>
      <w:tr w:rsidR="00B16F6B" w14:paraId="20E7B69D" w14:textId="77777777" w:rsidTr="00053528">
        <w:trPr>
          <w:trHeight w:val="411"/>
        </w:trPr>
        <w:tc>
          <w:tcPr>
            <w:tcW w:w="6298" w:type="dxa"/>
          </w:tcPr>
          <w:p w14:paraId="52F48D55" w14:textId="77777777" w:rsidR="00B16F6B" w:rsidRDefault="00B16F6B" w:rsidP="00053528">
            <w:pPr>
              <w:pStyle w:val="TableParagraph"/>
              <w:spacing w:line="244" w:lineRule="exact"/>
              <w:ind w:left="200"/>
            </w:pPr>
            <w:r>
              <w:t>Machines</w:t>
            </w:r>
          </w:p>
        </w:tc>
        <w:tc>
          <w:tcPr>
            <w:tcW w:w="1899" w:type="dxa"/>
          </w:tcPr>
          <w:p w14:paraId="0ADED03F" w14:textId="77777777" w:rsidR="00B16F6B" w:rsidRDefault="00B16F6B" w:rsidP="00053528">
            <w:pPr>
              <w:pStyle w:val="TableParagraph"/>
              <w:spacing w:line="244" w:lineRule="exact"/>
              <w:ind w:left="0" w:right="198"/>
              <w:jc w:val="right"/>
            </w:pPr>
            <w:r>
              <w:t>180 000 DT</w:t>
            </w:r>
          </w:p>
        </w:tc>
      </w:tr>
      <w:tr w:rsidR="00B16F6B" w14:paraId="6734CF93" w14:textId="77777777" w:rsidTr="00053528">
        <w:trPr>
          <w:trHeight w:val="578"/>
        </w:trPr>
        <w:tc>
          <w:tcPr>
            <w:tcW w:w="6298" w:type="dxa"/>
          </w:tcPr>
          <w:p w14:paraId="74556193" w14:textId="77777777" w:rsidR="00B16F6B" w:rsidRDefault="00B16F6B" w:rsidP="00053528">
            <w:pPr>
              <w:pStyle w:val="TableParagraph"/>
              <w:spacing w:before="158"/>
              <w:ind w:left="200"/>
            </w:pPr>
            <w:r>
              <w:t xml:space="preserve">Stock de </w:t>
            </w:r>
            <w:proofErr w:type="spellStart"/>
            <w:r>
              <w:t>marchandises</w:t>
            </w:r>
            <w:proofErr w:type="spellEnd"/>
          </w:p>
        </w:tc>
        <w:tc>
          <w:tcPr>
            <w:tcW w:w="1899" w:type="dxa"/>
          </w:tcPr>
          <w:p w14:paraId="0A8D3B9E" w14:textId="77777777" w:rsidR="00B16F6B" w:rsidRDefault="00B16F6B" w:rsidP="00053528">
            <w:pPr>
              <w:pStyle w:val="TableParagraph"/>
              <w:spacing w:before="158"/>
              <w:ind w:left="0" w:right="252"/>
              <w:jc w:val="right"/>
            </w:pPr>
            <w:r>
              <w:t>86 000 DT</w:t>
            </w:r>
          </w:p>
        </w:tc>
      </w:tr>
      <w:tr w:rsidR="00B16F6B" w14:paraId="650B0A3D" w14:textId="77777777" w:rsidTr="00053528">
        <w:trPr>
          <w:trHeight w:val="579"/>
        </w:trPr>
        <w:tc>
          <w:tcPr>
            <w:tcW w:w="6298" w:type="dxa"/>
          </w:tcPr>
          <w:p w14:paraId="700C1690" w14:textId="77777777" w:rsidR="00B16F6B" w:rsidRDefault="00B16F6B" w:rsidP="00053528">
            <w:pPr>
              <w:pStyle w:val="TableParagraph"/>
              <w:spacing w:before="158"/>
              <w:ind w:left="200"/>
            </w:pPr>
            <w:proofErr w:type="spellStart"/>
            <w:r>
              <w:t>Créances</w:t>
            </w:r>
            <w:proofErr w:type="spellEnd"/>
            <w:r>
              <w:t xml:space="preserve"> clients</w:t>
            </w:r>
          </w:p>
        </w:tc>
        <w:tc>
          <w:tcPr>
            <w:tcW w:w="1899" w:type="dxa"/>
          </w:tcPr>
          <w:p w14:paraId="1ACA7C30" w14:textId="77777777" w:rsidR="00B16F6B" w:rsidRDefault="00B16F6B" w:rsidP="00053528">
            <w:pPr>
              <w:pStyle w:val="TableParagraph"/>
              <w:spacing w:before="158"/>
              <w:ind w:left="0" w:right="198"/>
              <w:jc w:val="right"/>
            </w:pPr>
            <w:r>
              <w:t>125 000 DT</w:t>
            </w:r>
          </w:p>
        </w:tc>
      </w:tr>
      <w:tr w:rsidR="00B16F6B" w14:paraId="3F3AA4C8" w14:textId="77777777" w:rsidTr="00053528">
        <w:trPr>
          <w:trHeight w:val="579"/>
        </w:trPr>
        <w:tc>
          <w:tcPr>
            <w:tcW w:w="6298" w:type="dxa"/>
          </w:tcPr>
          <w:p w14:paraId="7394A6F7" w14:textId="77777777" w:rsidR="00B16F6B" w:rsidRDefault="00B16F6B" w:rsidP="00053528">
            <w:pPr>
              <w:pStyle w:val="TableParagraph"/>
              <w:spacing w:before="159"/>
              <w:ind w:left="200"/>
            </w:pPr>
            <w:r>
              <w:t xml:space="preserve">Disponible </w:t>
            </w:r>
            <w:proofErr w:type="spellStart"/>
            <w:r>
              <w:t>en</w:t>
            </w:r>
            <w:proofErr w:type="spellEnd"/>
            <w:r>
              <w:t xml:space="preserve"> </w:t>
            </w:r>
            <w:proofErr w:type="spellStart"/>
            <w:r>
              <w:t>banque</w:t>
            </w:r>
            <w:proofErr w:type="spellEnd"/>
          </w:p>
        </w:tc>
        <w:tc>
          <w:tcPr>
            <w:tcW w:w="1899" w:type="dxa"/>
          </w:tcPr>
          <w:p w14:paraId="28D645A5" w14:textId="77777777" w:rsidR="00B16F6B" w:rsidRDefault="00B16F6B" w:rsidP="00053528">
            <w:pPr>
              <w:pStyle w:val="TableParagraph"/>
              <w:spacing w:before="159"/>
              <w:ind w:left="0" w:right="252"/>
              <w:jc w:val="right"/>
            </w:pPr>
            <w:r>
              <w:t>58 000 DT</w:t>
            </w:r>
          </w:p>
        </w:tc>
      </w:tr>
      <w:tr w:rsidR="00B16F6B" w14:paraId="13E6B382" w14:textId="77777777" w:rsidTr="00053528">
        <w:trPr>
          <w:trHeight w:val="579"/>
        </w:trPr>
        <w:tc>
          <w:tcPr>
            <w:tcW w:w="6298" w:type="dxa"/>
          </w:tcPr>
          <w:p w14:paraId="47D05E54" w14:textId="77777777" w:rsidR="00B16F6B" w:rsidRPr="00FF30F9" w:rsidRDefault="00B16F6B" w:rsidP="00053528">
            <w:pPr>
              <w:pStyle w:val="TableParagraph"/>
              <w:spacing w:before="158"/>
              <w:ind w:left="200"/>
              <w:rPr>
                <w:lang w:val="fr-FR"/>
              </w:rPr>
            </w:pPr>
            <w:r w:rsidRPr="00FF30F9">
              <w:rPr>
                <w:lang w:val="fr-FR"/>
              </w:rPr>
              <w:t>Emprunt à long terme : remboursé au cours de l’exercice pour</w:t>
            </w:r>
          </w:p>
        </w:tc>
        <w:tc>
          <w:tcPr>
            <w:tcW w:w="1899" w:type="dxa"/>
          </w:tcPr>
          <w:p w14:paraId="1FBF95E8" w14:textId="77777777" w:rsidR="00B16F6B" w:rsidRDefault="00B16F6B" w:rsidP="00053528">
            <w:pPr>
              <w:pStyle w:val="TableParagraph"/>
              <w:spacing w:before="158"/>
              <w:ind w:left="0" w:right="252"/>
              <w:jc w:val="right"/>
            </w:pPr>
            <w:r>
              <w:t>33 000 DT</w:t>
            </w:r>
          </w:p>
        </w:tc>
      </w:tr>
      <w:tr w:rsidR="00B16F6B" w14:paraId="7A579FC6" w14:textId="77777777" w:rsidTr="00053528">
        <w:trPr>
          <w:trHeight w:val="412"/>
        </w:trPr>
        <w:tc>
          <w:tcPr>
            <w:tcW w:w="6298" w:type="dxa"/>
          </w:tcPr>
          <w:p w14:paraId="14814DFB" w14:textId="77777777" w:rsidR="00B16F6B" w:rsidRDefault="00B16F6B" w:rsidP="00053528">
            <w:pPr>
              <w:pStyle w:val="TableParagraph"/>
              <w:spacing w:before="159" w:line="233" w:lineRule="exact"/>
              <w:ind w:left="200"/>
            </w:pPr>
            <w:proofErr w:type="spellStart"/>
            <w:r>
              <w:t>Dettes</w:t>
            </w:r>
            <w:proofErr w:type="spellEnd"/>
            <w:r>
              <w:t xml:space="preserve"> </w:t>
            </w:r>
            <w:proofErr w:type="spellStart"/>
            <w:r>
              <w:t>fournisseurs</w:t>
            </w:r>
            <w:proofErr w:type="spellEnd"/>
          </w:p>
        </w:tc>
        <w:tc>
          <w:tcPr>
            <w:tcW w:w="1899" w:type="dxa"/>
          </w:tcPr>
          <w:p w14:paraId="3F996229" w14:textId="77777777" w:rsidR="00B16F6B" w:rsidRDefault="00B16F6B" w:rsidP="00053528">
            <w:pPr>
              <w:pStyle w:val="TableParagraph"/>
              <w:spacing w:before="159" w:line="233" w:lineRule="exact"/>
              <w:ind w:left="0" w:right="198"/>
              <w:jc w:val="right"/>
            </w:pPr>
            <w:r>
              <w:t>346 000 DT</w:t>
            </w:r>
          </w:p>
        </w:tc>
      </w:tr>
    </w:tbl>
    <w:p w14:paraId="0E9969D1" w14:textId="77777777" w:rsidR="00B16F6B" w:rsidRDefault="00B16F6B" w:rsidP="00B16F6B">
      <w:pPr>
        <w:pStyle w:val="BodyText"/>
      </w:pPr>
    </w:p>
    <w:p w14:paraId="2E7D2635" w14:textId="77777777" w:rsidR="00B16F6B" w:rsidRDefault="00B16F6B" w:rsidP="00B16F6B">
      <w:pPr>
        <w:pStyle w:val="BodyText"/>
      </w:pPr>
    </w:p>
    <w:p w14:paraId="122F8A56" w14:textId="77777777" w:rsidR="00B16F6B" w:rsidRDefault="00B16F6B" w:rsidP="00B16F6B">
      <w:pPr>
        <w:pStyle w:val="BodyText"/>
      </w:pPr>
    </w:p>
    <w:p w14:paraId="44DAB8DE" w14:textId="77777777" w:rsidR="00B16F6B" w:rsidRDefault="00B16F6B" w:rsidP="00B16F6B">
      <w:pPr>
        <w:spacing w:before="203"/>
        <w:ind w:left="1453" w:right="1073"/>
        <w:jc w:val="center"/>
        <w:rPr>
          <w:b/>
        </w:rPr>
      </w:pPr>
      <w:r>
        <w:rPr>
          <w:b/>
        </w:rPr>
        <w:t>Travail à Faire :</w:t>
      </w:r>
    </w:p>
    <w:p w14:paraId="15F2FC43" w14:textId="77777777" w:rsidR="00B16F6B" w:rsidRDefault="00B16F6B" w:rsidP="00B16F6B">
      <w:pPr>
        <w:pStyle w:val="BodyText"/>
        <w:spacing w:before="10"/>
        <w:rPr>
          <w:b/>
          <w:sz w:val="27"/>
        </w:rPr>
      </w:pPr>
    </w:p>
    <w:p w14:paraId="25C44120" w14:textId="1A5CCEC5" w:rsidR="00B16F6B" w:rsidRDefault="00DA58B7" w:rsidP="00B16F6B">
      <w:pPr>
        <w:ind w:left="381"/>
        <w:jc w:val="center"/>
      </w:pPr>
      <w:r>
        <w:t>0</w:t>
      </w:r>
      <w:r w:rsidR="00B16F6B">
        <w:t>Etablir les bilans au 31/01/200N et au 31/12/200N</w:t>
      </w:r>
    </w:p>
    <w:p w14:paraId="75033799" w14:textId="77777777" w:rsidR="00B16F6B" w:rsidRDefault="00B16F6B" w:rsidP="00B16F6B">
      <w:pPr>
        <w:pStyle w:val="BodyText"/>
        <w:rPr>
          <w:sz w:val="29"/>
        </w:rPr>
      </w:pPr>
    </w:p>
    <w:p w14:paraId="1778D3A8" w14:textId="77777777" w:rsidR="00B16F6B" w:rsidRDefault="00B16F6B" w:rsidP="00B16F6B">
      <w:pPr>
        <w:pStyle w:val="Heading3"/>
      </w:pPr>
      <w:r>
        <w:t>Exercice 3 :</w:t>
      </w:r>
    </w:p>
    <w:p w14:paraId="115C9D3D" w14:textId="77777777" w:rsidR="00B16F6B" w:rsidRDefault="00B16F6B" w:rsidP="00B16F6B">
      <w:pPr>
        <w:pStyle w:val="BodyText"/>
        <w:spacing w:before="5"/>
        <w:rPr>
          <w:b/>
          <w:sz w:val="20"/>
        </w:rPr>
      </w:pPr>
    </w:p>
    <w:p w14:paraId="2908F265" w14:textId="77777777" w:rsidR="00B16F6B" w:rsidRDefault="00B16F6B" w:rsidP="00B16F6B">
      <w:pPr>
        <w:pStyle w:val="BodyText"/>
        <w:spacing w:line="276" w:lineRule="auto"/>
        <w:ind w:left="476" w:right="1056"/>
      </w:pPr>
      <w:r>
        <w:t>Le 01/01/2008 une entreprise industrielle BARKA a été créée par deux associés Mme M’</w:t>
      </w:r>
      <w:proofErr w:type="spellStart"/>
      <w:r>
        <w:t>barka</w:t>
      </w:r>
      <w:proofErr w:type="spellEnd"/>
      <w:r>
        <w:t xml:space="preserve"> et M. Mabrouk.</w:t>
      </w:r>
    </w:p>
    <w:p w14:paraId="5747E03C" w14:textId="77777777" w:rsidR="00B16F6B" w:rsidRDefault="00B16F6B" w:rsidP="00B16F6B">
      <w:pPr>
        <w:pStyle w:val="BodyText"/>
        <w:spacing w:before="122"/>
        <w:ind w:left="476"/>
      </w:pPr>
      <w:r>
        <w:t>Mme M’</w:t>
      </w:r>
      <w:proofErr w:type="spellStart"/>
      <w:r>
        <w:t>barka</w:t>
      </w:r>
      <w:proofErr w:type="spellEnd"/>
      <w:r>
        <w:t xml:space="preserve"> a apporté son ancienne usine. Son bilan fait apparaître les éléments suivants :</w:t>
      </w:r>
    </w:p>
    <w:p w14:paraId="7B724BF0" w14:textId="77777777" w:rsidR="00B16F6B" w:rsidRDefault="00B16F6B" w:rsidP="00B16F6B">
      <w:pPr>
        <w:pStyle w:val="BodyText"/>
        <w:spacing w:before="4"/>
        <w:rPr>
          <w:sz w:val="21"/>
        </w:rPr>
      </w:pPr>
    </w:p>
    <w:tbl>
      <w:tblPr>
        <w:tblStyle w:val="TableNormal1"/>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1275"/>
        <w:gridCol w:w="1843"/>
        <w:gridCol w:w="1135"/>
        <w:gridCol w:w="2551"/>
        <w:gridCol w:w="1086"/>
      </w:tblGrid>
      <w:tr w:rsidR="00B16F6B" w14:paraId="6AFF292D" w14:textId="77777777" w:rsidTr="00053528">
        <w:trPr>
          <w:trHeight w:val="719"/>
        </w:trPr>
        <w:tc>
          <w:tcPr>
            <w:tcW w:w="1560" w:type="dxa"/>
          </w:tcPr>
          <w:p w14:paraId="6AD836D6" w14:textId="77777777" w:rsidR="00B16F6B" w:rsidRDefault="00B16F6B" w:rsidP="00053528">
            <w:pPr>
              <w:pStyle w:val="TableParagraph"/>
              <w:spacing w:line="244" w:lineRule="exact"/>
              <w:ind w:left="108"/>
              <w:rPr>
                <w:sz w:val="24"/>
              </w:rPr>
            </w:pPr>
            <w:r>
              <w:rPr>
                <w:sz w:val="24"/>
              </w:rPr>
              <w:t>Un local</w:t>
            </w:r>
          </w:p>
        </w:tc>
        <w:tc>
          <w:tcPr>
            <w:tcW w:w="1275" w:type="dxa"/>
          </w:tcPr>
          <w:p w14:paraId="03BCAB4E" w14:textId="77777777" w:rsidR="00B16F6B" w:rsidRDefault="00B16F6B" w:rsidP="00053528">
            <w:pPr>
              <w:pStyle w:val="TableParagraph"/>
              <w:spacing w:line="244" w:lineRule="exact"/>
              <w:ind w:left="108"/>
              <w:rPr>
                <w:sz w:val="24"/>
              </w:rPr>
            </w:pPr>
            <w:r>
              <w:rPr>
                <w:sz w:val="24"/>
              </w:rPr>
              <w:t>50 000 D</w:t>
            </w:r>
          </w:p>
        </w:tc>
        <w:tc>
          <w:tcPr>
            <w:tcW w:w="1843" w:type="dxa"/>
          </w:tcPr>
          <w:p w14:paraId="780470AD" w14:textId="77777777" w:rsidR="00B16F6B" w:rsidRDefault="00B16F6B" w:rsidP="00053528">
            <w:pPr>
              <w:pStyle w:val="TableParagraph"/>
              <w:spacing w:line="208" w:lineRule="auto"/>
              <w:ind w:left="110"/>
              <w:rPr>
                <w:sz w:val="24"/>
              </w:rPr>
            </w:pPr>
            <w:r>
              <w:rPr>
                <w:sz w:val="24"/>
              </w:rPr>
              <w:t>Matières premières</w:t>
            </w:r>
          </w:p>
        </w:tc>
        <w:tc>
          <w:tcPr>
            <w:tcW w:w="1135" w:type="dxa"/>
          </w:tcPr>
          <w:p w14:paraId="5D639688" w14:textId="77777777" w:rsidR="00B16F6B" w:rsidRDefault="00B16F6B" w:rsidP="00053528">
            <w:pPr>
              <w:pStyle w:val="TableParagraph"/>
              <w:spacing w:line="244" w:lineRule="exact"/>
              <w:ind w:left="110"/>
              <w:rPr>
                <w:sz w:val="24"/>
              </w:rPr>
            </w:pPr>
            <w:r>
              <w:rPr>
                <w:sz w:val="24"/>
              </w:rPr>
              <w:t>18 000 D</w:t>
            </w:r>
          </w:p>
        </w:tc>
        <w:tc>
          <w:tcPr>
            <w:tcW w:w="2551" w:type="dxa"/>
          </w:tcPr>
          <w:p w14:paraId="5092B8A5" w14:textId="77777777" w:rsidR="00B16F6B" w:rsidRPr="00FF30F9" w:rsidRDefault="00B16F6B" w:rsidP="00053528">
            <w:pPr>
              <w:pStyle w:val="TableParagraph"/>
              <w:spacing w:line="208" w:lineRule="auto"/>
              <w:ind w:left="108" w:right="786"/>
              <w:rPr>
                <w:sz w:val="24"/>
                <w:lang w:val="fr-FR"/>
              </w:rPr>
            </w:pPr>
            <w:r w:rsidRPr="00FF30F9">
              <w:rPr>
                <w:sz w:val="24"/>
                <w:lang w:val="fr-FR"/>
              </w:rPr>
              <w:t>Dettes envers les fournisseurs</w:t>
            </w:r>
          </w:p>
          <w:p w14:paraId="27C27898" w14:textId="77777777" w:rsidR="00B16F6B" w:rsidRPr="00FF30F9" w:rsidRDefault="00B16F6B" w:rsidP="00053528">
            <w:pPr>
              <w:pStyle w:val="TableParagraph"/>
              <w:spacing w:line="223" w:lineRule="exact"/>
              <w:ind w:left="108"/>
              <w:rPr>
                <w:sz w:val="24"/>
                <w:lang w:val="fr-FR"/>
              </w:rPr>
            </w:pPr>
            <w:proofErr w:type="gramStart"/>
            <w:r w:rsidRPr="00FF30F9">
              <w:rPr>
                <w:sz w:val="24"/>
                <w:lang w:val="fr-FR"/>
              </w:rPr>
              <w:t>d’exploitation</w:t>
            </w:r>
            <w:proofErr w:type="gramEnd"/>
          </w:p>
        </w:tc>
        <w:tc>
          <w:tcPr>
            <w:tcW w:w="1086" w:type="dxa"/>
          </w:tcPr>
          <w:p w14:paraId="6A993336" w14:textId="77777777" w:rsidR="00B16F6B" w:rsidRDefault="00B16F6B" w:rsidP="00053528">
            <w:pPr>
              <w:pStyle w:val="TableParagraph"/>
              <w:spacing w:line="226" w:lineRule="exact"/>
              <w:ind w:left="109"/>
              <w:rPr>
                <w:sz w:val="24"/>
              </w:rPr>
            </w:pPr>
            <w:r>
              <w:rPr>
                <w:sz w:val="24"/>
              </w:rPr>
              <w:t>25 000</w:t>
            </w:r>
          </w:p>
          <w:p w14:paraId="124E9036" w14:textId="77777777" w:rsidR="00B16F6B" w:rsidRDefault="00B16F6B" w:rsidP="00053528">
            <w:pPr>
              <w:pStyle w:val="TableParagraph"/>
              <w:spacing w:line="258" w:lineRule="exact"/>
              <w:ind w:left="109"/>
              <w:rPr>
                <w:sz w:val="24"/>
              </w:rPr>
            </w:pPr>
            <w:r>
              <w:rPr>
                <w:w w:val="99"/>
                <w:sz w:val="24"/>
              </w:rPr>
              <w:t>D</w:t>
            </w:r>
          </w:p>
        </w:tc>
      </w:tr>
      <w:tr w:rsidR="00B16F6B" w14:paraId="6E8951CE" w14:textId="77777777" w:rsidTr="00053528">
        <w:trPr>
          <w:trHeight w:val="239"/>
        </w:trPr>
        <w:tc>
          <w:tcPr>
            <w:tcW w:w="1560" w:type="dxa"/>
          </w:tcPr>
          <w:p w14:paraId="59DBA113" w14:textId="77777777" w:rsidR="00B16F6B" w:rsidRDefault="00B16F6B" w:rsidP="00053528">
            <w:pPr>
              <w:pStyle w:val="TableParagraph"/>
              <w:spacing w:line="220" w:lineRule="exact"/>
              <w:ind w:left="108"/>
              <w:rPr>
                <w:sz w:val="24"/>
              </w:rPr>
            </w:pPr>
            <w:r>
              <w:rPr>
                <w:sz w:val="24"/>
              </w:rPr>
              <w:t>Machines</w:t>
            </w:r>
          </w:p>
        </w:tc>
        <w:tc>
          <w:tcPr>
            <w:tcW w:w="1275" w:type="dxa"/>
          </w:tcPr>
          <w:p w14:paraId="59BF4E50" w14:textId="77777777" w:rsidR="00B16F6B" w:rsidRDefault="00B16F6B" w:rsidP="00053528">
            <w:pPr>
              <w:pStyle w:val="TableParagraph"/>
              <w:spacing w:line="220" w:lineRule="exact"/>
              <w:ind w:left="108"/>
              <w:rPr>
                <w:sz w:val="24"/>
              </w:rPr>
            </w:pPr>
            <w:r>
              <w:rPr>
                <w:sz w:val="24"/>
              </w:rPr>
              <w:t>40 000 D</w:t>
            </w:r>
          </w:p>
        </w:tc>
        <w:tc>
          <w:tcPr>
            <w:tcW w:w="1843" w:type="dxa"/>
          </w:tcPr>
          <w:p w14:paraId="1B2C28EF" w14:textId="77777777" w:rsidR="00B16F6B" w:rsidRDefault="00B16F6B" w:rsidP="00053528">
            <w:pPr>
              <w:pStyle w:val="TableParagraph"/>
              <w:spacing w:line="220" w:lineRule="exact"/>
              <w:ind w:left="110"/>
              <w:rPr>
                <w:sz w:val="24"/>
              </w:rPr>
            </w:pPr>
            <w:proofErr w:type="spellStart"/>
            <w:r>
              <w:rPr>
                <w:sz w:val="24"/>
              </w:rPr>
              <w:t>Créances</w:t>
            </w:r>
            <w:proofErr w:type="spellEnd"/>
            <w:r>
              <w:rPr>
                <w:sz w:val="24"/>
              </w:rPr>
              <w:t xml:space="preserve"> clients</w:t>
            </w:r>
          </w:p>
        </w:tc>
        <w:tc>
          <w:tcPr>
            <w:tcW w:w="1135" w:type="dxa"/>
          </w:tcPr>
          <w:p w14:paraId="082B1273" w14:textId="77777777" w:rsidR="00B16F6B" w:rsidRDefault="00B16F6B" w:rsidP="00053528">
            <w:pPr>
              <w:pStyle w:val="TableParagraph"/>
              <w:spacing w:line="220" w:lineRule="exact"/>
              <w:ind w:left="110"/>
              <w:rPr>
                <w:sz w:val="24"/>
              </w:rPr>
            </w:pPr>
            <w:r>
              <w:rPr>
                <w:sz w:val="24"/>
              </w:rPr>
              <w:t>15 000 D</w:t>
            </w:r>
          </w:p>
        </w:tc>
        <w:tc>
          <w:tcPr>
            <w:tcW w:w="2551" w:type="dxa"/>
          </w:tcPr>
          <w:p w14:paraId="776F6D09" w14:textId="77777777" w:rsidR="00B16F6B" w:rsidRDefault="00B16F6B" w:rsidP="00053528">
            <w:pPr>
              <w:pStyle w:val="TableParagraph"/>
              <w:spacing w:line="220" w:lineRule="exact"/>
              <w:ind w:left="108"/>
              <w:rPr>
                <w:sz w:val="24"/>
              </w:rPr>
            </w:pPr>
            <w:r>
              <w:rPr>
                <w:sz w:val="24"/>
              </w:rPr>
              <w:t xml:space="preserve">Dette </w:t>
            </w:r>
            <w:proofErr w:type="spellStart"/>
            <w:r>
              <w:rPr>
                <w:sz w:val="24"/>
              </w:rPr>
              <w:t>envers</w:t>
            </w:r>
            <w:proofErr w:type="spellEnd"/>
            <w:r>
              <w:rPr>
                <w:sz w:val="24"/>
              </w:rPr>
              <w:t xml:space="preserve"> </w:t>
            </w:r>
            <w:proofErr w:type="spellStart"/>
            <w:r>
              <w:rPr>
                <w:sz w:val="24"/>
              </w:rPr>
              <w:t>l’Etat</w:t>
            </w:r>
            <w:proofErr w:type="spellEnd"/>
          </w:p>
        </w:tc>
        <w:tc>
          <w:tcPr>
            <w:tcW w:w="1086" w:type="dxa"/>
          </w:tcPr>
          <w:p w14:paraId="08B6F95E" w14:textId="77777777" w:rsidR="00B16F6B" w:rsidRDefault="00B16F6B" w:rsidP="00053528">
            <w:pPr>
              <w:pStyle w:val="TableParagraph"/>
              <w:spacing w:line="220" w:lineRule="exact"/>
              <w:ind w:left="109"/>
              <w:rPr>
                <w:sz w:val="24"/>
              </w:rPr>
            </w:pPr>
            <w:r>
              <w:rPr>
                <w:sz w:val="24"/>
              </w:rPr>
              <w:t>3 000 D</w:t>
            </w:r>
          </w:p>
        </w:tc>
      </w:tr>
      <w:tr w:rsidR="00B16F6B" w14:paraId="55FF22A8" w14:textId="77777777" w:rsidTr="00053528">
        <w:trPr>
          <w:trHeight w:val="482"/>
        </w:trPr>
        <w:tc>
          <w:tcPr>
            <w:tcW w:w="1560" w:type="dxa"/>
          </w:tcPr>
          <w:p w14:paraId="251430B1" w14:textId="77777777" w:rsidR="00B16F6B" w:rsidRDefault="00B16F6B" w:rsidP="00053528">
            <w:pPr>
              <w:pStyle w:val="TableParagraph"/>
              <w:spacing w:before="2" w:line="240" w:lineRule="exact"/>
              <w:ind w:left="108" w:right="322"/>
              <w:rPr>
                <w:sz w:val="24"/>
              </w:rPr>
            </w:pPr>
            <w:r>
              <w:rPr>
                <w:sz w:val="24"/>
              </w:rPr>
              <w:t>Matériel de transport</w:t>
            </w:r>
          </w:p>
        </w:tc>
        <w:tc>
          <w:tcPr>
            <w:tcW w:w="1275" w:type="dxa"/>
          </w:tcPr>
          <w:p w14:paraId="129CBCA9" w14:textId="77777777" w:rsidR="00B16F6B" w:rsidRDefault="00B16F6B" w:rsidP="00053528">
            <w:pPr>
              <w:pStyle w:val="TableParagraph"/>
              <w:spacing w:line="246" w:lineRule="exact"/>
              <w:ind w:left="108"/>
              <w:rPr>
                <w:sz w:val="24"/>
              </w:rPr>
            </w:pPr>
            <w:r>
              <w:rPr>
                <w:sz w:val="24"/>
              </w:rPr>
              <w:t>12 000 D</w:t>
            </w:r>
          </w:p>
        </w:tc>
        <w:tc>
          <w:tcPr>
            <w:tcW w:w="1843" w:type="dxa"/>
          </w:tcPr>
          <w:p w14:paraId="21FE6860" w14:textId="77777777" w:rsidR="00B16F6B" w:rsidRDefault="00B16F6B" w:rsidP="00053528">
            <w:pPr>
              <w:pStyle w:val="TableParagraph"/>
              <w:spacing w:line="246" w:lineRule="exact"/>
              <w:ind w:left="110"/>
              <w:rPr>
                <w:sz w:val="24"/>
              </w:rPr>
            </w:pPr>
            <w:r>
              <w:rPr>
                <w:sz w:val="24"/>
              </w:rPr>
              <w:t xml:space="preserve">Des </w:t>
            </w:r>
            <w:proofErr w:type="spellStart"/>
            <w:r>
              <w:rPr>
                <w:sz w:val="24"/>
              </w:rPr>
              <w:t>espèces</w:t>
            </w:r>
            <w:proofErr w:type="spellEnd"/>
          </w:p>
        </w:tc>
        <w:tc>
          <w:tcPr>
            <w:tcW w:w="1135" w:type="dxa"/>
          </w:tcPr>
          <w:p w14:paraId="37F70191" w14:textId="77777777" w:rsidR="00B16F6B" w:rsidRDefault="00B16F6B" w:rsidP="00053528">
            <w:pPr>
              <w:pStyle w:val="TableParagraph"/>
              <w:spacing w:line="246" w:lineRule="exact"/>
              <w:ind w:left="110"/>
              <w:rPr>
                <w:sz w:val="24"/>
              </w:rPr>
            </w:pPr>
            <w:r>
              <w:rPr>
                <w:sz w:val="24"/>
              </w:rPr>
              <w:t>5 000 D</w:t>
            </w:r>
          </w:p>
        </w:tc>
        <w:tc>
          <w:tcPr>
            <w:tcW w:w="2551" w:type="dxa"/>
          </w:tcPr>
          <w:p w14:paraId="1A03F796" w14:textId="77777777" w:rsidR="00B16F6B" w:rsidRDefault="00B16F6B" w:rsidP="00053528">
            <w:pPr>
              <w:pStyle w:val="TableParagraph"/>
              <w:spacing w:before="2" w:line="240" w:lineRule="exact"/>
              <w:ind w:left="108" w:right="540"/>
              <w:rPr>
                <w:sz w:val="24"/>
              </w:rPr>
            </w:pPr>
            <w:proofErr w:type="spellStart"/>
            <w:r>
              <w:rPr>
                <w:sz w:val="24"/>
              </w:rPr>
              <w:t>Personnels</w:t>
            </w:r>
            <w:proofErr w:type="spellEnd"/>
            <w:r>
              <w:rPr>
                <w:sz w:val="24"/>
              </w:rPr>
              <w:t xml:space="preserve"> </w:t>
            </w:r>
            <w:proofErr w:type="spellStart"/>
            <w:r>
              <w:rPr>
                <w:sz w:val="24"/>
              </w:rPr>
              <w:t>rémunérations</w:t>
            </w:r>
            <w:proofErr w:type="spellEnd"/>
            <w:r>
              <w:rPr>
                <w:sz w:val="24"/>
              </w:rPr>
              <w:t xml:space="preserve"> dues</w:t>
            </w:r>
          </w:p>
        </w:tc>
        <w:tc>
          <w:tcPr>
            <w:tcW w:w="1086" w:type="dxa"/>
          </w:tcPr>
          <w:p w14:paraId="253DFC27" w14:textId="77777777" w:rsidR="00B16F6B" w:rsidRDefault="00B16F6B" w:rsidP="00053528">
            <w:pPr>
              <w:pStyle w:val="TableParagraph"/>
              <w:spacing w:line="246" w:lineRule="exact"/>
              <w:ind w:left="109"/>
              <w:rPr>
                <w:sz w:val="24"/>
              </w:rPr>
            </w:pPr>
            <w:r>
              <w:rPr>
                <w:sz w:val="24"/>
              </w:rPr>
              <w:t>2 000 D</w:t>
            </w:r>
          </w:p>
        </w:tc>
      </w:tr>
      <w:tr w:rsidR="00B16F6B" w14:paraId="55F63E4D" w14:textId="77777777" w:rsidTr="00053528">
        <w:trPr>
          <w:trHeight w:val="479"/>
        </w:trPr>
        <w:tc>
          <w:tcPr>
            <w:tcW w:w="1560" w:type="dxa"/>
          </w:tcPr>
          <w:p w14:paraId="37E1739A" w14:textId="77777777" w:rsidR="00B16F6B" w:rsidRDefault="00B16F6B" w:rsidP="00053528">
            <w:pPr>
              <w:pStyle w:val="TableParagraph"/>
              <w:spacing w:line="226" w:lineRule="exact"/>
              <w:ind w:left="108"/>
              <w:rPr>
                <w:sz w:val="24"/>
              </w:rPr>
            </w:pPr>
            <w:proofErr w:type="spellStart"/>
            <w:r>
              <w:rPr>
                <w:sz w:val="24"/>
              </w:rPr>
              <w:t>Equipements</w:t>
            </w:r>
            <w:proofErr w:type="spellEnd"/>
          </w:p>
          <w:p w14:paraId="5F1CBC5A" w14:textId="77777777" w:rsidR="00B16F6B" w:rsidRDefault="00B16F6B" w:rsidP="00053528">
            <w:pPr>
              <w:pStyle w:val="TableParagraph"/>
              <w:spacing w:line="234" w:lineRule="exact"/>
              <w:ind w:left="108"/>
              <w:rPr>
                <w:sz w:val="24"/>
              </w:rPr>
            </w:pPr>
            <w:r>
              <w:rPr>
                <w:sz w:val="24"/>
              </w:rPr>
              <w:t>de bureau</w:t>
            </w:r>
          </w:p>
        </w:tc>
        <w:tc>
          <w:tcPr>
            <w:tcW w:w="1275" w:type="dxa"/>
          </w:tcPr>
          <w:p w14:paraId="6C72A7A1" w14:textId="77777777" w:rsidR="00B16F6B" w:rsidRDefault="00B16F6B" w:rsidP="00053528">
            <w:pPr>
              <w:pStyle w:val="TableParagraph"/>
              <w:spacing w:line="244" w:lineRule="exact"/>
              <w:ind w:left="108"/>
              <w:rPr>
                <w:sz w:val="24"/>
              </w:rPr>
            </w:pPr>
            <w:r>
              <w:rPr>
                <w:sz w:val="24"/>
              </w:rPr>
              <w:t>3 000 D</w:t>
            </w:r>
          </w:p>
        </w:tc>
        <w:tc>
          <w:tcPr>
            <w:tcW w:w="1843" w:type="dxa"/>
          </w:tcPr>
          <w:p w14:paraId="0595AAA7" w14:textId="77777777" w:rsidR="00B16F6B" w:rsidRPr="00FF30F9" w:rsidRDefault="00B16F6B" w:rsidP="00053528">
            <w:pPr>
              <w:pStyle w:val="TableParagraph"/>
              <w:spacing w:line="226" w:lineRule="exact"/>
              <w:ind w:left="110"/>
              <w:rPr>
                <w:sz w:val="24"/>
                <w:lang w:val="fr-FR"/>
              </w:rPr>
            </w:pPr>
            <w:r w:rsidRPr="00FF30F9">
              <w:rPr>
                <w:sz w:val="24"/>
                <w:lang w:val="fr-FR"/>
              </w:rPr>
              <w:t>Fonds déposés à</w:t>
            </w:r>
          </w:p>
          <w:p w14:paraId="59C07027" w14:textId="77777777" w:rsidR="00B16F6B" w:rsidRPr="00FF30F9" w:rsidRDefault="00B16F6B" w:rsidP="00053528">
            <w:pPr>
              <w:pStyle w:val="TableParagraph"/>
              <w:spacing w:line="234" w:lineRule="exact"/>
              <w:ind w:left="110"/>
              <w:rPr>
                <w:sz w:val="24"/>
                <w:lang w:val="fr-FR"/>
              </w:rPr>
            </w:pPr>
            <w:proofErr w:type="gramStart"/>
            <w:r w:rsidRPr="00FF30F9">
              <w:rPr>
                <w:sz w:val="24"/>
                <w:lang w:val="fr-FR"/>
              </w:rPr>
              <w:t>la</w:t>
            </w:r>
            <w:proofErr w:type="gramEnd"/>
            <w:r w:rsidRPr="00FF30F9">
              <w:rPr>
                <w:sz w:val="24"/>
                <w:lang w:val="fr-FR"/>
              </w:rPr>
              <w:t xml:space="preserve"> banque</w:t>
            </w:r>
          </w:p>
        </w:tc>
        <w:tc>
          <w:tcPr>
            <w:tcW w:w="1135" w:type="dxa"/>
          </w:tcPr>
          <w:p w14:paraId="469B7DCE" w14:textId="77777777" w:rsidR="00B16F6B" w:rsidRDefault="00B16F6B" w:rsidP="00053528">
            <w:pPr>
              <w:pStyle w:val="TableParagraph"/>
              <w:spacing w:line="244" w:lineRule="exact"/>
              <w:ind w:left="110"/>
              <w:rPr>
                <w:sz w:val="24"/>
              </w:rPr>
            </w:pPr>
            <w:r>
              <w:rPr>
                <w:sz w:val="24"/>
              </w:rPr>
              <w:t>7 000 D</w:t>
            </w:r>
          </w:p>
        </w:tc>
        <w:tc>
          <w:tcPr>
            <w:tcW w:w="2551" w:type="dxa"/>
          </w:tcPr>
          <w:p w14:paraId="5636286B" w14:textId="77777777" w:rsidR="00B16F6B" w:rsidRDefault="00B16F6B" w:rsidP="00053528">
            <w:pPr>
              <w:pStyle w:val="TableParagraph"/>
              <w:spacing w:line="226" w:lineRule="exact"/>
              <w:ind w:left="108"/>
              <w:rPr>
                <w:sz w:val="24"/>
              </w:rPr>
            </w:pPr>
            <w:proofErr w:type="spellStart"/>
            <w:r>
              <w:rPr>
                <w:sz w:val="24"/>
              </w:rPr>
              <w:t>Dépôts</w:t>
            </w:r>
            <w:proofErr w:type="spellEnd"/>
            <w:r>
              <w:rPr>
                <w:sz w:val="24"/>
              </w:rPr>
              <w:t xml:space="preserve"> et</w:t>
            </w:r>
          </w:p>
          <w:p w14:paraId="76B96FE1" w14:textId="77777777" w:rsidR="00B16F6B" w:rsidRDefault="00B16F6B" w:rsidP="00053528">
            <w:pPr>
              <w:pStyle w:val="TableParagraph"/>
              <w:spacing w:line="234" w:lineRule="exact"/>
              <w:ind w:left="108"/>
              <w:rPr>
                <w:sz w:val="24"/>
              </w:rPr>
            </w:pPr>
            <w:proofErr w:type="spellStart"/>
            <w:r>
              <w:rPr>
                <w:sz w:val="24"/>
              </w:rPr>
              <w:t>cautionnements</w:t>
            </w:r>
            <w:proofErr w:type="spellEnd"/>
            <w:r>
              <w:rPr>
                <w:sz w:val="24"/>
              </w:rPr>
              <w:t xml:space="preserve"> </w:t>
            </w:r>
            <w:proofErr w:type="spellStart"/>
            <w:r>
              <w:rPr>
                <w:sz w:val="24"/>
              </w:rPr>
              <w:t>reçus</w:t>
            </w:r>
            <w:proofErr w:type="spellEnd"/>
          </w:p>
        </w:tc>
        <w:tc>
          <w:tcPr>
            <w:tcW w:w="1086" w:type="dxa"/>
          </w:tcPr>
          <w:p w14:paraId="4305F0DE" w14:textId="77777777" w:rsidR="00B16F6B" w:rsidRDefault="00B16F6B" w:rsidP="00053528">
            <w:pPr>
              <w:pStyle w:val="TableParagraph"/>
              <w:spacing w:line="244" w:lineRule="exact"/>
              <w:ind w:left="109"/>
              <w:rPr>
                <w:sz w:val="24"/>
              </w:rPr>
            </w:pPr>
            <w:r>
              <w:rPr>
                <w:sz w:val="24"/>
              </w:rPr>
              <w:t>2 000 D</w:t>
            </w:r>
          </w:p>
        </w:tc>
      </w:tr>
      <w:tr w:rsidR="00B16F6B" w14:paraId="2E3EB4B5" w14:textId="77777777" w:rsidTr="00053528">
        <w:trPr>
          <w:trHeight w:val="479"/>
        </w:trPr>
        <w:tc>
          <w:tcPr>
            <w:tcW w:w="1560" w:type="dxa"/>
          </w:tcPr>
          <w:p w14:paraId="62C0FF04" w14:textId="77777777" w:rsidR="00B16F6B" w:rsidRDefault="00B16F6B" w:rsidP="00053528">
            <w:pPr>
              <w:pStyle w:val="TableParagraph"/>
              <w:spacing w:line="240" w:lineRule="exact"/>
              <w:ind w:left="108"/>
              <w:rPr>
                <w:sz w:val="24"/>
              </w:rPr>
            </w:pPr>
            <w:r>
              <w:rPr>
                <w:sz w:val="24"/>
              </w:rPr>
              <w:t>Fonds de commerce</w:t>
            </w:r>
          </w:p>
        </w:tc>
        <w:tc>
          <w:tcPr>
            <w:tcW w:w="1275" w:type="dxa"/>
          </w:tcPr>
          <w:p w14:paraId="21041DA3" w14:textId="77777777" w:rsidR="00B16F6B" w:rsidRDefault="00B16F6B" w:rsidP="00053528">
            <w:pPr>
              <w:pStyle w:val="TableParagraph"/>
              <w:spacing w:line="226" w:lineRule="exact"/>
              <w:ind w:left="108"/>
              <w:rPr>
                <w:sz w:val="24"/>
              </w:rPr>
            </w:pPr>
            <w:r>
              <w:rPr>
                <w:w w:val="99"/>
                <w:sz w:val="24"/>
              </w:rPr>
              <w:t>A</w:t>
            </w:r>
          </w:p>
          <w:p w14:paraId="35F1C03F" w14:textId="77777777" w:rsidR="00B16F6B" w:rsidRDefault="00B16F6B" w:rsidP="00053528">
            <w:pPr>
              <w:pStyle w:val="TableParagraph"/>
              <w:spacing w:line="234" w:lineRule="exact"/>
              <w:ind w:left="108"/>
              <w:rPr>
                <w:sz w:val="24"/>
              </w:rPr>
            </w:pPr>
            <w:proofErr w:type="spellStart"/>
            <w:r>
              <w:rPr>
                <w:sz w:val="24"/>
              </w:rPr>
              <w:t>déterminer</w:t>
            </w:r>
            <w:proofErr w:type="spellEnd"/>
          </w:p>
        </w:tc>
        <w:tc>
          <w:tcPr>
            <w:tcW w:w="1843" w:type="dxa"/>
          </w:tcPr>
          <w:p w14:paraId="1668F60C" w14:textId="77777777" w:rsidR="00B16F6B" w:rsidRDefault="00B16F6B" w:rsidP="00053528">
            <w:pPr>
              <w:pStyle w:val="TableParagraph"/>
              <w:spacing w:line="240" w:lineRule="exact"/>
              <w:ind w:left="110" w:right="436"/>
              <w:rPr>
                <w:sz w:val="24"/>
              </w:rPr>
            </w:pPr>
            <w:r>
              <w:rPr>
                <w:sz w:val="24"/>
              </w:rPr>
              <w:t xml:space="preserve">Frais </w:t>
            </w:r>
            <w:proofErr w:type="spellStart"/>
            <w:r>
              <w:rPr>
                <w:sz w:val="24"/>
              </w:rPr>
              <w:t>préliminaires</w:t>
            </w:r>
            <w:proofErr w:type="spellEnd"/>
          </w:p>
        </w:tc>
        <w:tc>
          <w:tcPr>
            <w:tcW w:w="1135" w:type="dxa"/>
          </w:tcPr>
          <w:p w14:paraId="53B3F6EF" w14:textId="77777777" w:rsidR="00B16F6B" w:rsidRDefault="00B16F6B" w:rsidP="00053528">
            <w:pPr>
              <w:pStyle w:val="TableParagraph"/>
              <w:spacing w:line="244" w:lineRule="exact"/>
              <w:ind w:left="110"/>
              <w:rPr>
                <w:sz w:val="24"/>
              </w:rPr>
            </w:pPr>
            <w:r>
              <w:rPr>
                <w:sz w:val="24"/>
              </w:rPr>
              <w:t>3 000 D</w:t>
            </w:r>
          </w:p>
        </w:tc>
        <w:tc>
          <w:tcPr>
            <w:tcW w:w="2551" w:type="dxa"/>
          </w:tcPr>
          <w:p w14:paraId="3A152117" w14:textId="77777777" w:rsidR="00B16F6B" w:rsidRDefault="00B16F6B" w:rsidP="00053528">
            <w:pPr>
              <w:pStyle w:val="TableParagraph"/>
              <w:spacing w:line="244" w:lineRule="exact"/>
              <w:ind w:left="108"/>
              <w:rPr>
                <w:sz w:val="24"/>
              </w:rPr>
            </w:pPr>
            <w:r>
              <w:rPr>
                <w:sz w:val="24"/>
              </w:rPr>
              <w:t>Placements courants</w:t>
            </w:r>
          </w:p>
        </w:tc>
        <w:tc>
          <w:tcPr>
            <w:tcW w:w="1086" w:type="dxa"/>
          </w:tcPr>
          <w:p w14:paraId="57A34945" w14:textId="77777777" w:rsidR="00B16F6B" w:rsidRDefault="00B16F6B" w:rsidP="00053528">
            <w:pPr>
              <w:pStyle w:val="TableParagraph"/>
              <w:spacing w:line="244" w:lineRule="exact"/>
              <w:ind w:left="109"/>
              <w:rPr>
                <w:sz w:val="24"/>
              </w:rPr>
            </w:pPr>
            <w:r>
              <w:rPr>
                <w:sz w:val="24"/>
              </w:rPr>
              <w:t>5 000 D</w:t>
            </w:r>
          </w:p>
        </w:tc>
      </w:tr>
    </w:tbl>
    <w:p w14:paraId="36A75906" w14:textId="77777777" w:rsidR="00B16F6B" w:rsidRDefault="00B16F6B" w:rsidP="00B16F6B">
      <w:pPr>
        <w:pStyle w:val="BodyText"/>
        <w:rPr>
          <w:sz w:val="26"/>
        </w:rPr>
      </w:pPr>
    </w:p>
    <w:p w14:paraId="4D0F09C7" w14:textId="77777777" w:rsidR="00B16F6B" w:rsidRDefault="00B16F6B" w:rsidP="00B16F6B">
      <w:pPr>
        <w:pStyle w:val="BodyText"/>
        <w:spacing w:before="10"/>
        <w:rPr>
          <w:sz w:val="21"/>
        </w:rPr>
      </w:pPr>
    </w:p>
    <w:p w14:paraId="54F705E3" w14:textId="77777777" w:rsidR="00B16F6B" w:rsidRDefault="00B16F6B" w:rsidP="00B16F6B">
      <w:pPr>
        <w:pStyle w:val="BodyText"/>
        <w:spacing w:line="278" w:lineRule="auto"/>
        <w:ind w:left="476" w:right="250"/>
      </w:pPr>
      <w:r>
        <w:t xml:space="preserve">M. Mabrouk a apporté la somme de </w:t>
      </w:r>
      <w:r w:rsidRPr="003E12B4">
        <w:rPr>
          <w:highlight w:val="yellow"/>
        </w:rPr>
        <w:t>70 000</w:t>
      </w:r>
      <w:r>
        <w:t xml:space="preserve"> D qu’il a versé sur le compte bancaire de la nouvelle société BARKA</w:t>
      </w:r>
    </w:p>
    <w:p w14:paraId="23A9B334" w14:textId="77777777" w:rsidR="00B16F6B" w:rsidRDefault="00B16F6B" w:rsidP="00B16F6B">
      <w:pPr>
        <w:pStyle w:val="BodyText"/>
        <w:spacing w:before="117" w:line="276" w:lineRule="auto"/>
        <w:ind w:left="476" w:right="250"/>
      </w:pPr>
      <w:r>
        <w:t xml:space="preserve">On vous informe que la </w:t>
      </w:r>
      <w:r w:rsidRPr="003E12B4">
        <w:rPr>
          <w:highlight w:val="yellow"/>
        </w:rPr>
        <w:t>part de Mme M’</w:t>
      </w:r>
      <w:proofErr w:type="spellStart"/>
      <w:r w:rsidRPr="003E12B4">
        <w:rPr>
          <w:highlight w:val="yellow"/>
        </w:rPr>
        <w:t>barka</w:t>
      </w:r>
      <w:proofErr w:type="spellEnd"/>
      <w:r w:rsidRPr="003E12B4">
        <w:rPr>
          <w:highlight w:val="yellow"/>
        </w:rPr>
        <w:t xml:space="preserve"> est le double de la part</w:t>
      </w:r>
      <w:r>
        <w:t xml:space="preserve"> de M. Mabrouk au capital de la nouvelle société.</w:t>
      </w:r>
    </w:p>
    <w:p w14:paraId="404C8E48" w14:textId="77777777" w:rsidR="00B16F6B" w:rsidRDefault="00B16F6B" w:rsidP="00B16F6B">
      <w:pPr>
        <w:spacing w:before="123"/>
        <w:ind w:left="476"/>
        <w:rPr>
          <w:b/>
          <w:sz w:val="24"/>
        </w:rPr>
      </w:pPr>
      <w:r>
        <w:rPr>
          <w:b/>
          <w:sz w:val="24"/>
          <w:u w:val="thick"/>
        </w:rPr>
        <w:t>T.A.F.</w:t>
      </w:r>
    </w:p>
    <w:p w14:paraId="53FB496E" w14:textId="77777777" w:rsidR="00B16F6B" w:rsidRDefault="00B16F6B" w:rsidP="00B16F6B">
      <w:pPr>
        <w:pStyle w:val="BodyText"/>
        <w:spacing w:before="8"/>
        <w:rPr>
          <w:b/>
          <w:sz w:val="20"/>
        </w:rPr>
      </w:pPr>
    </w:p>
    <w:p w14:paraId="6A3CE2AA" w14:textId="77777777" w:rsidR="00B16F6B" w:rsidRDefault="00B16F6B" w:rsidP="00B16F6B">
      <w:pPr>
        <w:pStyle w:val="ListParagraph"/>
        <w:numPr>
          <w:ilvl w:val="0"/>
          <w:numId w:val="4"/>
        </w:numPr>
        <w:tabs>
          <w:tab w:val="left" w:pos="736"/>
        </w:tabs>
        <w:spacing w:line="276" w:lineRule="auto"/>
        <w:ind w:right="381" w:firstLine="0"/>
        <w:rPr>
          <w:sz w:val="24"/>
        </w:rPr>
      </w:pPr>
      <w:r>
        <w:rPr>
          <w:sz w:val="24"/>
        </w:rPr>
        <w:t>Déterminer la consistance de l’apport de chaque associé ainsi que le capital de l’entreprise BARKA.</w:t>
      </w:r>
    </w:p>
    <w:p w14:paraId="3CD08E91" w14:textId="77777777" w:rsidR="00B16F6B" w:rsidRDefault="00B16F6B" w:rsidP="00B16F6B">
      <w:pPr>
        <w:pStyle w:val="ListParagraph"/>
        <w:numPr>
          <w:ilvl w:val="0"/>
          <w:numId w:val="4"/>
        </w:numPr>
        <w:tabs>
          <w:tab w:val="left" w:pos="736"/>
        </w:tabs>
        <w:spacing w:before="200"/>
        <w:ind w:left="735"/>
        <w:rPr>
          <w:sz w:val="24"/>
        </w:rPr>
      </w:pPr>
      <w:r>
        <w:rPr>
          <w:sz w:val="24"/>
        </w:rPr>
        <w:t>Etablir le bilan de constitution de la nouvelle société</w:t>
      </w:r>
      <w:r>
        <w:rPr>
          <w:spacing w:val="-7"/>
          <w:sz w:val="24"/>
        </w:rPr>
        <w:t xml:space="preserve"> </w:t>
      </w:r>
      <w:r>
        <w:rPr>
          <w:sz w:val="24"/>
        </w:rPr>
        <w:t>BARKA.</w:t>
      </w:r>
    </w:p>
    <w:p w14:paraId="27FA1F5A" w14:textId="77777777" w:rsidR="00B16F6B" w:rsidRDefault="00B16F6B" w:rsidP="00B16F6B">
      <w:pPr>
        <w:rPr>
          <w:sz w:val="24"/>
        </w:rPr>
        <w:sectPr w:rsidR="00B16F6B">
          <w:pgSz w:w="11910" w:h="16840"/>
          <w:pgMar w:top="1320" w:right="1180" w:bottom="1240" w:left="940" w:header="0" w:footer="1056" w:gutter="0"/>
          <w:cols w:space="720"/>
        </w:sectPr>
      </w:pPr>
    </w:p>
    <w:p w14:paraId="41918EE5" w14:textId="77777777" w:rsidR="00B16F6B" w:rsidRDefault="00B16F6B" w:rsidP="00B16F6B">
      <w:pPr>
        <w:pStyle w:val="BodyText"/>
        <w:spacing w:before="4"/>
        <w:rPr>
          <w:sz w:val="21"/>
        </w:rPr>
      </w:pPr>
    </w:p>
    <w:p w14:paraId="0823C0CF" w14:textId="77777777" w:rsidR="00B16F6B" w:rsidRDefault="00B16F6B" w:rsidP="00B16F6B">
      <w:pPr>
        <w:pStyle w:val="Heading3"/>
        <w:spacing w:before="90"/>
      </w:pPr>
      <w:r>
        <w:t>Exercice 4 :</w:t>
      </w:r>
    </w:p>
    <w:p w14:paraId="5EA881F7" w14:textId="77777777" w:rsidR="00B16F6B" w:rsidRDefault="00B16F6B" w:rsidP="00B16F6B">
      <w:pPr>
        <w:pStyle w:val="BodyText"/>
        <w:rPr>
          <w:b/>
          <w:sz w:val="21"/>
        </w:rPr>
      </w:pPr>
    </w:p>
    <w:p w14:paraId="018EC67D" w14:textId="77777777" w:rsidR="00B16F6B" w:rsidRDefault="00B16F6B" w:rsidP="00B16F6B">
      <w:pPr>
        <w:ind w:left="476"/>
        <w:rPr>
          <w:b/>
          <w:i/>
        </w:rPr>
      </w:pPr>
      <w:r>
        <w:rPr>
          <w:b/>
          <w:i/>
        </w:rPr>
        <w:t>Première partie</w:t>
      </w:r>
    </w:p>
    <w:p w14:paraId="5D615026" w14:textId="77777777" w:rsidR="00B16F6B" w:rsidRDefault="00B16F6B" w:rsidP="00B16F6B">
      <w:pPr>
        <w:spacing w:before="153" w:line="276" w:lineRule="auto"/>
        <w:ind w:left="476" w:right="234"/>
        <w:jc w:val="both"/>
      </w:pPr>
      <w:r>
        <w:t>Monsieur YOUSSEF a acheté le 1</w:t>
      </w:r>
      <w:r>
        <w:rPr>
          <w:vertAlign w:val="superscript"/>
        </w:rPr>
        <w:t>ier</w:t>
      </w:r>
      <w:r>
        <w:t xml:space="preserve"> janvier un fonds de commerce (éléments incorporels) de librairie pour 50 000 D. Pour les murs, le propriétaire exige le paiement de 1 000 D </w:t>
      </w:r>
      <w:r w:rsidRPr="00605540">
        <w:rPr>
          <w:highlight w:val="yellow"/>
        </w:rPr>
        <w:t>à titre de garantie</w:t>
      </w:r>
      <w:r>
        <w:t xml:space="preserve">. L’apport de M. YOUSSEF a été de 40 000 D et il a </w:t>
      </w:r>
      <w:r w:rsidRPr="00605540">
        <w:rPr>
          <w:highlight w:val="yellow"/>
        </w:rPr>
        <w:t>emprunté le reste à un ami</w:t>
      </w:r>
      <w:r>
        <w:t xml:space="preserve"> (emprunt &gt; 1 an).</w:t>
      </w:r>
    </w:p>
    <w:p w14:paraId="794C981F" w14:textId="77777777" w:rsidR="00B16F6B" w:rsidRDefault="00B16F6B" w:rsidP="00B16F6B">
      <w:pPr>
        <w:spacing w:before="200" w:line="276" w:lineRule="auto"/>
        <w:ind w:left="476" w:right="232"/>
        <w:jc w:val="both"/>
      </w:pPr>
      <w:r>
        <w:t>Au cours du mois de janvier, il a ramené de nouveaux fonds personnels qu’il a utilisés pour démarrer son activité.</w:t>
      </w:r>
    </w:p>
    <w:p w14:paraId="0A74CC29" w14:textId="77777777" w:rsidR="00B16F6B" w:rsidRDefault="00B16F6B" w:rsidP="00B16F6B">
      <w:pPr>
        <w:spacing w:before="200" w:line="276" w:lineRule="auto"/>
        <w:ind w:left="476" w:right="234"/>
        <w:jc w:val="both"/>
      </w:pPr>
      <w:r>
        <w:t xml:space="preserve">Le 30 janvier, il décide de voir où en sont ses affaires. Les marchandises (ouvrages et fournitures scolaires) qu’il détient en magasin, représentent une valeur d’achat de 12 000 D. Son avoir en banque est de 1 850 D ; Dans son </w:t>
      </w:r>
      <w:proofErr w:type="spellStart"/>
      <w:r>
        <w:t>tiroir caisse</w:t>
      </w:r>
      <w:proofErr w:type="spellEnd"/>
      <w:r>
        <w:t>, il a 650 D.</w:t>
      </w:r>
    </w:p>
    <w:p w14:paraId="3DC8EDC7" w14:textId="77777777" w:rsidR="00B16F6B" w:rsidRDefault="00B16F6B" w:rsidP="00B16F6B">
      <w:pPr>
        <w:spacing w:before="201" w:line="276" w:lineRule="auto"/>
        <w:ind w:left="476" w:right="238"/>
        <w:jc w:val="both"/>
      </w:pPr>
      <w:r>
        <w:t xml:space="preserve">Il doit à ses fournisseurs 3 200 D dont </w:t>
      </w:r>
      <w:r w:rsidRPr="00605540">
        <w:rPr>
          <w:highlight w:val="yellow"/>
        </w:rPr>
        <w:t>700 D sont à payer le 31 janvier</w:t>
      </w:r>
      <w:r>
        <w:t xml:space="preserve"> et des clients ayant bénéficié d’un crédit lui doivent 1 300 D dont </w:t>
      </w:r>
      <w:r w:rsidRPr="00605540">
        <w:rPr>
          <w:highlight w:val="yellow"/>
        </w:rPr>
        <w:t>500 D sont à percevoir le 31 janvier</w:t>
      </w:r>
      <w:r>
        <w:t>.</w:t>
      </w:r>
    </w:p>
    <w:p w14:paraId="6056BD90" w14:textId="77777777" w:rsidR="00B16F6B" w:rsidRDefault="00B16F6B" w:rsidP="00B16F6B">
      <w:pPr>
        <w:spacing w:before="203"/>
        <w:ind w:left="476"/>
        <w:rPr>
          <w:b/>
        </w:rPr>
      </w:pPr>
      <w:r>
        <w:rPr>
          <w:b/>
          <w:u w:val="thick"/>
        </w:rPr>
        <w:t>Travail à faire :</w:t>
      </w:r>
    </w:p>
    <w:p w14:paraId="7AB32815" w14:textId="77777777" w:rsidR="00B16F6B" w:rsidRDefault="00B16F6B" w:rsidP="00B16F6B">
      <w:pPr>
        <w:pStyle w:val="BodyText"/>
        <w:spacing w:before="4"/>
        <w:rPr>
          <w:b/>
          <w:sz w:val="20"/>
        </w:rPr>
      </w:pPr>
    </w:p>
    <w:p w14:paraId="4615A79D" w14:textId="77777777" w:rsidR="00B16F6B" w:rsidRDefault="00B16F6B" w:rsidP="00B16F6B">
      <w:pPr>
        <w:pStyle w:val="ListParagraph"/>
        <w:numPr>
          <w:ilvl w:val="1"/>
          <w:numId w:val="4"/>
        </w:numPr>
        <w:tabs>
          <w:tab w:val="left" w:pos="1197"/>
        </w:tabs>
        <w:spacing w:line="252" w:lineRule="exact"/>
        <w:ind w:hanging="361"/>
      </w:pPr>
      <w:r>
        <w:t>Etablir le bilan (</w:t>
      </w:r>
      <w:r w:rsidRPr="00605540">
        <w:rPr>
          <w:highlight w:val="green"/>
        </w:rPr>
        <w:t>non normalisé</w:t>
      </w:r>
      <w:r>
        <w:t>) au 30</w:t>
      </w:r>
      <w:r>
        <w:rPr>
          <w:spacing w:val="-8"/>
        </w:rPr>
        <w:t xml:space="preserve"> </w:t>
      </w:r>
      <w:r>
        <w:t>janvier.</w:t>
      </w:r>
    </w:p>
    <w:p w14:paraId="47CC00C9" w14:textId="77777777" w:rsidR="00B16F6B" w:rsidRDefault="00B16F6B" w:rsidP="00B16F6B">
      <w:pPr>
        <w:pStyle w:val="ListParagraph"/>
        <w:numPr>
          <w:ilvl w:val="1"/>
          <w:numId w:val="4"/>
        </w:numPr>
        <w:tabs>
          <w:tab w:val="left" w:pos="1197"/>
        </w:tabs>
        <w:spacing w:line="252" w:lineRule="exact"/>
        <w:ind w:hanging="361"/>
      </w:pPr>
      <w:r>
        <w:t>Evaluer la situation nette de monsieur YOUSSEF le 30</w:t>
      </w:r>
      <w:r>
        <w:rPr>
          <w:spacing w:val="-11"/>
        </w:rPr>
        <w:t xml:space="preserve"> </w:t>
      </w:r>
      <w:r>
        <w:t>janvier.</w:t>
      </w:r>
    </w:p>
    <w:p w14:paraId="7846F52F" w14:textId="77777777" w:rsidR="00B16F6B" w:rsidRDefault="00B16F6B" w:rsidP="00B16F6B">
      <w:pPr>
        <w:spacing w:before="126"/>
        <w:ind w:left="476"/>
        <w:rPr>
          <w:b/>
          <w:i/>
        </w:rPr>
      </w:pPr>
      <w:r>
        <w:rPr>
          <w:b/>
          <w:i/>
        </w:rPr>
        <w:t>Deuxième partie</w:t>
      </w:r>
    </w:p>
    <w:p w14:paraId="553907EE" w14:textId="77777777" w:rsidR="00B16F6B" w:rsidRDefault="00B16F6B" w:rsidP="00B16F6B">
      <w:pPr>
        <w:spacing w:before="153"/>
        <w:ind w:left="476"/>
      </w:pPr>
      <w:r>
        <w:t>Pour les postes modifiés, la situation de M. YOUSSEF se présente ainsi à la fin du 31 janvier</w:t>
      </w:r>
    </w:p>
    <w:p w14:paraId="07F2190B" w14:textId="77777777" w:rsidR="00B16F6B" w:rsidRDefault="00B16F6B" w:rsidP="00B16F6B">
      <w:pPr>
        <w:pStyle w:val="BodyText"/>
        <w:spacing w:before="4"/>
        <w:rPr>
          <w:sz w:val="21"/>
        </w:rPr>
      </w:pPr>
    </w:p>
    <w:tbl>
      <w:tblPr>
        <w:tblStyle w:val="TableNormal1"/>
        <w:tblW w:w="0" w:type="auto"/>
        <w:tblInd w:w="1333" w:type="dxa"/>
        <w:tblLayout w:type="fixed"/>
        <w:tblLook w:val="01E0" w:firstRow="1" w:lastRow="1" w:firstColumn="1" w:lastColumn="1" w:noHBand="0" w:noVBand="0"/>
      </w:tblPr>
      <w:tblGrid>
        <w:gridCol w:w="2735"/>
        <w:gridCol w:w="1321"/>
      </w:tblGrid>
      <w:tr w:rsidR="00B16F6B" w14:paraId="7F136A89" w14:textId="77777777" w:rsidTr="00053528">
        <w:trPr>
          <w:trHeight w:val="368"/>
        </w:trPr>
        <w:tc>
          <w:tcPr>
            <w:tcW w:w="2735" w:type="dxa"/>
          </w:tcPr>
          <w:p w14:paraId="6DB77DD4" w14:textId="77777777" w:rsidR="00B16F6B" w:rsidRDefault="00B16F6B" w:rsidP="00053528">
            <w:pPr>
              <w:pStyle w:val="TableParagraph"/>
              <w:spacing w:line="244" w:lineRule="exact"/>
              <w:ind w:left="50"/>
            </w:pPr>
            <w:r>
              <w:t>Banque</w:t>
            </w:r>
          </w:p>
        </w:tc>
        <w:tc>
          <w:tcPr>
            <w:tcW w:w="1321" w:type="dxa"/>
          </w:tcPr>
          <w:p w14:paraId="33632F1E" w14:textId="77777777" w:rsidR="00B16F6B" w:rsidRDefault="00B16F6B" w:rsidP="00053528">
            <w:pPr>
              <w:pStyle w:val="TableParagraph"/>
              <w:spacing w:line="244" w:lineRule="exact"/>
              <w:ind w:left="0" w:right="48"/>
              <w:jc w:val="right"/>
            </w:pPr>
            <w:r>
              <w:t>550</w:t>
            </w:r>
          </w:p>
        </w:tc>
      </w:tr>
      <w:tr w:rsidR="00B16F6B" w14:paraId="71C1BAC9" w14:textId="77777777" w:rsidTr="00053528">
        <w:trPr>
          <w:trHeight w:val="492"/>
        </w:trPr>
        <w:tc>
          <w:tcPr>
            <w:tcW w:w="2735" w:type="dxa"/>
          </w:tcPr>
          <w:p w14:paraId="26EB0567" w14:textId="77777777" w:rsidR="00B16F6B" w:rsidRDefault="00B16F6B" w:rsidP="00053528">
            <w:pPr>
              <w:pStyle w:val="TableParagraph"/>
              <w:spacing w:before="115"/>
              <w:ind w:left="50"/>
            </w:pPr>
            <w:proofErr w:type="spellStart"/>
            <w:r>
              <w:t>Caisse</w:t>
            </w:r>
            <w:proofErr w:type="spellEnd"/>
          </w:p>
        </w:tc>
        <w:tc>
          <w:tcPr>
            <w:tcW w:w="1321" w:type="dxa"/>
          </w:tcPr>
          <w:p w14:paraId="213B0F2B" w14:textId="77777777" w:rsidR="00B16F6B" w:rsidRDefault="00B16F6B" w:rsidP="00053528">
            <w:pPr>
              <w:pStyle w:val="TableParagraph"/>
              <w:spacing w:before="115"/>
              <w:ind w:left="0" w:right="48"/>
              <w:jc w:val="right"/>
            </w:pPr>
            <w:r>
              <w:t>150</w:t>
            </w:r>
          </w:p>
        </w:tc>
      </w:tr>
      <w:tr w:rsidR="00B16F6B" w14:paraId="4D6BA9D7" w14:textId="77777777" w:rsidTr="00053528">
        <w:trPr>
          <w:trHeight w:val="490"/>
        </w:trPr>
        <w:tc>
          <w:tcPr>
            <w:tcW w:w="2735" w:type="dxa"/>
          </w:tcPr>
          <w:p w14:paraId="3027ACE1" w14:textId="77777777" w:rsidR="00B16F6B" w:rsidRDefault="00B16F6B" w:rsidP="00053528">
            <w:pPr>
              <w:pStyle w:val="TableParagraph"/>
              <w:spacing w:before="115"/>
              <w:ind w:left="50"/>
            </w:pPr>
            <w:r>
              <w:t>Clients</w:t>
            </w:r>
          </w:p>
        </w:tc>
        <w:tc>
          <w:tcPr>
            <w:tcW w:w="1321" w:type="dxa"/>
          </w:tcPr>
          <w:p w14:paraId="7D1FF0F4" w14:textId="77777777" w:rsidR="00B16F6B" w:rsidRDefault="00B16F6B" w:rsidP="00053528">
            <w:pPr>
              <w:pStyle w:val="TableParagraph"/>
              <w:spacing w:before="115"/>
              <w:ind w:left="0" w:right="48"/>
              <w:jc w:val="right"/>
            </w:pPr>
            <w:r>
              <w:t>800</w:t>
            </w:r>
          </w:p>
        </w:tc>
      </w:tr>
      <w:tr w:rsidR="00B16F6B" w14:paraId="25749192" w14:textId="77777777" w:rsidTr="00053528">
        <w:trPr>
          <w:trHeight w:val="490"/>
        </w:trPr>
        <w:tc>
          <w:tcPr>
            <w:tcW w:w="2735" w:type="dxa"/>
          </w:tcPr>
          <w:p w14:paraId="365F77D8" w14:textId="77777777" w:rsidR="00B16F6B" w:rsidRDefault="00B16F6B" w:rsidP="00053528">
            <w:pPr>
              <w:pStyle w:val="TableParagraph"/>
              <w:spacing w:before="114"/>
              <w:ind w:left="50"/>
            </w:pPr>
            <w:proofErr w:type="spellStart"/>
            <w:r>
              <w:t>Equipements</w:t>
            </w:r>
            <w:proofErr w:type="spellEnd"/>
            <w:r>
              <w:t xml:space="preserve"> de bureau</w:t>
            </w:r>
          </w:p>
        </w:tc>
        <w:tc>
          <w:tcPr>
            <w:tcW w:w="1321" w:type="dxa"/>
          </w:tcPr>
          <w:p w14:paraId="0785720A" w14:textId="77777777" w:rsidR="00B16F6B" w:rsidRDefault="00B16F6B" w:rsidP="00053528">
            <w:pPr>
              <w:pStyle w:val="TableParagraph"/>
              <w:spacing w:before="114"/>
              <w:ind w:left="0" w:right="48"/>
              <w:jc w:val="right"/>
            </w:pPr>
            <w:r>
              <w:t>600</w:t>
            </w:r>
          </w:p>
        </w:tc>
      </w:tr>
      <w:tr w:rsidR="00B16F6B" w14:paraId="7E5DEDEB" w14:textId="77777777" w:rsidTr="00053528">
        <w:trPr>
          <w:trHeight w:val="490"/>
        </w:trPr>
        <w:tc>
          <w:tcPr>
            <w:tcW w:w="2735" w:type="dxa"/>
          </w:tcPr>
          <w:p w14:paraId="040160C4" w14:textId="77777777" w:rsidR="00B16F6B" w:rsidRDefault="00B16F6B" w:rsidP="00053528">
            <w:pPr>
              <w:pStyle w:val="TableParagraph"/>
              <w:spacing w:before="115"/>
              <w:ind w:left="50"/>
            </w:pPr>
            <w:proofErr w:type="spellStart"/>
            <w:r>
              <w:t>Fournisseurs</w:t>
            </w:r>
            <w:proofErr w:type="spellEnd"/>
          </w:p>
        </w:tc>
        <w:tc>
          <w:tcPr>
            <w:tcW w:w="1321" w:type="dxa"/>
          </w:tcPr>
          <w:p w14:paraId="43E9E0B2" w14:textId="77777777" w:rsidR="00B16F6B" w:rsidRDefault="00B16F6B" w:rsidP="00053528">
            <w:pPr>
              <w:pStyle w:val="TableParagraph"/>
              <w:spacing w:before="115"/>
              <w:ind w:left="0" w:right="48"/>
              <w:jc w:val="right"/>
            </w:pPr>
            <w:r>
              <w:t>3 500</w:t>
            </w:r>
          </w:p>
        </w:tc>
      </w:tr>
      <w:tr w:rsidR="00B16F6B" w14:paraId="78F06823" w14:textId="77777777" w:rsidTr="00053528">
        <w:trPr>
          <w:trHeight w:val="367"/>
        </w:trPr>
        <w:tc>
          <w:tcPr>
            <w:tcW w:w="2735" w:type="dxa"/>
          </w:tcPr>
          <w:p w14:paraId="747D47BB" w14:textId="77777777" w:rsidR="00B16F6B" w:rsidRDefault="00B16F6B" w:rsidP="00053528">
            <w:pPr>
              <w:pStyle w:val="TableParagraph"/>
              <w:spacing w:before="114" w:line="233" w:lineRule="exact"/>
              <w:ind w:left="50"/>
            </w:pPr>
            <w:proofErr w:type="spellStart"/>
            <w:r>
              <w:t>Marchandises</w:t>
            </w:r>
            <w:proofErr w:type="spellEnd"/>
          </w:p>
        </w:tc>
        <w:tc>
          <w:tcPr>
            <w:tcW w:w="1321" w:type="dxa"/>
          </w:tcPr>
          <w:p w14:paraId="0535B86A" w14:textId="77777777" w:rsidR="00B16F6B" w:rsidRDefault="00B16F6B" w:rsidP="00053528">
            <w:pPr>
              <w:pStyle w:val="TableParagraph"/>
              <w:spacing w:before="114" w:line="233" w:lineRule="exact"/>
              <w:ind w:left="0" w:right="96"/>
              <w:jc w:val="right"/>
            </w:pPr>
            <w:r>
              <w:t>14 000</w:t>
            </w:r>
          </w:p>
        </w:tc>
      </w:tr>
    </w:tbl>
    <w:p w14:paraId="39D7F84F" w14:textId="77777777" w:rsidR="00B16F6B" w:rsidRDefault="00B16F6B" w:rsidP="00B16F6B">
      <w:pPr>
        <w:pStyle w:val="BodyText"/>
        <w:spacing w:before="2"/>
        <w:rPr>
          <w:sz w:val="21"/>
        </w:rPr>
      </w:pPr>
    </w:p>
    <w:p w14:paraId="2D5DB043" w14:textId="77777777" w:rsidR="00B16F6B" w:rsidRDefault="00B16F6B" w:rsidP="00B16F6B">
      <w:pPr>
        <w:ind w:left="476"/>
        <w:rPr>
          <w:b/>
        </w:rPr>
      </w:pPr>
      <w:r>
        <w:rPr>
          <w:b/>
          <w:u w:val="thick"/>
        </w:rPr>
        <w:t>Travail à faire :</w:t>
      </w:r>
    </w:p>
    <w:p w14:paraId="7E3FD1B4" w14:textId="77777777" w:rsidR="00B16F6B" w:rsidRDefault="00B16F6B" w:rsidP="00B16F6B">
      <w:pPr>
        <w:pStyle w:val="BodyText"/>
        <w:spacing w:before="2"/>
        <w:rPr>
          <w:b/>
          <w:sz w:val="20"/>
        </w:rPr>
      </w:pPr>
    </w:p>
    <w:p w14:paraId="715CDEA6" w14:textId="77777777" w:rsidR="00B16F6B" w:rsidRDefault="00B16F6B" w:rsidP="00B16F6B">
      <w:pPr>
        <w:pStyle w:val="ListParagraph"/>
        <w:numPr>
          <w:ilvl w:val="0"/>
          <w:numId w:val="3"/>
        </w:numPr>
        <w:tabs>
          <w:tab w:val="left" w:pos="1197"/>
        </w:tabs>
        <w:ind w:hanging="361"/>
      </w:pPr>
      <w:r>
        <w:t>Présenter le bilan (non normalisé) au 31</w:t>
      </w:r>
      <w:r>
        <w:rPr>
          <w:spacing w:val="-7"/>
        </w:rPr>
        <w:t xml:space="preserve"> </w:t>
      </w:r>
      <w:r>
        <w:t>janvier.</w:t>
      </w:r>
    </w:p>
    <w:p w14:paraId="12D674AD" w14:textId="77777777" w:rsidR="00B16F6B" w:rsidRDefault="00B16F6B" w:rsidP="00B16F6B">
      <w:pPr>
        <w:pStyle w:val="ListParagraph"/>
        <w:numPr>
          <w:ilvl w:val="0"/>
          <w:numId w:val="3"/>
        </w:numPr>
        <w:tabs>
          <w:tab w:val="left" w:pos="1197"/>
        </w:tabs>
        <w:spacing w:before="2"/>
        <w:ind w:right="474"/>
      </w:pPr>
      <w:r>
        <w:t>Sachant qu’aucune vente n’a eu lieu le 31 janvier, déterminer les opérations ayant eu lieu en cette</w:t>
      </w:r>
      <w:r>
        <w:rPr>
          <w:spacing w:val="-2"/>
        </w:rPr>
        <w:t xml:space="preserve"> </w:t>
      </w:r>
      <w:r>
        <w:t>journée.</w:t>
      </w:r>
    </w:p>
    <w:p w14:paraId="4846D9C1" w14:textId="77777777" w:rsidR="00B16F6B" w:rsidRDefault="00B16F6B" w:rsidP="00B16F6B">
      <w:pPr>
        <w:spacing w:before="125"/>
        <w:ind w:left="476"/>
        <w:rPr>
          <w:b/>
          <w:i/>
        </w:rPr>
      </w:pPr>
      <w:r>
        <w:rPr>
          <w:b/>
          <w:i/>
        </w:rPr>
        <w:t>Troisième partie</w:t>
      </w:r>
    </w:p>
    <w:p w14:paraId="611C90D6" w14:textId="77777777" w:rsidR="00B16F6B" w:rsidRDefault="00B16F6B" w:rsidP="00B16F6B">
      <w:pPr>
        <w:spacing w:before="153" w:line="276" w:lineRule="auto"/>
        <w:ind w:left="476" w:right="381"/>
      </w:pPr>
      <w:r>
        <w:t>Le 30 juin, M YOUSSEF alimente la caisse par un nouvel apport personnel de 10 000 D à son entreprise. Il renvoie à une maison d’édition 10 livres dont a pagination est défectueuse ; le prix d’achat unitaire de ces livres est de 4 D (ils ont été acheté à crédit). Enfin, il vend à une bibliothèque municipale 20 dictionnaires achetés à 15 D la pièce. Le tiers de cette vente a été payé en espèces, soit 320 D et le solde sera versé à la fin du mois.</w:t>
      </w:r>
    </w:p>
    <w:p w14:paraId="1FED45C6" w14:textId="77777777" w:rsidR="00B16F6B" w:rsidRDefault="00B16F6B" w:rsidP="00B16F6B">
      <w:pPr>
        <w:spacing w:line="276" w:lineRule="auto"/>
        <w:sectPr w:rsidR="00B16F6B">
          <w:pgSz w:w="11910" w:h="16840"/>
          <w:pgMar w:top="1580" w:right="1180" w:bottom="1240" w:left="940" w:header="0" w:footer="1056" w:gutter="0"/>
          <w:cols w:space="720"/>
        </w:sectPr>
      </w:pPr>
    </w:p>
    <w:p w14:paraId="6C9A8336" w14:textId="77777777" w:rsidR="00B16F6B" w:rsidRDefault="00B16F6B" w:rsidP="00B16F6B">
      <w:pPr>
        <w:pStyle w:val="BodyText"/>
        <w:spacing w:before="10"/>
        <w:rPr>
          <w:sz w:val="18"/>
        </w:rPr>
      </w:pPr>
    </w:p>
    <w:p w14:paraId="7EA896FD" w14:textId="77777777" w:rsidR="00B16F6B" w:rsidRDefault="00B16F6B" w:rsidP="00B16F6B">
      <w:pPr>
        <w:spacing w:before="91"/>
        <w:ind w:left="476"/>
        <w:rPr>
          <w:b/>
        </w:rPr>
      </w:pPr>
      <w:r>
        <w:rPr>
          <w:b/>
          <w:u w:val="thick"/>
        </w:rPr>
        <w:t>Travail à faire :</w:t>
      </w:r>
    </w:p>
    <w:p w14:paraId="24B5692A" w14:textId="77777777" w:rsidR="00B16F6B" w:rsidRDefault="00B16F6B" w:rsidP="00B16F6B">
      <w:pPr>
        <w:pStyle w:val="BodyText"/>
        <w:spacing w:before="4"/>
        <w:rPr>
          <w:b/>
          <w:sz w:val="20"/>
        </w:rPr>
      </w:pPr>
    </w:p>
    <w:p w14:paraId="5E903078" w14:textId="77777777" w:rsidR="00B16F6B" w:rsidRDefault="00B16F6B" w:rsidP="00B16F6B">
      <w:pPr>
        <w:pStyle w:val="ListParagraph"/>
        <w:numPr>
          <w:ilvl w:val="0"/>
          <w:numId w:val="2"/>
        </w:numPr>
        <w:tabs>
          <w:tab w:val="left" w:pos="1197"/>
        </w:tabs>
        <w:spacing w:before="1" w:line="252" w:lineRule="exact"/>
        <w:ind w:hanging="361"/>
        <w:jc w:val="both"/>
      </w:pPr>
      <w:r>
        <w:t>Dresser le bilan (non normalisé) au 30</w:t>
      </w:r>
      <w:r>
        <w:rPr>
          <w:spacing w:val="-4"/>
        </w:rPr>
        <w:t xml:space="preserve"> </w:t>
      </w:r>
      <w:r>
        <w:t>juin.</w:t>
      </w:r>
    </w:p>
    <w:p w14:paraId="5CA05EFB" w14:textId="77777777" w:rsidR="00B16F6B" w:rsidRDefault="00B16F6B" w:rsidP="00B16F6B">
      <w:pPr>
        <w:pStyle w:val="ListParagraph"/>
        <w:numPr>
          <w:ilvl w:val="0"/>
          <w:numId w:val="2"/>
        </w:numPr>
        <w:tabs>
          <w:tab w:val="left" w:pos="1197"/>
        </w:tabs>
        <w:spacing w:line="252" w:lineRule="exact"/>
        <w:ind w:hanging="361"/>
        <w:jc w:val="both"/>
      </w:pPr>
      <w:r>
        <w:t>Quel est le résultat de l’activité de M. YOUSSEF ? Calculer alors la situation nette au 30</w:t>
      </w:r>
      <w:r>
        <w:rPr>
          <w:spacing w:val="-25"/>
        </w:rPr>
        <w:t xml:space="preserve"> </w:t>
      </w:r>
      <w:r>
        <w:t>juin.</w:t>
      </w:r>
    </w:p>
    <w:p w14:paraId="0F68B8E6" w14:textId="77777777" w:rsidR="00B16F6B" w:rsidRDefault="00B16F6B" w:rsidP="00B16F6B">
      <w:pPr>
        <w:pStyle w:val="BodyText"/>
      </w:pPr>
    </w:p>
    <w:p w14:paraId="3F8A10BE" w14:textId="77777777" w:rsidR="00B16F6B" w:rsidRDefault="00B16F6B" w:rsidP="00B16F6B">
      <w:pPr>
        <w:pStyle w:val="BodyText"/>
        <w:spacing w:before="7"/>
        <w:rPr>
          <w:sz w:val="30"/>
        </w:rPr>
      </w:pPr>
    </w:p>
    <w:p w14:paraId="2EB123EA" w14:textId="77777777" w:rsidR="00B16F6B" w:rsidRDefault="00B16F6B" w:rsidP="00B16F6B">
      <w:pPr>
        <w:pStyle w:val="Heading3"/>
      </w:pPr>
      <w:r>
        <w:t>Exercice 5 :</w:t>
      </w:r>
    </w:p>
    <w:p w14:paraId="5CBB8825" w14:textId="77777777" w:rsidR="00B16F6B" w:rsidRDefault="00B16F6B" w:rsidP="00B16F6B">
      <w:pPr>
        <w:pStyle w:val="BodyText"/>
        <w:spacing w:before="6"/>
        <w:rPr>
          <w:b/>
          <w:sz w:val="20"/>
        </w:rPr>
      </w:pPr>
    </w:p>
    <w:p w14:paraId="2162DFDD" w14:textId="77777777" w:rsidR="00B16F6B" w:rsidRDefault="00B16F6B" w:rsidP="00B16F6B">
      <w:pPr>
        <w:ind w:left="476" w:right="235" w:firstLine="707"/>
        <w:jc w:val="both"/>
        <w:rPr>
          <w:sz w:val="26"/>
        </w:rPr>
      </w:pPr>
      <w:r>
        <w:rPr>
          <w:sz w:val="26"/>
        </w:rPr>
        <w:t>En septembre 2012, Messieurs AHMED, AYOUB et ADAM décident de réunir les efforts de leurs années de travail et compétences afin de créer une société spécialisée dans la commercialisation de matériels informatiques portant la dénomination de Société Tunisienne de Matériels Informatiques « SOTUINF ».</w:t>
      </w:r>
    </w:p>
    <w:p w14:paraId="6932F4C1" w14:textId="77777777" w:rsidR="00B16F6B" w:rsidRDefault="00B16F6B" w:rsidP="00B16F6B">
      <w:pPr>
        <w:spacing w:before="61" w:line="276" w:lineRule="auto"/>
        <w:ind w:left="759" w:right="234"/>
        <w:jc w:val="both"/>
      </w:pPr>
      <w:r>
        <w:t>AHMED apporte son commerce constitué des éléments actifs et passifs valorisés à la date du 30/09/2012 comme suit :</w:t>
      </w:r>
    </w:p>
    <w:p w14:paraId="62E4774A" w14:textId="77777777" w:rsidR="00B16F6B" w:rsidRDefault="00B16F6B" w:rsidP="00B16F6B">
      <w:pPr>
        <w:pStyle w:val="BodyText"/>
        <w:tabs>
          <w:tab w:val="right" w:leader="dot" w:pos="9213"/>
        </w:tabs>
        <w:spacing w:before="117"/>
        <w:ind w:left="1184"/>
        <w:jc w:val="both"/>
      </w:pPr>
      <w:r>
        <w:t>- Avoir en</w:t>
      </w:r>
      <w:r>
        <w:rPr>
          <w:spacing w:val="-25"/>
        </w:rPr>
        <w:t xml:space="preserve"> </w:t>
      </w:r>
      <w:r>
        <w:t>banque</w:t>
      </w:r>
      <w:r>
        <w:rPr>
          <w:spacing w:val="-1"/>
        </w:rPr>
        <w:t xml:space="preserve"> </w:t>
      </w:r>
      <w:r>
        <w:t>(STB)</w:t>
      </w:r>
      <w:r>
        <w:tab/>
        <w:t>91</w:t>
      </w:r>
    </w:p>
    <w:p w14:paraId="71C1304A" w14:textId="77777777" w:rsidR="00B16F6B" w:rsidRDefault="00B16F6B" w:rsidP="00B16F6B">
      <w:pPr>
        <w:pStyle w:val="BodyText"/>
        <w:ind w:left="1542"/>
      </w:pPr>
      <w:r>
        <w:t>500</w:t>
      </w:r>
    </w:p>
    <w:p w14:paraId="1B6681FE" w14:textId="77777777" w:rsidR="00B16F6B" w:rsidRDefault="00B16F6B" w:rsidP="00B16F6B">
      <w:pPr>
        <w:pStyle w:val="BodyText"/>
        <w:tabs>
          <w:tab w:val="left" w:pos="1541"/>
          <w:tab w:val="right" w:leader="dot" w:pos="9333"/>
        </w:tabs>
        <w:ind w:left="1184"/>
      </w:pPr>
      <w:r>
        <w:t>-</w:t>
      </w:r>
      <w:r>
        <w:tab/>
        <w:t>Bâtiment…</w:t>
      </w:r>
      <w:r>
        <w:tab/>
        <w:t>112</w:t>
      </w:r>
    </w:p>
    <w:p w14:paraId="4695B188" w14:textId="77777777" w:rsidR="00B16F6B" w:rsidRDefault="00B16F6B" w:rsidP="00B16F6B">
      <w:pPr>
        <w:pStyle w:val="BodyText"/>
        <w:ind w:left="1542"/>
      </w:pPr>
      <w:r>
        <w:t>500</w:t>
      </w:r>
    </w:p>
    <w:p w14:paraId="77C89A73" w14:textId="77777777" w:rsidR="00B16F6B" w:rsidRDefault="00B16F6B" w:rsidP="00B16F6B">
      <w:pPr>
        <w:pStyle w:val="ListParagraph"/>
        <w:numPr>
          <w:ilvl w:val="0"/>
          <w:numId w:val="1"/>
        </w:numPr>
        <w:tabs>
          <w:tab w:val="left" w:pos="1541"/>
          <w:tab w:val="left" w:pos="1542"/>
          <w:tab w:val="right" w:leader="dot" w:pos="9377"/>
        </w:tabs>
        <w:rPr>
          <w:sz w:val="24"/>
        </w:rPr>
      </w:pPr>
      <w:r>
        <w:rPr>
          <w:sz w:val="24"/>
        </w:rPr>
        <w:t>Client, effets</w:t>
      </w:r>
      <w:r>
        <w:rPr>
          <w:spacing w:val="-1"/>
          <w:sz w:val="24"/>
        </w:rPr>
        <w:t xml:space="preserve"> </w:t>
      </w:r>
      <w:r>
        <w:rPr>
          <w:sz w:val="24"/>
        </w:rPr>
        <w:t>à</w:t>
      </w:r>
      <w:r>
        <w:rPr>
          <w:spacing w:val="-2"/>
          <w:sz w:val="24"/>
        </w:rPr>
        <w:t xml:space="preserve"> </w:t>
      </w:r>
      <w:r>
        <w:rPr>
          <w:sz w:val="24"/>
        </w:rPr>
        <w:t>recevoir</w:t>
      </w:r>
      <w:r>
        <w:rPr>
          <w:sz w:val="24"/>
        </w:rPr>
        <w:tab/>
        <w:t>9 000</w:t>
      </w:r>
    </w:p>
    <w:p w14:paraId="65DA2B21" w14:textId="77777777" w:rsidR="00B16F6B" w:rsidRDefault="00B16F6B" w:rsidP="00B16F6B">
      <w:pPr>
        <w:pStyle w:val="ListParagraph"/>
        <w:numPr>
          <w:ilvl w:val="0"/>
          <w:numId w:val="1"/>
        </w:numPr>
        <w:tabs>
          <w:tab w:val="left" w:pos="1541"/>
          <w:tab w:val="left" w:pos="1542"/>
          <w:tab w:val="right" w:leader="dot" w:pos="9403"/>
        </w:tabs>
        <w:rPr>
          <w:sz w:val="24"/>
        </w:rPr>
      </w:pPr>
      <w:r>
        <w:rPr>
          <w:sz w:val="24"/>
        </w:rPr>
        <w:t>Dette fournisseur d’immobilisation à +</w:t>
      </w:r>
      <w:r>
        <w:rPr>
          <w:spacing w:val="-7"/>
          <w:sz w:val="24"/>
        </w:rPr>
        <w:t xml:space="preserve"> </w:t>
      </w:r>
      <w:r>
        <w:rPr>
          <w:sz w:val="24"/>
        </w:rPr>
        <w:t>1 an…</w:t>
      </w:r>
      <w:r>
        <w:rPr>
          <w:sz w:val="24"/>
        </w:rPr>
        <w:tab/>
        <w:t>60 000</w:t>
      </w:r>
    </w:p>
    <w:p w14:paraId="7DB58CD7" w14:textId="77777777" w:rsidR="00B16F6B" w:rsidRDefault="00B16F6B" w:rsidP="00B16F6B">
      <w:pPr>
        <w:pStyle w:val="ListParagraph"/>
        <w:numPr>
          <w:ilvl w:val="0"/>
          <w:numId w:val="1"/>
        </w:numPr>
        <w:tabs>
          <w:tab w:val="left" w:pos="1541"/>
          <w:tab w:val="left" w:pos="1542"/>
          <w:tab w:val="right" w:leader="dot" w:pos="9389"/>
        </w:tabs>
        <w:rPr>
          <w:sz w:val="24"/>
        </w:rPr>
      </w:pPr>
      <w:r>
        <w:rPr>
          <w:sz w:val="24"/>
        </w:rPr>
        <w:t>Emprunt à – 1 an pour financer le</w:t>
      </w:r>
      <w:r>
        <w:rPr>
          <w:spacing w:val="-7"/>
          <w:sz w:val="24"/>
        </w:rPr>
        <w:t xml:space="preserve"> </w:t>
      </w:r>
      <w:r>
        <w:rPr>
          <w:sz w:val="24"/>
        </w:rPr>
        <w:t>cycle</w:t>
      </w:r>
      <w:r>
        <w:rPr>
          <w:spacing w:val="-1"/>
          <w:sz w:val="24"/>
        </w:rPr>
        <w:t xml:space="preserve"> </w:t>
      </w:r>
      <w:r>
        <w:rPr>
          <w:sz w:val="24"/>
        </w:rPr>
        <w:t>d’exploitation…</w:t>
      </w:r>
      <w:r>
        <w:rPr>
          <w:sz w:val="24"/>
        </w:rPr>
        <w:tab/>
        <w:t>15 000</w:t>
      </w:r>
    </w:p>
    <w:p w14:paraId="38E91DF9" w14:textId="77777777" w:rsidR="00B16F6B" w:rsidRDefault="00B16F6B" w:rsidP="00B16F6B">
      <w:pPr>
        <w:pStyle w:val="ListParagraph"/>
        <w:numPr>
          <w:ilvl w:val="0"/>
          <w:numId w:val="1"/>
        </w:numPr>
        <w:tabs>
          <w:tab w:val="left" w:pos="1541"/>
          <w:tab w:val="left" w:pos="1542"/>
          <w:tab w:val="right" w:leader="dot" w:pos="9396"/>
        </w:tabs>
        <w:rPr>
          <w:sz w:val="24"/>
        </w:rPr>
      </w:pPr>
      <w:r>
        <w:rPr>
          <w:sz w:val="24"/>
        </w:rPr>
        <w:t>Fournisseurs</w:t>
      </w:r>
      <w:r>
        <w:rPr>
          <w:spacing w:val="-1"/>
          <w:sz w:val="24"/>
        </w:rPr>
        <w:t xml:space="preserve"> </w:t>
      </w:r>
      <w:r>
        <w:rPr>
          <w:sz w:val="24"/>
        </w:rPr>
        <w:t>d’exploitation…</w:t>
      </w:r>
      <w:r>
        <w:rPr>
          <w:sz w:val="24"/>
        </w:rPr>
        <w:tab/>
        <w:t>46 500</w:t>
      </w:r>
    </w:p>
    <w:p w14:paraId="622FBBB0" w14:textId="77777777" w:rsidR="00B16F6B" w:rsidRDefault="00B16F6B" w:rsidP="00B16F6B">
      <w:pPr>
        <w:pStyle w:val="ListParagraph"/>
        <w:numPr>
          <w:ilvl w:val="0"/>
          <w:numId w:val="1"/>
        </w:numPr>
        <w:tabs>
          <w:tab w:val="left" w:pos="1541"/>
          <w:tab w:val="left" w:pos="1542"/>
          <w:tab w:val="left" w:leader="dot" w:pos="8265"/>
        </w:tabs>
        <w:rPr>
          <w:sz w:val="24"/>
        </w:rPr>
      </w:pPr>
      <w:r>
        <w:rPr>
          <w:sz w:val="24"/>
        </w:rPr>
        <w:t>Fonds</w:t>
      </w:r>
      <w:r>
        <w:rPr>
          <w:spacing w:val="-2"/>
          <w:sz w:val="24"/>
        </w:rPr>
        <w:t xml:space="preserve"> </w:t>
      </w:r>
      <w:r>
        <w:rPr>
          <w:sz w:val="24"/>
        </w:rPr>
        <w:t>commercial…</w:t>
      </w:r>
      <w:r>
        <w:rPr>
          <w:sz w:val="24"/>
        </w:rPr>
        <w:tab/>
        <w:t>à</w:t>
      </w:r>
      <w:r>
        <w:rPr>
          <w:spacing w:val="-1"/>
          <w:sz w:val="24"/>
        </w:rPr>
        <w:t xml:space="preserve"> </w:t>
      </w:r>
      <w:r>
        <w:rPr>
          <w:sz w:val="24"/>
        </w:rPr>
        <w:t>déterminer</w:t>
      </w:r>
    </w:p>
    <w:p w14:paraId="5C402DCC" w14:textId="77777777" w:rsidR="00B16F6B" w:rsidRDefault="00B16F6B" w:rsidP="00B16F6B">
      <w:pPr>
        <w:pStyle w:val="ListParagraph"/>
        <w:numPr>
          <w:ilvl w:val="0"/>
          <w:numId w:val="1"/>
        </w:numPr>
        <w:tabs>
          <w:tab w:val="left" w:pos="1541"/>
          <w:tab w:val="left" w:pos="1542"/>
          <w:tab w:val="right" w:leader="dot" w:pos="9333"/>
        </w:tabs>
        <w:rPr>
          <w:sz w:val="24"/>
        </w:rPr>
      </w:pPr>
      <w:r>
        <w:rPr>
          <w:sz w:val="24"/>
        </w:rPr>
        <w:t>Frais</w:t>
      </w:r>
      <w:r>
        <w:rPr>
          <w:spacing w:val="-1"/>
          <w:sz w:val="24"/>
        </w:rPr>
        <w:t xml:space="preserve"> </w:t>
      </w:r>
      <w:r>
        <w:rPr>
          <w:sz w:val="24"/>
        </w:rPr>
        <w:t>préliminaires…</w:t>
      </w:r>
      <w:r>
        <w:rPr>
          <w:sz w:val="24"/>
        </w:rPr>
        <w:tab/>
        <w:t>300</w:t>
      </w:r>
    </w:p>
    <w:p w14:paraId="2529C34D" w14:textId="77777777" w:rsidR="00B16F6B" w:rsidRDefault="00B16F6B" w:rsidP="00B16F6B">
      <w:pPr>
        <w:pStyle w:val="ListParagraph"/>
        <w:numPr>
          <w:ilvl w:val="0"/>
          <w:numId w:val="1"/>
        </w:numPr>
        <w:tabs>
          <w:tab w:val="left" w:pos="1541"/>
          <w:tab w:val="left" w:pos="1542"/>
          <w:tab w:val="right" w:leader="dot" w:pos="9396"/>
        </w:tabs>
        <w:spacing w:before="1"/>
        <w:rPr>
          <w:sz w:val="24"/>
        </w:rPr>
      </w:pPr>
      <w:r>
        <w:rPr>
          <w:sz w:val="24"/>
        </w:rPr>
        <w:t>Matériel informatique destiné à</w:t>
      </w:r>
      <w:r>
        <w:rPr>
          <w:spacing w:val="-5"/>
          <w:sz w:val="24"/>
        </w:rPr>
        <w:t xml:space="preserve"> </w:t>
      </w:r>
      <w:r>
        <w:rPr>
          <w:sz w:val="24"/>
        </w:rPr>
        <w:t>la</w:t>
      </w:r>
      <w:r>
        <w:rPr>
          <w:spacing w:val="-1"/>
          <w:sz w:val="24"/>
        </w:rPr>
        <w:t xml:space="preserve"> </w:t>
      </w:r>
      <w:r>
        <w:rPr>
          <w:sz w:val="24"/>
        </w:rPr>
        <w:t>vente…</w:t>
      </w:r>
      <w:r>
        <w:rPr>
          <w:sz w:val="24"/>
        </w:rPr>
        <w:tab/>
        <w:t>159 750</w:t>
      </w:r>
    </w:p>
    <w:p w14:paraId="4E3632CB" w14:textId="77777777" w:rsidR="00B16F6B" w:rsidRDefault="00B16F6B" w:rsidP="00B16F6B">
      <w:pPr>
        <w:pStyle w:val="ListParagraph"/>
        <w:numPr>
          <w:ilvl w:val="0"/>
          <w:numId w:val="1"/>
        </w:numPr>
        <w:tabs>
          <w:tab w:val="left" w:pos="1541"/>
          <w:tab w:val="left" w:pos="1542"/>
          <w:tab w:val="right" w:leader="dot" w:pos="9396"/>
        </w:tabs>
        <w:rPr>
          <w:sz w:val="24"/>
        </w:rPr>
      </w:pPr>
      <w:r>
        <w:rPr>
          <w:sz w:val="24"/>
        </w:rPr>
        <w:t>Matériel informatique destinés à</w:t>
      </w:r>
      <w:r>
        <w:rPr>
          <w:spacing w:val="-5"/>
          <w:sz w:val="24"/>
        </w:rPr>
        <w:t xml:space="preserve"> </w:t>
      </w:r>
      <w:r>
        <w:rPr>
          <w:sz w:val="24"/>
        </w:rPr>
        <w:t>l’usage</w:t>
      </w:r>
      <w:r>
        <w:rPr>
          <w:spacing w:val="-2"/>
          <w:sz w:val="24"/>
        </w:rPr>
        <w:t xml:space="preserve"> </w:t>
      </w:r>
      <w:r>
        <w:rPr>
          <w:sz w:val="24"/>
        </w:rPr>
        <w:t>administratif…</w:t>
      </w:r>
      <w:r>
        <w:rPr>
          <w:sz w:val="24"/>
        </w:rPr>
        <w:tab/>
        <w:t>6 750</w:t>
      </w:r>
    </w:p>
    <w:p w14:paraId="10477D13" w14:textId="77777777" w:rsidR="00B16F6B" w:rsidRDefault="00B16F6B" w:rsidP="00B16F6B">
      <w:pPr>
        <w:pStyle w:val="ListParagraph"/>
        <w:numPr>
          <w:ilvl w:val="0"/>
          <w:numId w:val="1"/>
        </w:numPr>
        <w:tabs>
          <w:tab w:val="left" w:pos="1541"/>
          <w:tab w:val="left" w:pos="1542"/>
          <w:tab w:val="right" w:leader="dot" w:pos="9324"/>
        </w:tabs>
        <w:rPr>
          <w:sz w:val="24"/>
        </w:rPr>
      </w:pPr>
      <w:r>
        <w:rPr>
          <w:sz w:val="24"/>
        </w:rPr>
        <w:t>Titres</w:t>
      </w:r>
      <w:r>
        <w:rPr>
          <w:spacing w:val="-1"/>
          <w:sz w:val="24"/>
        </w:rPr>
        <w:t xml:space="preserve"> </w:t>
      </w:r>
      <w:r>
        <w:rPr>
          <w:sz w:val="24"/>
        </w:rPr>
        <w:t>de</w:t>
      </w:r>
      <w:r>
        <w:rPr>
          <w:spacing w:val="-1"/>
          <w:sz w:val="24"/>
        </w:rPr>
        <w:t xml:space="preserve"> </w:t>
      </w:r>
      <w:r>
        <w:rPr>
          <w:sz w:val="24"/>
        </w:rPr>
        <w:t>participation</w:t>
      </w:r>
      <w:r>
        <w:rPr>
          <w:sz w:val="24"/>
          <w:vertAlign w:val="superscript"/>
        </w:rPr>
        <w:t>3</w:t>
      </w:r>
      <w:r>
        <w:rPr>
          <w:position w:val="9"/>
          <w:sz w:val="24"/>
        </w:rPr>
        <w:tab/>
      </w:r>
      <w:r>
        <w:rPr>
          <w:sz w:val="24"/>
        </w:rPr>
        <w:t>4 500</w:t>
      </w:r>
    </w:p>
    <w:p w14:paraId="219607E3" w14:textId="77777777" w:rsidR="00B16F6B" w:rsidRDefault="00B16F6B" w:rsidP="00B16F6B">
      <w:pPr>
        <w:pStyle w:val="ListParagraph"/>
        <w:numPr>
          <w:ilvl w:val="0"/>
          <w:numId w:val="1"/>
        </w:numPr>
        <w:tabs>
          <w:tab w:val="left" w:pos="1541"/>
          <w:tab w:val="left" w:pos="1542"/>
          <w:tab w:val="right" w:leader="dot" w:pos="9410"/>
        </w:tabs>
        <w:rPr>
          <w:sz w:val="24"/>
        </w:rPr>
      </w:pPr>
      <w:r>
        <w:rPr>
          <w:sz w:val="24"/>
        </w:rPr>
        <w:t>Brevet</w:t>
      </w:r>
      <w:r>
        <w:rPr>
          <w:spacing w:val="-2"/>
          <w:sz w:val="24"/>
        </w:rPr>
        <w:t xml:space="preserve"> </w:t>
      </w:r>
      <w:r>
        <w:rPr>
          <w:sz w:val="24"/>
        </w:rPr>
        <w:t>d’invention…</w:t>
      </w:r>
      <w:r>
        <w:rPr>
          <w:sz w:val="24"/>
        </w:rPr>
        <w:tab/>
        <w:t>7 500</w:t>
      </w:r>
    </w:p>
    <w:p w14:paraId="13B95BF8" w14:textId="77777777" w:rsidR="00B16F6B" w:rsidRDefault="00B16F6B" w:rsidP="00B16F6B">
      <w:pPr>
        <w:spacing w:before="2" w:line="276" w:lineRule="auto"/>
        <w:ind w:left="759" w:right="934"/>
      </w:pPr>
      <w:r>
        <w:t xml:space="preserve">En contrepartie de ses apports AHMED a reçu des parts sociales d’une valeur de </w:t>
      </w:r>
      <w:r w:rsidRPr="00474434">
        <w:rPr>
          <w:highlight w:val="yellow"/>
        </w:rPr>
        <w:t>300.000 D représentant 80 % du capital social.</w:t>
      </w:r>
    </w:p>
    <w:p w14:paraId="4909FE07" w14:textId="77777777" w:rsidR="00B16F6B" w:rsidRDefault="00B16F6B" w:rsidP="00B16F6B">
      <w:pPr>
        <w:pStyle w:val="BodyText"/>
        <w:spacing w:before="11"/>
        <w:rPr>
          <w:sz w:val="20"/>
        </w:rPr>
      </w:pPr>
    </w:p>
    <w:p w14:paraId="1F633095" w14:textId="77777777" w:rsidR="00B16F6B" w:rsidRDefault="00B16F6B" w:rsidP="00B16F6B">
      <w:pPr>
        <w:ind w:left="759"/>
      </w:pPr>
      <w:r>
        <w:rPr>
          <w:b/>
        </w:rPr>
        <w:t xml:space="preserve">AYOUB </w:t>
      </w:r>
      <w:r w:rsidRPr="00474434">
        <w:rPr>
          <w:highlight w:val="yellow"/>
        </w:rPr>
        <w:t>ayant droit à 15 % du capital</w:t>
      </w:r>
      <w:r>
        <w:t xml:space="preserve"> en apportant les éléments suivants :</w:t>
      </w:r>
    </w:p>
    <w:p w14:paraId="3B4B7608" w14:textId="77777777" w:rsidR="00B16F6B" w:rsidRDefault="00B16F6B" w:rsidP="00B16F6B">
      <w:pPr>
        <w:pStyle w:val="ListParagraph"/>
        <w:numPr>
          <w:ilvl w:val="0"/>
          <w:numId w:val="1"/>
        </w:numPr>
        <w:tabs>
          <w:tab w:val="left" w:pos="1541"/>
          <w:tab w:val="left" w:pos="1542"/>
        </w:tabs>
        <w:spacing w:before="157" w:line="252" w:lineRule="exact"/>
      </w:pPr>
      <w:r>
        <w:t>Local : 85 000 D dont la moitié reste à payer sur 4</w:t>
      </w:r>
      <w:r>
        <w:rPr>
          <w:spacing w:val="-10"/>
        </w:rPr>
        <w:t xml:space="preserve"> </w:t>
      </w:r>
      <w:r>
        <w:t>ans,</w:t>
      </w:r>
    </w:p>
    <w:p w14:paraId="58FBE9B2" w14:textId="77777777" w:rsidR="00B16F6B" w:rsidRDefault="00B16F6B" w:rsidP="00B16F6B">
      <w:pPr>
        <w:pStyle w:val="ListParagraph"/>
        <w:numPr>
          <w:ilvl w:val="0"/>
          <w:numId w:val="1"/>
        </w:numPr>
        <w:tabs>
          <w:tab w:val="left" w:pos="1541"/>
          <w:tab w:val="left" w:pos="1542"/>
        </w:tabs>
        <w:spacing w:line="252" w:lineRule="exact"/>
      </w:pPr>
      <w:r>
        <w:t>Equipements de bureau : 13 000</w:t>
      </w:r>
      <w:r>
        <w:rPr>
          <w:spacing w:val="-4"/>
        </w:rPr>
        <w:t xml:space="preserve"> </w:t>
      </w:r>
      <w:r>
        <w:t>D,</w:t>
      </w:r>
    </w:p>
    <w:p w14:paraId="534134DE" w14:textId="77777777" w:rsidR="00B16F6B" w:rsidRDefault="00B16F6B" w:rsidP="00B16F6B">
      <w:pPr>
        <w:spacing w:before="2" w:line="276" w:lineRule="auto"/>
        <w:ind w:left="759" w:right="722"/>
      </w:pPr>
      <w:r>
        <w:t xml:space="preserve">La différence entre la valeur des apports de AYOUB et sa part au capital </w:t>
      </w:r>
      <w:r w:rsidRPr="00474434">
        <w:rPr>
          <w:highlight w:val="yellow"/>
        </w:rPr>
        <w:t>sera remboursée</w:t>
      </w:r>
      <w:r>
        <w:t xml:space="preserve"> à ce dernier ultérieurement par la nouvelle société « SOTUINF ».</w:t>
      </w:r>
    </w:p>
    <w:p w14:paraId="07961560" w14:textId="77777777" w:rsidR="00B16F6B" w:rsidRDefault="00B16F6B" w:rsidP="00B16F6B">
      <w:pPr>
        <w:pStyle w:val="BodyText"/>
        <w:spacing w:before="9"/>
        <w:rPr>
          <w:sz w:val="20"/>
        </w:rPr>
      </w:pPr>
    </w:p>
    <w:p w14:paraId="23BEA67E" w14:textId="77777777" w:rsidR="00B16F6B" w:rsidRDefault="00B16F6B" w:rsidP="00B16F6B">
      <w:pPr>
        <w:spacing w:line="276" w:lineRule="auto"/>
        <w:ind w:left="759" w:right="232"/>
      </w:pPr>
      <w:r>
        <w:rPr>
          <w:b/>
        </w:rPr>
        <w:t xml:space="preserve">ADAM </w:t>
      </w:r>
      <w:r>
        <w:t>a apporté des espèces en caisse dont 700 D ont été payés à l’avocat qui a rédigé les contrats de constitution de la société.</w:t>
      </w:r>
    </w:p>
    <w:p w14:paraId="64060677" w14:textId="77777777" w:rsidR="00B16F6B" w:rsidRDefault="00B16F6B" w:rsidP="00B16F6B">
      <w:pPr>
        <w:spacing w:before="122"/>
        <w:ind w:left="759"/>
      </w:pPr>
      <w:r>
        <w:t>Toutes les dettes apportées par les associés sont prises en charge par la société « SOTUINF ».</w:t>
      </w:r>
    </w:p>
    <w:p w14:paraId="5632E323" w14:textId="77777777" w:rsidR="00B16F6B" w:rsidRDefault="00B16F6B" w:rsidP="00B16F6B">
      <w:pPr>
        <w:spacing w:before="162"/>
        <w:ind w:left="759"/>
        <w:rPr>
          <w:b/>
        </w:rPr>
      </w:pPr>
      <w:r>
        <w:rPr>
          <w:b/>
          <w:u w:val="thick"/>
        </w:rPr>
        <w:t>Travail à faire</w:t>
      </w:r>
    </w:p>
    <w:p w14:paraId="7940A2BB" w14:textId="77777777" w:rsidR="00B16F6B" w:rsidRDefault="00B16F6B" w:rsidP="00B16F6B">
      <w:pPr>
        <w:pStyle w:val="ListParagraph"/>
        <w:numPr>
          <w:ilvl w:val="1"/>
          <w:numId w:val="2"/>
        </w:numPr>
        <w:tabs>
          <w:tab w:val="left" w:pos="1542"/>
        </w:tabs>
        <w:spacing w:before="153" w:line="252" w:lineRule="exact"/>
      </w:pPr>
      <w:r>
        <w:t>Déterminer le capital de la nouvelle</w:t>
      </w:r>
      <w:r>
        <w:rPr>
          <w:spacing w:val="-7"/>
        </w:rPr>
        <w:t xml:space="preserve"> </w:t>
      </w:r>
      <w:r>
        <w:t>société.</w:t>
      </w:r>
    </w:p>
    <w:p w14:paraId="3FAFEB27" w14:textId="77777777" w:rsidR="00B16F6B" w:rsidRDefault="00B16F6B" w:rsidP="00B16F6B">
      <w:pPr>
        <w:pStyle w:val="ListParagraph"/>
        <w:numPr>
          <w:ilvl w:val="1"/>
          <w:numId w:val="2"/>
        </w:numPr>
        <w:tabs>
          <w:tab w:val="left" w:pos="1542"/>
        </w:tabs>
        <w:spacing w:line="252" w:lineRule="exact"/>
      </w:pPr>
      <w:r>
        <w:t>Présenter les apports nets de chacun des</w:t>
      </w:r>
      <w:r>
        <w:rPr>
          <w:spacing w:val="-7"/>
        </w:rPr>
        <w:t xml:space="preserve"> </w:t>
      </w:r>
      <w:r>
        <w:t>associés.</w:t>
      </w:r>
    </w:p>
    <w:p w14:paraId="5ADCFD86" w14:textId="77777777" w:rsidR="00B16F6B" w:rsidRDefault="00B16F6B" w:rsidP="00B16F6B">
      <w:pPr>
        <w:pStyle w:val="ListParagraph"/>
        <w:numPr>
          <w:ilvl w:val="1"/>
          <w:numId w:val="2"/>
        </w:numPr>
        <w:tabs>
          <w:tab w:val="left" w:pos="1545"/>
        </w:tabs>
        <w:spacing w:before="1"/>
        <w:ind w:left="1544" w:hanging="361"/>
      </w:pPr>
      <w:r>
        <w:t>Etablir le bilan de constitution de la société « SOTUINF</w:t>
      </w:r>
      <w:r>
        <w:rPr>
          <w:spacing w:val="-5"/>
        </w:rPr>
        <w:t xml:space="preserve"> </w:t>
      </w:r>
      <w:r>
        <w:t>»</w:t>
      </w:r>
    </w:p>
    <w:p w14:paraId="6AF6ED05" w14:textId="77777777" w:rsidR="00B16F6B" w:rsidRDefault="00B16F6B" w:rsidP="00B16F6B">
      <w:pPr>
        <w:pStyle w:val="BodyText"/>
        <w:spacing w:before="9"/>
        <w:rPr>
          <w:sz w:val="28"/>
        </w:rPr>
      </w:pPr>
      <w:r>
        <w:rPr>
          <w:noProof/>
          <w:lang w:eastAsia="fr-FR"/>
        </w:rPr>
        <mc:AlternateContent>
          <mc:Choice Requires="wps">
            <w:drawing>
              <wp:anchor distT="0" distB="0" distL="0" distR="0" simplePos="0" relativeHeight="251659264" behindDoc="1" locked="0" layoutInCell="1" allowOverlap="1" wp14:anchorId="0744ECF7" wp14:editId="7A4376E0">
                <wp:simplePos x="0" y="0"/>
                <wp:positionH relativeFrom="page">
                  <wp:posOffset>899160</wp:posOffset>
                </wp:positionH>
                <wp:positionV relativeFrom="paragraph">
                  <wp:posOffset>234950</wp:posOffset>
                </wp:positionV>
                <wp:extent cx="1828800" cy="8890"/>
                <wp:effectExtent l="3810" t="0" r="0" b="381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9712B" id="Rectangle 1" o:spid="_x0000_s1026" style="position:absolute;margin-left:70.8pt;margin-top:18.5pt;width:2in;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" fillcolor="black" stroked="f">
                <w10:wrap type="topAndBottom" anchorx="page"/>
              </v:rect>
            </w:pict>
          </mc:Fallback>
        </mc:AlternateContent>
      </w:r>
    </w:p>
    <w:p w14:paraId="1DEFD5E0" w14:textId="77777777" w:rsidR="00B16F6B" w:rsidRDefault="00B16F6B" w:rsidP="00B16F6B">
      <w:pPr>
        <w:spacing w:before="67"/>
        <w:ind w:left="476"/>
        <w:rPr>
          <w:sz w:val="20"/>
        </w:rPr>
      </w:pPr>
      <w:r>
        <w:rPr>
          <w:sz w:val="20"/>
          <w:vertAlign w:val="superscript"/>
        </w:rPr>
        <w:t>3</w:t>
      </w:r>
      <w:r>
        <w:rPr>
          <w:sz w:val="20"/>
        </w:rPr>
        <w:t xml:space="preserve"> Détenues à long terme.</w:t>
      </w:r>
    </w:p>
    <w:p w14:paraId="14ECABFF" w14:textId="77777777" w:rsidR="00B16F6B" w:rsidRDefault="00B16F6B" w:rsidP="00B16F6B">
      <w:pPr>
        <w:rPr>
          <w:sz w:val="20"/>
        </w:rPr>
        <w:sectPr w:rsidR="00B16F6B">
          <w:pgSz w:w="11910" w:h="16840"/>
          <w:pgMar w:top="1580" w:right="1180" w:bottom="1240" w:left="940" w:header="0" w:footer="1056" w:gutter="0"/>
          <w:cols w:space="720"/>
        </w:sectPr>
      </w:pPr>
    </w:p>
    <w:p w14:paraId="568F2343" w14:textId="77777777" w:rsidR="00B16F6B" w:rsidRDefault="00B16F6B" w:rsidP="00B16F6B">
      <w:pPr>
        <w:spacing w:before="71"/>
        <w:ind w:left="1184"/>
      </w:pPr>
      <w:r>
        <w:lastRenderedPageBreak/>
        <w:t>4.</w:t>
      </w:r>
    </w:p>
    <w:p w14:paraId="4C48A212" w14:textId="77777777" w:rsidR="00B16F6B" w:rsidRDefault="00B16F6B" w:rsidP="00B16F6B">
      <w:pPr>
        <w:spacing w:before="127"/>
        <w:ind w:left="236"/>
        <w:jc w:val="center"/>
        <w:rPr>
          <w:b/>
          <w:sz w:val="32"/>
        </w:rPr>
      </w:pPr>
      <w:r>
        <w:rPr>
          <w:b/>
          <w:sz w:val="32"/>
        </w:rPr>
        <w:t>TD 2 – Finances d’Entreprise</w:t>
      </w:r>
    </w:p>
    <w:p w14:paraId="197E797D" w14:textId="77777777" w:rsidR="00B16F6B" w:rsidRDefault="00B16F6B" w:rsidP="00B16F6B">
      <w:pPr>
        <w:pStyle w:val="BodyText"/>
        <w:spacing w:before="7"/>
        <w:rPr>
          <w:b/>
          <w:sz w:val="14"/>
        </w:rPr>
      </w:pPr>
    </w:p>
    <w:p w14:paraId="240767EF" w14:textId="77777777" w:rsidR="00B16F6B" w:rsidRDefault="00B16F6B" w:rsidP="00B16F6B">
      <w:pPr>
        <w:spacing w:before="86"/>
        <w:ind w:left="476"/>
        <w:rPr>
          <w:b/>
          <w:sz w:val="32"/>
        </w:rPr>
      </w:pPr>
      <w:r>
        <w:rPr>
          <w:b/>
          <w:sz w:val="32"/>
        </w:rPr>
        <w:t>Les documents comptables de base : Le Bilan et l’Etat de Résultat</w:t>
      </w:r>
    </w:p>
    <w:p w14:paraId="4B2B0627" w14:textId="77777777" w:rsidR="00B16F6B" w:rsidRDefault="00B16F6B" w:rsidP="00B16F6B">
      <w:pPr>
        <w:pStyle w:val="BodyText"/>
        <w:rPr>
          <w:b/>
          <w:sz w:val="34"/>
        </w:rPr>
      </w:pPr>
    </w:p>
    <w:p w14:paraId="4C97E733" w14:textId="77777777" w:rsidR="00B16F6B" w:rsidRDefault="00B16F6B" w:rsidP="00B16F6B">
      <w:pPr>
        <w:pStyle w:val="BodyText"/>
        <w:spacing w:before="4"/>
        <w:rPr>
          <w:b/>
          <w:sz w:val="42"/>
        </w:rPr>
      </w:pPr>
    </w:p>
    <w:p w14:paraId="7A8D71FB" w14:textId="77777777" w:rsidR="00B16F6B" w:rsidRDefault="00B16F6B" w:rsidP="00B16F6B">
      <w:pPr>
        <w:pStyle w:val="Heading2"/>
        <w:spacing w:before="1"/>
        <w:ind w:left="476"/>
      </w:pPr>
      <w:r>
        <w:t>EXERCICES D’APPLICATION RELATIVES A L’ETAT DE RESULTAT</w:t>
      </w:r>
    </w:p>
    <w:p w14:paraId="1F5A9DF3" w14:textId="77777777" w:rsidR="00B16F6B" w:rsidRDefault="00B16F6B" w:rsidP="00B16F6B">
      <w:pPr>
        <w:pStyle w:val="BodyText"/>
        <w:rPr>
          <w:b/>
          <w:sz w:val="30"/>
        </w:rPr>
      </w:pPr>
    </w:p>
    <w:p w14:paraId="726A3F2D" w14:textId="77777777" w:rsidR="00B16F6B" w:rsidRDefault="00B16F6B" w:rsidP="00B16F6B">
      <w:pPr>
        <w:pStyle w:val="BodyText"/>
        <w:spacing w:before="4"/>
        <w:rPr>
          <w:b/>
          <w:sz w:val="34"/>
        </w:rPr>
      </w:pPr>
    </w:p>
    <w:p w14:paraId="7106A19F" w14:textId="77777777" w:rsidR="00B16F6B" w:rsidRDefault="00B16F6B" w:rsidP="00B16F6B">
      <w:pPr>
        <w:pStyle w:val="Heading3"/>
      </w:pPr>
      <w:r>
        <w:t>Exercice 1 :</w:t>
      </w:r>
    </w:p>
    <w:p w14:paraId="26734FC4" w14:textId="77777777" w:rsidR="00B16F6B" w:rsidRDefault="00B16F6B" w:rsidP="00B16F6B">
      <w:pPr>
        <w:pStyle w:val="BodyText"/>
        <w:spacing w:before="8"/>
        <w:rPr>
          <w:b/>
          <w:sz w:val="20"/>
        </w:rPr>
      </w:pPr>
    </w:p>
    <w:p w14:paraId="30C7E78C" w14:textId="77777777" w:rsidR="00B16F6B" w:rsidRDefault="00B16F6B" w:rsidP="00B16F6B">
      <w:pPr>
        <w:pStyle w:val="BodyText"/>
        <w:ind w:left="476"/>
      </w:pPr>
      <w:r>
        <w:t>Répondre par vrai ou faux (corriger si faux) :</w:t>
      </w:r>
    </w:p>
    <w:p w14:paraId="000ABB6F" w14:textId="77777777" w:rsidR="00B16F6B" w:rsidRDefault="00B16F6B" w:rsidP="00B16F6B">
      <w:pPr>
        <w:pStyle w:val="ListParagraph"/>
        <w:numPr>
          <w:ilvl w:val="0"/>
          <w:numId w:val="1"/>
        </w:numPr>
        <w:tabs>
          <w:tab w:val="left" w:pos="1539"/>
          <w:tab w:val="left" w:pos="1540"/>
        </w:tabs>
        <w:spacing w:before="137"/>
        <w:ind w:left="1539" w:hanging="356"/>
        <w:rPr>
          <w:sz w:val="24"/>
        </w:rPr>
      </w:pPr>
      <w:r>
        <w:rPr>
          <w:sz w:val="24"/>
        </w:rPr>
        <w:t>L’achat d’un local augmente le</w:t>
      </w:r>
      <w:r>
        <w:rPr>
          <w:spacing w:val="-2"/>
          <w:sz w:val="24"/>
        </w:rPr>
        <w:t xml:space="preserve"> </w:t>
      </w:r>
      <w:r>
        <w:rPr>
          <w:sz w:val="24"/>
        </w:rPr>
        <w:t>résultat</w:t>
      </w:r>
    </w:p>
    <w:p w14:paraId="36C52F12" w14:textId="77777777" w:rsidR="00B16F6B" w:rsidRDefault="00B16F6B" w:rsidP="00B16F6B">
      <w:pPr>
        <w:pStyle w:val="ListParagraph"/>
        <w:numPr>
          <w:ilvl w:val="0"/>
          <w:numId w:val="1"/>
        </w:numPr>
        <w:tabs>
          <w:tab w:val="left" w:pos="1539"/>
          <w:tab w:val="left" w:pos="1540"/>
        </w:tabs>
        <w:spacing w:before="137"/>
        <w:ind w:left="1539" w:hanging="356"/>
        <w:rPr>
          <w:sz w:val="24"/>
        </w:rPr>
      </w:pPr>
      <w:r>
        <w:rPr>
          <w:sz w:val="24"/>
        </w:rPr>
        <w:t>Le paiement des intérêts de l’emprunt diminuent le</w:t>
      </w:r>
      <w:r>
        <w:rPr>
          <w:spacing w:val="-3"/>
          <w:sz w:val="24"/>
        </w:rPr>
        <w:t xml:space="preserve"> </w:t>
      </w:r>
      <w:r>
        <w:rPr>
          <w:sz w:val="24"/>
        </w:rPr>
        <w:t>passif</w:t>
      </w:r>
    </w:p>
    <w:p w14:paraId="45ABA3A6" w14:textId="77777777" w:rsidR="00B16F6B" w:rsidRDefault="00B16F6B" w:rsidP="00B16F6B">
      <w:pPr>
        <w:pStyle w:val="ListParagraph"/>
        <w:numPr>
          <w:ilvl w:val="0"/>
          <w:numId w:val="1"/>
        </w:numPr>
        <w:tabs>
          <w:tab w:val="left" w:pos="1539"/>
          <w:tab w:val="left" w:pos="1540"/>
        </w:tabs>
        <w:spacing w:before="139"/>
        <w:ind w:left="1539" w:hanging="356"/>
        <w:rPr>
          <w:sz w:val="24"/>
        </w:rPr>
      </w:pPr>
      <w:r>
        <w:rPr>
          <w:sz w:val="24"/>
        </w:rPr>
        <w:t>Le règlement de notre dette à un fournisseur augmente le</w:t>
      </w:r>
      <w:r>
        <w:rPr>
          <w:spacing w:val="-5"/>
          <w:sz w:val="24"/>
        </w:rPr>
        <w:t xml:space="preserve"> </w:t>
      </w:r>
      <w:r>
        <w:rPr>
          <w:sz w:val="24"/>
        </w:rPr>
        <w:t>résultat</w:t>
      </w:r>
    </w:p>
    <w:p w14:paraId="64B2042C" w14:textId="77777777" w:rsidR="00B16F6B" w:rsidRDefault="00B16F6B" w:rsidP="00B16F6B">
      <w:pPr>
        <w:pStyle w:val="ListParagraph"/>
        <w:numPr>
          <w:ilvl w:val="0"/>
          <w:numId w:val="1"/>
        </w:numPr>
        <w:tabs>
          <w:tab w:val="left" w:pos="1539"/>
          <w:tab w:val="left" w:pos="1540"/>
        </w:tabs>
        <w:spacing w:before="137"/>
        <w:ind w:left="1539" w:hanging="356"/>
        <w:rPr>
          <w:sz w:val="24"/>
        </w:rPr>
      </w:pPr>
      <w:r>
        <w:rPr>
          <w:sz w:val="24"/>
        </w:rPr>
        <w:t>L’acquisition d’une machine à écrire réduit le</w:t>
      </w:r>
      <w:r>
        <w:rPr>
          <w:spacing w:val="-5"/>
          <w:sz w:val="24"/>
        </w:rPr>
        <w:t xml:space="preserve"> </w:t>
      </w:r>
      <w:r>
        <w:rPr>
          <w:sz w:val="24"/>
        </w:rPr>
        <w:t>résultat</w:t>
      </w:r>
    </w:p>
    <w:p w14:paraId="1C570944" w14:textId="77777777" w:rsidR="00B16F6B" w:rsidRDefault="00B16F6B" w:rsidP="00B16F6B">
      <w:pPr>
        <w:pStyle w:val="ListParagraph"/>
        <w:numPr>
          <w:ilvl w:val="0"/>
          <w:numId w:val="1"/>
        </w:numPr>
        <w:tabs>
          <w:tab w:val="left" w:pos="1515"/>
          <w:tab w:val="left" w:pos="1516"/>
        </w:tabs>
        <w:spacing w:before="139"/>
        <w:ind w:left="1515" w:hanging="356"/>
        <w:rPr>
          <w:sz w:val="24"/>
        </w:rPr>
      </w:pPr>
      <w:r>
        <w:rPr>
          <w:sz w:val="24"/>
        </w:rPr>
        <w:t>Le versement par l’entreprise d’un loyer augmente</w:t>
      </w:r>
      <w:r>
        <w:rPr>
          <w:spacing w:val="-3"/>
          <w:sz w:val="24"/>
        </w:rPr>
        <w:t xml:space="preserve"> </w:t>
      </w:r>
      <w:r>
        <w:rPr>
          <w:sz w:val="24"/>
        </w:rPr>
        <w:t>l’actif</w:t>
      </w:r>
    </w:p>
    <w:p w14:paraId="520B4427" w14:textId="77777777" w:rsidR="00B16F6B" w:rsidRDefault="00B16F6B" w:rsidP="00B16F6B">
      <w:pPr>
        <w:pStyle w:val="ListParagraph"/>
        <w:numPr>
          <w:ilvl w:val="0"/>
          <w:numId w:val="1"/>
        </w:numPr>
        <w:tabs>
          <w:tab w:val="left" w:pos="1515"/>
          <w:tab w:val="left" w:pos="1516"/>
        </w:tabs>
        <w:spacing w:before="137"/>
        <w:ind w:left="1515" w:hanging="356"/>
        <w:rPr>
          <w:sz w:val="24"/>
        </w:rPr>
      </w:pPr>
      <w:r>
        <w:rPr>
          <w:sz w:val="24"/>
        </w:rPr>
        <w:t>L’achat d’un standard téléphonique est une</w:t>
      </w:r>
      <w:r>
        <w:rPr>
          <w:spacing w:val="-4"/>
          <w:sz w:val="24"/>
        </w:rPr>
        <w:t xml:space="preserve"> </w:t>
      </w:r>
      <w:r>
        <w:rPr>
          <w:sz w:val="24"/>
        </w:rPr>
        <w:t>consommation</w:t>
      </w:r>
    </w:p>
    <w:p w14:paraId="15426CD4" w14:textId="77777777" w:rsidR="00B16F6B" w:rsidRDefault="00B16F6B" w:rsidP="00B16F6B">
      <w:pPr>
        <w:pStyle w:val="ListParagraph"/>
        <w:numPr>
          <w:ilvl w:val="0"/>
          <w:numId w:val="1"/>
        </w:numPr>
        <w:tabs>
          <w:tab w:val="left" w:pos="1515"/>
          <w:tab w:val="left" w:pos="1516"/>
        </w:tabs>
        <w:spacing w:before="139"/>
        <w:ind w:left="1515" w:hanging="356"/>
        <w:rPr>
          <w:sz w:val="24"/>
        </w:rPr>
      </w:pPr>
      <w:r>
        <w:rPr>
          <w:sz w:val="24"/>
        </w:rPr>
        <w:t>Les intérêts sur un compte d’épargne augmentent le</w:t>
      </w:r>
      <w:r>
        <w:rPr>
          <w:spacing w:val="-5"/>
          <w:sz w:val="24"/>
        </w:rPr>
        <w:t xml:space="preserve"> </w:t>
      </w:r>
      <w:r>
        <w:rPr>
          <w:sz w:val="24"/>
        </w:rPr>
        <w:t>résultat</w:t>
      </w:r>
    </w:p>
    <w:p w14:paraId="3055C0A2" w14:textId="77777777" w:rsidR="00B16F6B" w:rsidRDefault="00B16F6B" w:rsidP="00B16F6B">
      <w:pPr>
        <w:pStyle w:val="ListParagraph"/>
        <w:numPr>
          <w:ilvl w:val="0"/>
          <w:numId w:val="1"/>
        </w:numPr>
        <w:tabs>
          <w:tab w:val="left" w:pos="1515"/>
          <w:tab w:val="left" w:pos="1516"/>
        </w:tabs>
        <w:spacing w:before="137"/>
        <w:ind w:left="1515" w:hanging="356"/>
        <w:rPr>
          <w:sz w:val="24"/>
        </w:rPr>
      </w:pPr>
      <w:r>
        <w:rPr>
          <w:sz w:val="24"/>
        </w:rPr>
        <w:t>Le règlement de sa créance par un client augmente</w:t>
      </w:r>
      <w:r>
        <w:rPr>
          <w:spacing w:val="-5"/>
          <w:sz w:val="24"/>
        </w:rPr>
        <w:t xml:space="preserve"> </w:t>
      </w:r>
      <w:r>
        <w:rPr>
          <w:sz w:val="24"/>
        </w:rPr>
        <w:t>l’actif</w:t>
      </w:r>
    </w:p>
    <w:p w14:paraId="64CBC27E" w14:textId="77777777" w:rsidR="00B16F6B" w:rsidRDefault="00B16F6B" w:rsidP="00B16F6B">
      <w:pPr>
        <w:pStyle w:val="ListParagraph"/>
        <w:numPr>
          <w:ilvl w:val="0"/>
          <w:numId w:val="1"/>
        </w:numPr>
        <w:tabs>
          <w:tab w:val="left" w:pos="1515"/>
          <w:tab w:val="left" w:pos="1516"/>
        </w:tabs>
        <w:spacing w:before="140"/>
        <w:ind w:left="1515" w:hanging="356"/>
        <w:rPr>
          <w:sz w:val="24"/>
        </w:rPr>
      </w:pPr>
      <w:r>
        <w:rPr>
          <w:sz w:val="24"/>
        </w:rPr>
        <w:t>Les ventes augmentent le capital social de</w:t>
      </w:r>
      <w:r>
        <w:rPr>
          <w:spacing w:val="-2"/>
          <w:sz w:val="24"/>
        </w:rPr>
        <w:t xml:space="preserve"> </w:t>
      </w:r>
      <w:r>
        <w:rPr>
          <w:sz w:val="24"/>
        </w:rPr>
        <w:t>l’entreprise</w:t>
      </w:r>
    </w:p>
    <w:p w14:paraId="77F14C16" w14:textId="77777777" w:rsidR="00B16F6B" w:rsidRDefault="00B16F6B" w:rsidP="00B16F6B">
      <w:pPr>
        <w:pStyle w:val="ListParagraph"/>
        <w:numPr>
          <w:ilvl w:val="0"/>
          <w:numId w:val="1"/>
        </w:numPr>
        <w:tabs>
          <w:tab w:val="left" w:pos="1515"/>
          <w:tab w:val="left" w:pos="1516"/>
        </w:tabs>
        <w:spacing w:before="136"/>
        <w:ind w:left="1515" w:hanging="356"/>
        <w:rPr>
          <w:sz w:val="24"/>
        </w:rPr>
      </w:pPr>
      <w:r>
        <w:rPr>
          <w:sz w:val="24"/>
        </w:rPr>
        <w:t>L’achat d’un timbre fiscal est une</w:t>
      </w:r>
      <w:r>
        <w:rPr>
          <w:spacing w:val="-4"/>
          <w:sz w:val="24"/>
        </w:rPr>
        <w:t xml:space="preserve"> </w:t>
      </w:r>
      <w:r>
        <w:rPr>
          <w:sz w:val="24"/>
        </w:rPr>
        <w:t>consommation</w:t>
      </w:r>
    </w:p>
    <w:p w14:paraId="7F00F2E8" w14:textId="77777777" w:rsidR="00B16F6B" w:rsidRDefault="00B16F6B" w:rsidP="00B16F6B">
      <w:pPr>
        <w:pStyle w:val="ListParagraph"/>
        <w:numPr>
          <w:ilvl w:val="0"/>
          <w:numId w:val="1"/>
        </w:numPr>
        <w:tabs>
          <w:tab w:val="left" w:pos="1515"/>
          <w:tab w:val="left" w:pos="1516"/>
        </w:tabs>
        <w:spacing w:before="140"/>
        <w:ind w:left="1515" w:hanging="356"/>
        <w:rPr>
          <w:sz w:val="24"/>
        </w:rPr>
      </w:pPr>
      <w:r>
        <w:rPr>
          <w:sz w:val="24"/>
        </w:rPr>
        <w:t>L’achat d’actions boursières est une</w:t>
      </w:r>
      <w:r>
        <w:rPr>
          <w:spacing w:val="-3"/>
          <w:sz w:val="24"/>
        </w:rPr>
        <w:t xml:space="preserve"> </w:t>
      </w:r>
      <w:r>
        <w:rPr>
          <w:sz w:val="24"/>
        </w:rPr>
        <w:t>consommation.</w:t>
      </w:r>
    </w:p>
    <w:p w14:paraId="6273A57E" w14:textId="77777777" w:rsidR="00B16F6B" w:rsidRDefault="00B16F6B" w:rsidP="00B16F6B">
      <w:pPr>
        <w:pStyle w:val="BodyText"/>
        <w:rPr>
          <w:sz w:val="26"/>
        </w:rPr>
      </w:pPr>
    </w:p>
    <w:p w14:paraId="09A0AC51" w14:textId="77777777" w:rsidR="00B16F6B" w:rsidRDefault="00B16F6B" w:rsidP="00B16F6B">
      <w:pPr>
        <w:pStyle w:val="BodyText"/>
        <w:spacing w:before="4"/>
        <w:rPr>
          <w:sz w:val="22"/>
        </w:rPr>
      </w:pPr>
    </w:p>
    <w:p w14:paraId="73FF5539" w14:textId="77777777" w:rsidR="00B16F6B" w:rsidRDefault="00B16F6B" w:rsidP="00B16F6B">
      <w:pPr>
        <w:pStyle w:val="Heading3"/>
      </w:pPr>
      <w:r>
        <w:t>Exercice 2 :</w:t>
      </w:r>
    </w:p>
    <w:p w14:paraId="25755595" w14:textId="77777777" w:rsidR="00B16F6B" w:rsidRDefault="00B16F6B" w:rsidP="00B16F6B">
      <w:pPr>
        <w:pStyle w:val="BodyText"/>
        <w:spacing w:before="132" w:line="360" w:lineRule="auto"/>
        <w:ind w:left="476" w:right="250"/>
      </w:pPr>
      <w:r>
        <w:t>Calculer le résultat et établir l’état de résultat d’une entreprise au 31/12/N en se basant sur les informations suivantes :</w:t>
      </w:r>
    </w:p>
    <w:p w14:paraId="216101EF" w14:textId="77777777" w:rsidR="00B16F6B" w:rsidRDefault="00B16F6B" w:rsidP="00B16F6B">
      <w:pPr>
        <w:pStyle w:val="BodyText"/>
        <w:spacing w:before="1" w:line="362" w:lineRule="auto"/>
        <w:ind w:left="476" w:right="250"/>
      </w:pPr>
      <w:r>
        <w:t>Ventes 2 400 000 TND, salaires 663 000 TND, charges sociales 200 000 TND, achats de fournitures</w:t>
      </w:r>
    </w:p>
    <w:p w14:paraId="2193E845" w14:textId="77777777" w:rsidR="00B16F6B" w:rsidRDefault="00B16F6B" w:rsidP="00B16F6B">
      <w:pPr>
        <w:pStyle w:val="BodyText"/>
        <w:spacing w:line="360" w:lineRule="auto"/>
        <w:ind w:left="476" w:right="250"/>
      </w:pPr>
      <w:r>
        <w:t>1 100 000 TND, impôts sur les bénéfices 82 000 TND, intérêts payés 63 000 TND, services divers</w:t>
      </w:r>
    </w:p>
    <w:p w14:paraId="42426C9E" w14:textId="77777777" w:rsidR="00B16F6B" w:rsidRDefault="00B16F6B" w:rsidP="00B16F6B">
      <w:pPr>
        <w:pStyle w:val="BodyText"/>
        <w:ind w:left="476"/>
      </w:pPr>
      <w:r>
        <w:t>293 000 TND, transports payés 39 000 TND, intérêt reçus 12 000 TND.</w:t>
      </w:r>
    </w:p>
    <w:p w14:paraId="094DC32B" w14:textId="77777777" w:rsidR="00F219E3" w:rsidRDefault="00F219E3"/>
    <w:sectPr w:rsidR="00F219E3">
      <w:pgSz w:w="11910" w:h="16840"/>
      <w:pgMar w:top="1320" w:right="1180" w:bottom="1240" w:left="940" w:header="0" w:footer="105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91F23"/>
    <w:multiLevelType w:val="hybridMultilevel"/>
    <w:tmpl w:val="565EAA7C"/>
    <w:lvl w:ilvl="0" w:tplc="E29AC2B2">
      <w:start w:val="1"/>
      <w:numFmt w:val="decimal"/>
      <w:lvlText w:val="%1-"/>
      <w:lvlJc w:val="left"/>
      <w:pPr>
        <w:ind w:left="476" w:hanging="260"/>
        <w:jc w:val="left"/>
      </w:pPr>
      <w:rPr>
        <w:rFonts w:ascii="Times New Roman" w:eastAsia="Times New Roman" w:hAnsi="Times New Roman" w:cs="Times New Roman" w:hint="default"/>
        <w:b/>
        <w:bCs/>
        <w:w w:val="100"/>
        <w:sz w:val="24"/>
        <w:szCs w:val="24"/>
        <w:lang w:val="fr-FR" w:eastAsia="en-US" w:bidi="ar-SA"/>
      </w:rPr>
    </w:lvl>
    <w:lvl w:ilvl="1" w:tplc="B6AA137C">
      <w:start w:val="1"/>
      <w:numFmt w:val="decimal"/>
      <w:lvlText w:val="%2-"/>
      <w:lvlJc w:val="left"/>
      <w:pPr>
        <w:ind w:left="1196" w:hanging="360"/>
        <w:jc w:val="left"/>
      </w:pPr>
      <w:rPr>
        <w:rFonts w:ascii="Times New Roman" w:eastAsia="Times New Roman" w:hAnsi="Times New Roman" w:cs="Times New Roman" w:hint="default"/>
        <w:w w:val="100"/>
        <w:sz w:val="22"/>
        <w:szCs w:val="22"/>
        <w:lang w:val="fr-FR" w:eastAsia="en-US" w:bidi="ar-SA"/>
      </w:rPr>
    </w:lvl>
    <w:lvl w:ilvl="2" w:tplc="C6BEE654">
      <w:numFmt w:val="bullet"/>
      <w:lvlText w:val="•"/>
      <w:lvlJc w:val="left"/>
      <w:pPr>
        <w:ind w:left="2154" w:hanging="360"/>
      </w:pPr>
      <w:rPr>
        <w:rFonts w:hint="default"/>
        <w:lang w:val="fr-FR" w:eastAsia="en-US" w:bidi="ar-SA"/>
      </w:rPr>
    </w:lvl>
    <w:lvl w:ilvl="3" w:tplc="B9EC3D46">
      <w:numFmt w:val="bullet"/>
      <w:lvlText w:val="•"/>
      <w:lvlJc w:val="left"/>
      <w:pPr>
        <w:ind w:left="3108" w:hanging="360"/>
      </w:pPr>
      <w:rPr>
        <w:rFonts w:hint="default"/>
        <w:lang w:val="fr-FR" w:eastAsia="en-US" w:bidi="ar-SA"/>
      </w:rPr>
    </w:lvl>
    <w:lvl w:ilvl="4" w:tplc="F59CE96E">
      <w:numFmt w:val="bullet"/>
      <w:lvlText w:val="•"/>
      <w:lvlJc w:val="left"/>
      <w:pPr>
        <w:ind w:left="4062" w:hanging="360"/>
      </w:pPr>
      <w:rPr>
        <w:rFonts w:hint="default"/>
        <w:lang w:val="fr-FR" w:eastAsia="en-US" w:bidi="ar-SA"/>
      </w:rPr>
    </w:lvl>
    <w:lvl w:ilvl="5" w:tplc="B3928BC4">
      <w:numFmt w:val="bullet"/>
      <w:lvlText w:val="•"/>
      <w:lvlJc w:val="left"/>
      <w:pPr>
        <w:ind w:left="5016" w:hanging="360"/>
      </w:pPr>
      <w:rPr>
        <w:rFonts w:hint="default"/>
        <w:lang w:val="fr-FR" w:eastAsia="en-US" w:bidi="ar-SA"/>
      </w:rPr>
    </w:lvl>
    <w:lvl w:ilvl="6" w:tplc="6B7E1C1A">
      <w:numFmt w:val="bullet"/>
      <w:lvlText w:val="•"/>
      <w:lvlJc w:val="left"/>
      <w:pPr>
        <w:ind w:left="5970" w:hanging="360"/>
      </w:pPr>
      <w:rPr>
        <w:rFonts w:hint="default"/>
        <w:lang w:val="fr-FR" w:eastAsia="en-US" w:bidi="ar-SA"/>
      </w:rPr>
    </w:lvl>
    <w:lvl w:ilvl="7" w:tplc="5E0081B2">
      <w:numFmt w:val="bullet"/>
      <w:lvlText w:val="•"/>
      <w:lvlJc w:val="left"/>
      <w:pPr>
        <w:ind w:left="6924" w:hanging="360"/>
      </w:pPr>
      <w:rPr>
        <w:rFonts w:hint="default"/>
        <w:lang w:val="fr-FR" w:eastAsia="en-US" w:bidi="ar-SA"/>
      </w:rPr>
    </w:lvl>
    <w:lvl w:ilvl="8" w:tplc="F036F35C">
      <w:numFmt w:val="bullet"/>
      <w:lvlText w:val="•"/>
      <w:lvlJc w:val="left"/>
      <w:pPr>
        <w:ind w:left="7878" w:hanging="360"/>
      </w:pPr>
      <w:rPr>
        <w:rFonts w:hint="default"/>
        <w:lang w:val="fr-FR" w:eastAsia="en-US" w:bidi="ar-SA"/>
      </w:rPr>
    </w:lvl>
  </w:abstractNum>
  <w:abstractNum w:abstractNumId="1" w15:restartNumberingAfterBreak="0">
    <w:nsid w:val="47FF3768"/>
    <w:multiLevelType w:val="hybridMultilevel"/>
    <w:tmpl w:val="810C5272"/>
    <w:lvl w:ilvl="0" w:tplc="6FF6A052">
      <w:start w:val="1"/>
      <w:numFmt w:val="decimal"/>
      <w:lvlText w:val="%1-"/>
      <w:lvlJc w:val="left"/>
      <w:pPr>
        <w:ind w:left="1196" w:hanging="360"/>
        <w:jc w:val="left"/>
      </w:pPr>
      <w:rPr>
        <w:rFonts w:ascii="Times New Roman" w:eastAsia="Times New Roman" w:hAnsi="Times New Roman" w:cs="Times New Roman" w:hint="default"/>
        <w:w w:val="100"/>
        <w:sz w:val="22"/>
        <w:szCs w:val="22"/>
        <w:lang w:val="fr-FR" w:eastAsia="en-US" w:bidi="ar-SA"/>
      </w:rPr>
    </w:lvl>
    <w:lvl w:ilvl="1" w:tplc="E9D0597C">
      <w:numFmt w:val="bullet"/>
      <w:lvlText w:val="•"/>
      <w:lvlJc w:val="left"/>
      <w:pPr>
        <w:ind w:left="2058" w:hanging="360"/>
      </w:pPr>
      <w:rPr>
        <w:rFonts w:hint="default"/>
        <w:lang w:val="fr-FR" w:eastAsia="en-US" w:bidi="ar-SA"/>
      </w:rPr>
    </w:lvl>
    <w:lvl w:ilvl="2" w:tplc="50A2E2EE">
      <w:numFmt w:val="bullet"/>
      <w:lvlText w:val="•"/>
      <w:lvlJc w:val="left"/>
      <w:pPr>
        <w:ind w:left="2917" w:hanging="360"/>
      </w:pPr>
      <w:rPr>
        <w:rFonts w:hint="default"/>
        <w:lang w:val="fr-FR" w:eastAsia="en-US" w:bidi="ar-SA"/>
      </w:rPr>
    </w:lvl>
    <w:lvl w:ilvl="3" w:tplc="52EC915C">
      <w:numFmt w:val="bullet"/>
      <w:lvlText w:val="•"/>
      <w:lvlJc w:val="left"/>
      <w:pPr>
        <w:ind w:left="3775" w:hanging="360"/>
      </w:pPr>
      <w:rPr>
        <w:rFonts w:hint="default"/>
        <w:lang w:val="fr-FR" w:eastAsia="en-US" w:bidi="ar-SA"/>
      </w:rPr>
    </w:lvl>
    <w:lvl w:ilvl="4" w:tplc="085ADC9C">
      <w:numFmt w:val="bullet"/>
      <w:lvlText w:val="•"/>
      <w:lvlJc w:val="left"/>
      <w:pPr>
        <w:ind w:left="4634" w:hanging="360"/>
      </w:pPr>
      <w:rPr>
        <w:rFonts w:hint="default"/>
        <w:lang w:val="fr-FR" w:eastAsia="en-US" w:bidi="ar-SA"/>
      </w:rPr>
    </w:lvl>
    <w:lvl w:ilvl="5" w:tplc="01FEED82">
      <w:numFmt w:val="bullet"/>
      <w:lvlText w:val="•"/>
      <w:lvlJc w:val="left"/>
      <w:pPr>
        <w:ind w:left="5493" w:hanging="360"/>
      </w:pPr>
      <w:rPr>
        <w:rFonts w:hint="default"/>
        <w:lang w:val="fr-FR" w:eastAsia="en-US" w:bidi="ar-SA"/>
      </w:rPr>
    </w:lvl>
    <w:lvl w:ilvl="6" w:tplc="3A900BDE">
      <w:numFmt w:val="bullet"/>
      <w:lvlText w:val="•"/>
      <w:lvlJc w:val="left"/>
      <w:pPr>
        <w:ind w:left="6351" w:hanging="360"/>
      </w:pPr>
      <w:rPr>
        <w:rFonts w:hint="default"/>
        <w:lang w:val="fr-FR" w:eastAsia="en-US" w:bidi="ar-SA"/>
      </w:rPr>
    </w:lvl>
    <w:lvl w:ilvl="7" w:tplc="7EDE7E48">
      <w:numFmt w:val="bullet"/>
      <w:lvlText w:val="•"/>
      <w:lvlJc w:val="left"/>
      <w:pPr>
        <w:ind w:left="7210" w:hanging="360"/>
      </w:pPr>
      <w:rPr>
        <w:rFonts w:hint="default"/>
        <w:lang w:val="fr-FR" w:eastAsia="en-US" w:bidi="ar-SA"/>
      </w:rPr>
    </w:lvl>
    <w:lvl w:ilvl="8" w:tplc="2C08BC04">
      <w:numFmt w:val="bullet"/>
      <w:lvlText w:val="•"/>
      <w:lvlJc w:val="left"/>
      <w:pPr>
        <w:ind w:left="8069" w:hanging="360"/>
      </w:pPr>
      <w:rPr>
        <w:rFonts w:hint="default"/>
        <w:lang w:val="fr-FR" w:eastAsia="en-US" w:bidi="ar-SA"/>
      </w:rPr>
    </w:lvl>
  </w:abstractNum>
  <w:abstractNum w:abstractNumId="2" w15:restartNumberingAfterBreak="0">
    <w:nsid w:val="48274B8C"/>
    <w:multiLevelType w:val="hybridMultilevel"/>
    <w:tmpl w:val="11FAF720"/>
    <w:lvl w:ilvl="0" w:tplc="1B9212EC">
      <w:start w:val="1"/>
      <w:numFmt w:val="decimal"/>
      <w:lvlText w:val="%1-"/>
      <w:lvlJc w:val="left"/>
      <w:pPr>
        <w:ind w:left="1196" w:hanging="360"/>
        <w:jc w:val="left"/>
      </w:pPr>
      <w:rPr>
        <w:rFonts w:ascii="Times New Roman" w:eastAsia="Times New Roman" w:hAnsi="Times New Roman" w:cs="Times New Roman" w:hint="default"/>
        <w:w w:val="100"/>
        <w:sz w:val="22"/>
        <w:szCs w:val="22"/>
        <w:lang w:val="fr-FR" w:eastAsia="en-US" w:bidi="ar-SA"/>
      </w:rPr>
    </w:lvl>
    <w:lvl w:ilvl="1" w:tplc="6C488498">
      <w:start w:val="1"/>
      <w:numFmt w:val="decimal"/>
      <w:lvlText w:val="%2."/>
      <w:lvlJc w:val="left"/>
      <w:pPr>
        <w:ind w:left="1542" w:hanging="358"/>
        <w:jc w:val="left"/>
      </w:pPr>
      <w:rPr>
        <w:rFonts w:ascii="Times New Roman" w:eastAsia="Times New Roman" w:hAnsi="Times New Roman" w:cs="Times New Roman" w:hint="default"/>
        <w:w w:val="100"/>
        <w:sz w:val="22"/>
        <w:szCs w:val="22"/>
        <w:lang w:val="fr-FR" w:eastAsia="en-US" w:bidi="ar-SA"/>
      </w:rPr>
    </w:lvl>
    <w:lvl w:ilvl="2" w:tplc="5C14C578">
      <w:numFmt w:val="bullet"/>
      <w:lvlText w:val="•"/>
      <w:lvlJc w:val="left"/>
      <w:pPr>
        <w:ind w:left="2456" w:hanging="358"/>
      </w:pPr>
      <w:rPr>
        <w:rFonts w:hint="default"/>
        <w:lang w:val="fr-FR" w:eastAsia="en-US" w:bidi="ar-SA"/>
      </w:rPr>
    </w:lvl>
    <w:lvl w:ilvl="3" w:tplc="0B8E8826">
      <w:numFmt w:val="bullet"/>
      <w:lvlText w:val="•"/>
      <w:lvlJc w:val="left"/>
      <w:pPr>
        <w:ind w:left="3372" w:hanging="358"/>
      </w:pPr>
      <w:rPr>
        <w:rFonts w:hint="default"/>
        <w:lang w:val="fr-FR" w:eastAsia="en-US" w:bidi="ar-SA"/>
      </w:rPr>
    </w:lvl>
    <w:lvl w:ilvl="4" w:tplc="B74A14DC">
      <w:numFmt w:val="bullet"/>
      <w:lvlText w:val="•"/>
      <w:lvlJc w:val="left"/>
      <w:pPr>
        <w:ind w:left="4288" w:hanging="358"/>
      </w:pPr>
      <w:rPr>
        <w:rFonts w:hint="default"/>
        <w:lang w:val="fr-FR" w:eastAsia="en-US" w:bidi="ar-SA"/>
      </w:rPr>
    </w:lvl>
    <w:lvl w:ilvl="5" w:tplc="7E7CE0D2">
      <w:numFmt w:val="bullet"/>
      <w:lvlText w:val="•"/>
      <w:lvlJc w:val="left"/>
      <w:pPr>
        <w:ind w:left="5205" w:hanging="358"/>
      </w:pPr>
      <w:rPr>
        <w:rFonts w:hint="default"/>
        <w:lang w:val="fr-FR" w:eastAsia="en-US" w:bidi="ar-SA"/>
      </w:rPr>
    </w:lvl>
    <w:lvl w:ilvl="6" w:tplc="59CE8DB2">
      <w:numFmt w:val="bullet"/>
      <w:lvlText w:val="•"/>
      <w:lvlJc w:val="left"/>
      <w:pPr>
        <w:ind w:left="6121" w:hanging="358"/>
      </w:pPr>
      <w:rPr>
        <w:rFonts w:hint="default"/>
        <w:lang w:val="fr-FR" w:eastAsia="en-US" w:bidi="ar-SA"/>
      </w:rPr>
    </w:lvl>
    <w:lvl w:ilvl="7" w:tplc="4DAE7110">
      <w:numFmt w:val="bullet"/>
      <w:lvlText w:val="•"/>
      <w:lvlJc w:val="left"/>
      <w:pPr>
        <w:ind w:left="7037" w:hanging="358"/>
      </w:pPr>
      <w:rPr>
        <w:rFonts w:hint="default"/>
        <w:lang w:val="fr-FR" w:eastAsia="en-US" w:bidi="ar-SA"/>
      </w:rPr>
    </w:lvl>
    <w:lvl w:ilvl="8" w:tplc="E6700948">
      <w:numFmt w:val="bullet"/>
      <w:lvlText w:val="•"/>
      <w:lvlJc w:val="left"/>
      <w:pPr>
        <w:ind w:left="7953" w:hanging="358"/>
      </w:pPr>
      <w:rPr>
        <w:rFonts w:hint="default"/>
        <w:lang w:val="fr-FR" w:eastAsia="en-US" w:bidi="ar-SA"/>
      </w:rPr>
    </w:lvl>
  </w:abstractNum>
  <w:abstractNum w:abstractNumId="3" w15:restartNumberingAfterBreak="0">
    <w:nsid w:val="537B57BB"/>
    <w:multiLevelType w:val="hybridMultilevel"/>
    <w:tmpl w:val="F54C1BC4"/>
    <w:lvl w:ilvl="0" w:tplc="845A1428">
      <w:numFmt w:val="bullet"/>
      <w:lvlText w:val="-"/>
      <w:lvlJc w:val="left"/>
      <w:pPr>
        <w:ind w:left="1542" w:hanging="358"/>
      </w:pPr>
      <w:rPr>
        <w:rFonts w:hint="default"/>
        <w:spacing w:val="-2"/>
        <w:w w:val="99"/>
        <w:lang w:val="fr-FR" w:eastAsia="en-US" w:bidi="ar-SA"/>
      </w:rPr>
    </w:lvl>
    <w:lvl w:ilvl="1" w:tplc="BB5E8848">
      <w:numFmt w:val="bullet"/>
      <w:lvlText w:val="•"/>
      <w:lvlJc w:val="left"/>
      <w:pPr>
        <w:ind w:left="2364" w:hanging="358"/>
      </w:pPr>
      <w:rPr>
        <w:rFonts w:hint="default"/>
        <w:lang w:val="fr-FR" w:eastAsia="en-US" w:bidi="ar-SA"/>
      </w:rPr>
    </w:lvl>
    <w:lvl w:ilvl="2" w:tplc="AF721DA0">
      <w:numFmt w:val="bullet"/>
      <w:lvlText w:val="•"/>
      <w:lvlJc w:val="left"/>
      <w:pPr>
        <w:ind w:left="3189" w:hanging="358"/>
      </w:pPr>
      <w:rPr>
        <w:rFonts w:hint="default"/>
        <w:lang w:val="fr-FR" w:eastAsia="en-US" w:bidi="ar-SA"/>
      </w:rPr>
    </w:lvl>
    <w:lvl w:ilvl="3" w:tplc="C68EE642">
      <w:numFmt w:val="bullet"/>
      <w:lvlText w:val="•"/>
      <w:lvlJc w:val="left"/>
      <w:pPr>
        <w:ind w:left="4013" w:hanging="358"/>
      </w:pPr>
      <w:rPr>
        <w:rFonts w:hint="default"/>
        <w:lang w:val="fr-FR" w:eastAsia="en-US" w:bidi="ar-SA"/>
      </w:rPr>
    </w:lvl>
    <w:lvl w:ilvl="4" w:tplc="0C628236">
      <w:numFmt w:val="bullet"/>
      <w:lvlText w:val="•"/>
      <w:lvlJc w:val="left"/>
      <w:pPr>
        <w:ind w:left="4838" w:hanging="358"/>
      </w:pPr>
      <w:rPr>
        <w:rFonts w:hint="default"/>
        <w:lang w:val="fr-FR" w:eastAsia="en-US" w:bidi="ar-SA"/>
      </w:rPr>
    </w:lvl>
    <w:lvl w:ilvl="5" w:tplc="C98C764C">
      <w:numFmt w:val="bullet"/>
      <w:lvlText w:val="•"/>
      <w:lvlJc w:val="left"/>
      <w:pPr>
        <w:ind w:left="5663" w:hanging="358"/>
      </w:pPr>
      <w:rPr>
        <w:rFonts w:hint="default"/>
        <w:lang w:val="fr-FR" w:eastAsia="en-US" w:bidi="ar-SA"/>
      </w:rPr>
    </w:lvl>
    <w:lvl w:ilvl="6" w:tplc="B5622598">
      <w:numFmt w:val="bullet"/>
      <w:lvlText w:val="•"/>
      <w:lvlJc w:val="left"/>
      <w:pPr>
        <w:ind w:left="6487" w:hanging="358"/>
      </w:pPr>
      <w:rPr>
        <w:rFonts w:hint="default"/>
        <w:lang w:val="fr-FR" w:eastAsia="en-US" w:bidi="ar-SA"/>
      </w:rPr>
    </w:lvl>
    <w:lvl w:ilvl="7" w:tplc="8B303ABC">
      <w:numFmt w:val="bullet"/>
      <w:lvlText w:val="•"/>
      <w:lvlJc w:val="left"/>
      <w:pPr>
        <w:ind w:left="7312" w:hanging="358"/>
      </w:pPr>
      <w:rPr>
        <w:rFonts w:hint="default"/>
        <w:lang w:val="fr-FR" w:eastAsia="en-US" w:bidi="ar-SA"/>
      </w:rPr>
    </w:lvl>
    <w:lvl w:ilvl="8" w:tplc="9DE859E2">
      <w:numFmt w:val="bullet"/>
      <w:lvlText w:val="•"/>
      <w:lvlJc w:val="left"/>
      <w:pPr>
        <w:ind w:left="8137" w:hanging="358"/>
      </w:pPr>
      <w:rPr>
        <w:rFonts w:hint="default"/>
        <w:lang w:val="fr-FR"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F6B"/>
    <w:rsid w:val="003E12B4"/>
    <w:rsid w:val="00474434"/>
    <w:rsid w:val="00605540"/>
    <w:rsid w:val="00737A40"/>
    <w:rsid w:val="00B16F6B"/>
    <w:rsid w:val="00DA58B7"/>
    <w:rsid w:val="00F219E3"/>
    <w:rsid w:val="00FA7B12"/>
    <w:rsid w:val="00FF30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6735"/>
  <w15:docId w15:val="{B7CA4951-9488-4E64-B222-4BC29546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6F6B"/>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B16F6B"/>
    <w:pPr>
      <w:ind w:left="216"/>
      <w:outlineLvl w:val="1"/>
    </w:pPr>
    <w:rPr>
      <w:b/>
      <w:bCs/>
      <w:sz w:val="28"/>
      <w:szCs w:val="28"/>
    </w:rPr>
  </w:style>
  <w:style w:type="paragraph" w:styleId="Heading3">
    <w:name w:val="heading 3"/>
    <w:basedOn w:val="Normal"/>
    <w:link w:val="Heading3Char"/>
    <w:uiPriority w:val="1"/>
    <w:qFormat/>
    <w:rsid w:val="00B16F6B"/>
    <w:pPr>
      <w:ind w:left="4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16F6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B16F6B"/>
    <w:rPr>
      <w:rFonts w:ascii="Times New Roman" w:eastAsia="Times New Roman" w:hAnsi="Times New Roman" w:cs="Times New Roman"/>
      <w:b/>
      <w:bCs/>
      <w:sz w:val="24"/>
      <w:szCs w:val="24"/>
    </w:rPr>
  </w:style>
  <w:style w:type="table" w:customStyle="1" w:styleId="TableNormal1">
    <w:name w:val="Table Normal1"/>
    <w:uiPriority w:val="2"/>
    <w:semiHidden/>
    <w:unhideWhenUsed/>
    <w:qFormat/>
    <w:rsid w:val="00B16F6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B16F6B"/>
    <w:rPr>
      <w:sz w:val="24"/>
      <w:szCs w:val="24"/>
    </w:rPr>
  </w:style>
  <w:style w:type="character" w:customStyle="1" w:styleId="BodyTextChar">
    <w:name w:val="Body Text Char"/>
    <w:basedOn w:val="DefaultParagraphFont"/>
    <w:link w:val="BodyText"/>
    <w:uiPriority w:val="1"/>
    <w:rsid w:val="00B16F6B"/>
    <w:rPr>
      <w:rFonts w:ascii="Times New Roman" w:eastAsia="Times New Roman" w:hAnsi="Times New Roman" w:cs="Times New Roman"/>
      <w:sz w:val="24"/>
      <w:szCs w:val="24"/>
    </w:rPr>
  </w:style>
  <w:style w:type="paragraph" w:styleId="ListParagraph">
    <w:name w:val="List Paragraph"/>
    <w:basedOn w:val="Normal"/>
    <w:uiPriority w:val="1"/>
    <w:qFormat/>
    <w:rsid w:val="00B16F6B"/>
    <w:pPr>
      <w:ind w:left="1296" w:hanging="361"/>
    </w:pPr>
  </w:style>
  <w:style w:type="paragraph" w:customStyle="1" w:styleId="TableParagraph">
    <w:name w:val="Table Paragraph"/>
    <w:basedOn w:val="Normal"/>
    <w:uiPriority w:val="1"/>
    <w:qFormat/>
    <w:rsid w:val="00B16F6B"/>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 COMPAQ</dc:creator>
  <cp:lastModifiedBy>ghada ben ammar</cp:lastModifiedBy>
  <cp:revision>3</cp:revision>
  <dcterms:created xsi:type="dcterms:W3CDTF">2021-09-19T16:37:00Z</dcterms:created>
  <dcterms:modified xsi:type="dcterms:W3CDTF">2021-10-23T18:57:00Z</dcterms:modified>
</cp:coreProperties>
</file>